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5C7F" w14:textId="77777777" w:rsidR="00E601EA" w:rsidRDefault="0081479C">
      <w:pPr>
        <w:pStyle w:val="Corpotesto"/>
        <w:ind w:left="32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4BE0C" wp14:editId="50ABA168">
            <wp:extent cx="2595886" cy="4519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886" cy="4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705D" w14:textId="5EFF5EFE" w:rsidR="00E601EA" w:rsidRDefault="00E601EA">
      <w:pPr>
        <w:pStyle w:val="Corpotesto"/>
        <w:spacing w:before="3"/>
        <w:rPr>
          <w:rFonts w:ascii="Times New Roman"/>
          <w:sz w:val="19"/>
        </w:rPr>
      </w:pPr>
    </w:p>
    <w:p w14:paraId="047FA623" w14:textId="77777777" w:rsidR="00E601EA" w:rsidRDefault="00E601EA">
      <w:pPr>
        <w:pStyle w:val="Corpotesto"/>
        <w:rPr>
          <w:rFonts w:ascii="Times New Roman"/>
          <w:sz w:val="20"/>
        </w:rPr>
      </w:pPr>
    </w:p>
    <w:p w14:paraId="3015340E" w14:textId="77777777" w:rsidR="00E601EA" w:rsidRDefault="00E601EA">
      <w:pPr>
        <w:pStyle w:val="Corpotesto"/>
        <w:spacing w:before="5"/>
        <w:rPr>
          <w:rFonts w:ascii="Times New Roman"/>
          <w:sz w:val="20"/>
        </w:rPr>
      </w:pPr>
    </w:p>
    <w:p w14:paraId="3DC4079A" w14:textId="3554D7D6" w:rsidR="00E601EA" w:rsidRPr="00F51AEC" w:rsidRDefault="0081479C" w:rsidP="004D6A57">
      <w:pPr>
        <w:ind w:left="119"/>
        <w:rPr>
          <w:sz w:val="21"/>
          <w:lang w:val="it-IT"/>
        </w:rPr>
      </w:pPr>
      <w:r w:rsidRPr="00F51AEC">
        <w:rPr>
          <w:color w:val="A6A6A6"/>
          <w:sz w:val="21"/>
          <w:lang w:val="it-IT"/>
        </w:rPr>
        <w:t>Comunicato</w:t>
      </w:r>
      <w:r w:rsidRPr="00F51AEC">
        <w:rPr>
          <w:color w:val="A6A6A6"/>
          <w:spacing w:val="-1"/>
          <w:sz w:val="21"/>
          <w:lang w:val="it-IT"/>
        </w:rPr>
        <w:t xml:space="preserve"> </w:t>
      </w:r>
      <w:r w:rsidRPr="00F51AEC">
        <w:rPr>
          <w:color w:val="A6A6A6"/>
          <w:sz w:val="21"/>
          <w:lang w:val="it-IT"/>
        </w:rPr>
        <w:t>stampa</w:t>
      </w:r>
    </w:p>
    <w:p w14:paraId="367F9708" w14:textId="77777777" w:rsidR="004D6A57" w:rsidRPr="00F51AEC" w:rsidRDefault="004D6A57">
      <w:pPr>
        <w:pStyle w:val="Corpotesto"/>
        <w:spacing w:before="11"/>
        <w:rPr>
          <w:b/>
          <w:sz w:val="24"/>
          <w:lang w:val="it-IT"/>
        </w:rPr>
      </w:pPr>
    </w:p>
    <w:p w14:paraId="0E7AED27" w14:textId="77777777" w:rsidR="004D6A57" w:rsidRDefault="0081479C">
      <w:pPr>
        <w:pStyle w:val="Titolo1"/>
        <w:spacing w:line="242" w:lineRule="auto"/>
        <w:ind w:left="522" w:right="491"/>
        <w:rPr>
          <w:lang w:val="it-IT"/>
        </w:rPr>
      </w:pPr>
      <w:r w:rsidRPr="004D6A57">
        <w:rPr>
          <w:lang w:val="it-IT"/>
        </w:rPr>
        <w:t xml:space="preserve">VICTORIA + ALBERT </w:t>
      </w:r>
      <w:r w:rsidR="004D6A57">
        <w:rPr>
          <w:lang w:val="it-IT"/>
        </w:rPr>
        <w:t>PRESENTA DUNE RETREAT</w:t>
      </w:r>
    </w:p>
    <w:p w14:paraId="246463F5" w14:textId="12E8F7E6" w:rsidR="00E601EA" w:rsidRPr="004D6A57" w:rsidRDefault="004D6A57">
      <w:pPr>
        <w:pStyle w:val="Titolo1"/>
        <w:spacing w:line="242" w:lineRule="auto"/>
        <w:ind w:left="522" w:right="491"/>
        <w:rPr>
          <w:sz w:val="24"/>
          <w:szCs w:val="24"/>
          <w:lang w:val="it-IT"/>
        </w:rPr>
      </w:pPr>
      <w:r w:rsidRPr="004D6A57">
        <w:rPr>
          <w:sz w:val="24"/>
          <w:szCs w:val="24"/>
          <w:lang w:val="it-IT"/>
        </w:rPr>
        <w:t xml:space="preserve"> NUOVA TONALITÀ 2021</w:t>
      </w:r>
    </w:p>
    <w:p w14:paraId="3A5B6CA5" w14:textId="77777777" w:rsidR="00E601EA" w:rsidRPr="004D6A57" w:rsidRDefault="00E601EA">
      <w:pPr>
        <w:pStyle w:val="Corpotesto"/>
        <w:spacing w:before="2"/>
        <w:rPr>
          <w:b/>
          <w:sz w:val="24"/>
          <w:szCs w:val="24"/>
          <w:lang w:val="it-IT"/>
        </w:rPr>
      </w:pPr>
    </w:p>
    <w:p w14:paraId="6063CA16" w14:textId="1CE8A64B" w:rsidR="00E601EA" w:rsidRPr="004D6A57" w:rsidRDefault="0081479C">
      <w:pPr>
        <w:pStyle w:val="Titolo2"/>
        <w:spacing w:line="247" w:lineRule="auto"/>
        <w:rPr>
          <w:lang w:val="it-IT"/>
        </w:rPr>
      </w:pPr>
      <w:r w:rsidRPr="004D6A57">
        <w:rPr>
          <w:lang w:val="it-IT"/>
        </w:rPr>
        <w:t xml:space="preserve">L'azienda britannica Victoria + Albert </w:t>
      </w:r>
      <w:proofErr w:type="spellStart"/>
      <w:r w:rsidRPr="004D6A57">
        <w:rPr>
          <w:lang w:val="it-IT"/>
        </w:rPr>
        <w:t>Baths</w:t>
      </w:r>
      <w:proofErr w:type="spellEnd"/>
      <w:r w:rsidRPr="004D6A57">
        <w:rPr>
          <w:lang w:val="it-IT"/>
        </w:rPr>
        <w:t>, marchio riconosciuto a livello globale per le vasche e i</w:t>
      </w:r>
      <w:r w:rsidRPr="004D6A57">
        <w:rPr>
          <w:spacing w:val="-64"/>
          <w:lang w:val="it-IT"/>
        </w:rPr>
        <w:t xml:space="preserve"> </w:t>
      </w:r>
      <w:r w:rsidRPr="004D6A57">
        <w:rPr>
          <w:lang w:val="it-IT"/>
        </w:rPr>
        <w:t>lavabi esclusivi, ha creato nuove e originali</w:t>
      </w:r>
      <w:r w:rsidRPr="004D6A57">
        <w:rPr>
          <w:spacing w:val="1"/>
          <w:lang w:val="it-IT"/>
        </w:rPr>
        <w:t xml:space="preserve"> </w:t>
      </w:r>
      <w:r w:rsidRPr="004D6A57">
        <w:rPr>
          <w:lang w:val="it-IT"/>
        </w:rPr>
        <w:t>palette di colori RAL.</w:t>
      </w:r>
    </w:p>
    <w:p w14:paraId="6035F09D" w14:textId="77777777" w:rsidR="004D6A57" w:rsidRPr="004D6A57" w:rsidRDefault="004D6A57" w:rsidP="004D6A57">
      <w:pPr>
        <w:spacing w:line="244" w:lineRule="auto"/>
        <w:ind w:right="94"/>
        <w:rPr>
          <w:sz w:val="24"/>
          <w:szCs w:val="24"/>
          <w:lang w:val="it-IT"/>
        </w:rPr>
      </w:pPr>
    </w:p>
    <w:p w14:paraId="105C9A81" w14:textId="77777777" w:rsidR="004D6A57" w:rsidRPr="004D6A57" w:rsidRDefault="004D6A57" w:rsidP="004D6A57">
      <w:pPr>
        <w:spacing w:before="43"/>
        <w:ind w:firstLine="119"/>
        <w:rPr>
          <w:b/>
          <w:sz w:val="24"/>
          <w:szCs w:val="24"/>
          <w:lang w:val="it-IT"/>
        </w:rPr>
      </w:pPr>
      <w:r w:rsidRPr="004D6A57">
        <w:rPr>
          <w:b/>
          <w:sz w:val="24"/>
          <w:szCs w:val="24"/>
          <w:lang w:val="it-IT"/>
        </w:rPr>
        <w:t>DUNE</w:t>
      </w:r>
      <w:r w:rsidRPr="004D6A57">
        <w:rPr>
          <w:b/>
          <w:spacing w:val="-2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RETREAT</w:t>
      </w:r>
    </w:p>
    <w:p w14:paraId="4BA01264" w14:textId="7A7CEA60" w:rsidR="004D6A57" w:rsidRDefault="004D6A57" w:rsidP="004D6A57">
      <w:pPr>
        <w:pStyle w:val="Corpotesto"/>
        <w:spacing w:before="4" w:line="244" w:lineRule="auto"/>
        <w:ind w:left="119" w:right="119"/>
        <w:rPr>
          <w:sz w:val="24"/>
          <w:szCs w:val="24"/>
          <w:lang w:val="it-IT"/>
        </w:rPr>
      </w:pPr>
      <w:r w:rsidRPr="004D6A57">
        <w:rPr>
          <w:sz w:val="24"/>
          <w:szCs w:val="24"/>
          <w:lang w:val="it-IT"/>
        </w:rPr>
        <w:t xml:space="preserve">Dune </w:t>
      </w:r>
      <w:proofErr w:type="spellStart"/>
      <w:r w:rsidRPr="004D6A57">
        <w:rPr>
          <w:sz w:val="24"/>
          <w:szCs w:val="24"/>
          <w:lang w:val="it-IT"/>
        </w:rPr>
        <w:t>Retreat</w:t>
      </w:r>
      <w:proofErr w:type="spellEnd"/>
      <w:r w:rsidRPr="004D6A57">
        <w:rPr>
          <w:sz w:val="24"/>
          <w:szCs w:val="24"/>
          <w:lang w:val="it-IT"/>
        </w:rPr>
        <w:t xml:space="preserve"> è calore, contemplazione, evasione. Ispirata alle sabbie mobili del deserto, questa gamma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cromatica evoca minerali naturali, quali feldspato, quarzo, ocra e terracotta al sole. Queste tonalità ben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rappresentano l’architettura desertica contemporanea dall'Arizona al Marocco che si ispira e convive con le</w:t>
      </w:r>
      <w:r w:rsidRPr="004D6A57">
        <w:rPr>
          <w:spacing w:val="-59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dure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condizioni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climatiche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di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ambienti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aridi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e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temperature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estreme,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prosperando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sotto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il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sole</w:t>
      </w:r>
      <w:r w:rsidRPr="004D6A57">
        <w:rPr>
          <w:spacing w:val="-3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cocente.</w:t>
      </w:r>
    </w:p>
    <w:p w14:paraId="25384C5B" w14:textId="77777777" w:rsidR="004D6A57" w:rsidRPr="004D6A57" w:rsidRDefault="004D6A57" w:rsidP="004D6A57">
      <w:pPr>
        <w:pStyle w:val="Corpotesto"/>
        <w:spacing w:before="4" w:line="244" w:lineRule="auto"/>
        <w:ind w:left="119" w:right="119"/>
        <w:rPr>
          <w:sz w:val="24"/>
          <w:szCs w:val="24"/>
          <w:lang w:val="it-IT"/>
        </w:rPr>
      </w:pPr>
    </w:p>
    <w:p w14:paraId="5A00BBF0" w14:textId="004055D1" w:rsidR="004D6A57" w:rsidRPr="007A31E9" w:rsidRDefault="004D6A57" w:rsidP="007A31E9">
      <w:pPr>
        <w:spacing w:line="261" w:lineRule="exact"/>
        <w:ind w:left="119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DIDA: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Dune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proofErr w:type="spellStart"/>
      <w:r w:rsidRPr="004D6A57">
        <w:rPr>
          <w:b/>
          <w:sz w:val="24"/>
          <w:szCs w:val="24"/>
          <w:lang w:val="it-IT"/>
        </w:rPr>
        <w:t>Retreat</w:t>
      </w:r>
      <w:proofErr w:type="spellEnd"/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si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ispira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alle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sabbie</w:t>
      </w:r>
      <w:r w:rsidRPr="004D6A57">
        <w:rPr>
          <w:b/>
          <w:spacing w:val="-2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mobili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del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deserto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e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ai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minerali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naturali</w:t>
      </w:r>
      <w:r w:rsidRPr="004D6A57">
        <w:rPr>
          <w:b/>
          <w:spacing w:val="-2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della</w:t>
      </w:r>
      <w:r w:rsidRPr="004D6A57">
        <w:rPr>
          <w:b/>
          <w:spacing w:val="-3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terra.</w:t>
      </w:r>
    </w:p>
    <w:p w14:paraId="529C8F47" w14:textId="39E87E5C" w:rsidR="004D6A57" w:rsidRPr="004D6A57" w:rsidRDefault="007A31E9" w:rsidP="007A31E9">
      <w:pPr>
        <w:pStyle w:val="Corpotesto"/>
        <w:spacing w:before="7"/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274474A7" wp14:editId="02A89C5C">
            <wp:extent cx="6207760" cy="214718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692" cy="2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76A0" w14:textId="77777777" w:rsidR="004D6A57" w:rsidRPr="004D6A57" w:rsidRDefault="004D6A57" w:rsidP="004D6A57">
      <w:pPr>
        <w:spacing w:line="244" w:lineRule="auto"/>
        <w:ind w:left="119" w:right="94"/>
        <w:rPr>
          <w:sz w:val="24"/>
          <w:szCs w:val="24"/>
          <w:lang w:val="it-IT"/>
        </w:rPr>
      </w:pPr>
      <w:r w:rsidRPr="004D6A57">
        <w:rPr>
          <w:i/>
          <w:sz w:val="24"/>
          <w:szCs w:val="24"/>
          <w:lang w:val="it-IT"/>
        </w:rPr>
        <w:t>"L’impatto emotivo del colore ha una nuova rilevanza. Queste cromie sono state create per</w:t>
      </w:r>
      <w:r w:rsidRPr="004D6A57">
        <w:rPr>
          <w:i/>
          <w:spacing w:val="1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modellare il nostro stato d’animo, migliorare il nostro benessere e illuminare il nostro quotidiano</w:t>
      </w:r>
      <w:r w:rsidRPr="004D6A57">
        <w:rPr>
          <w:sz w:val="24"/>
          <w:szCs w:val="24"/>
          <w:lang w:val="it-IT"/>
        </w:rPr>
        <w:t>" ci</w:t>
      </w:r>
      <w:r w:rsidRPr="004D6A57">
        <w:rPr>
          <w:spacing w:val="-64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conferma Sarah Douglas direttrice di Wallpaper* Magazine che ha collaborato al progetto.</w:t>
      </w:r>
    </w:p>
    <w:p w14:paraId="1F85BE7A" w14:textId="77777777" w:rsidR="004D6A57" w:rsidRPr="004D6A57" w:rsidRDefault="004D6A57" w:rsidP="004D6A57">
      <w:pPr>
        <w:pStyle w:val="Corpotesto"/>
        <w:spacing w:before="11"/>
        <w:rPr>
          <w:b/>
          <w:sz w:val="24"/>
          <w:szCs w:val="24"/>
          <w:lang w:val="it-IT"/>
        </w:rPr>
      </w:pPr>
    </w:p>
    <w:p w14:paraId="68E91B7F" w14:textId="77777777" w:rsidR="004D6A57" w:rsidRPr="004D6A57" w:rsidRDefault="004D6A57" w:rsidP="004D6A57">
      <w:pPr>
        <w:ind w:left="119"/>
        <w:rPr>
          <w:b/>
          <w:sz w:val="24"/>
          <w:szCs w:val="24"/>
          <w:lang w:val="it-IT"/>
        </w:rPr>
      </w:pPr>
      <w:r w:rsidRPr="004D6A57">
        <w:rPr>
          <w:b/>
          <w:sz w:val="24"/>
          <w:szCs w:val="24"/>
          <w:lang w:val="it-IT"/>
        </w:rPr>
        <w:t>LE</w:t>
      </w:r>
      <w:r w:rsidRPr="004D6A57">
        <w:rPr>
          <w:b/>
          <w:spacing w:val="-2"/>
          <w:sz w:val="24"/>
          <w:szCs w:val="24"/>
          <w:lang w:val="it-IT"/>
        </w:rPr>
        <w:t xml:space="preserve"> </w:t>
      </w:r>
      <w:r w:rsidRPr="004D6A57">
        <w:rPr>
          <w:b/>
          <w:sz w:val="24"/>
          <w:szCs w:val="24"/>
          <w:lang w:val="it-IT"/>
        </w:rPr>
        <w:t>FINITURE</w:t>
      </w:r>
    </w:p>
    <w:p w14:paraId="51D0B46C" w14:textId="77777777" w:rsidR="004D6A57" w:rsidRPr="004D6A57" w:rsidRDefault="004D6A57" w:rsidP="004D6A57">
      <w:pPr>
        <w:pStyle w:val="Corpotesto"/>
        <w:spacing w:before="4" w:line="244" w:lineRule="auto"/>
        <w:ind w:left="119" w:right="564"/>
        <w:rPr>
          <w:sz w:val="24"/>
          <w:szCs w:val="24"/>
          <w:lang w:val="it-IT"/>
        </w:rPr>
      </w:pPr>
      <w:r w:rsidRPr="004D6A57">
        <w:rPr>
          <w:sz w:val="24"/>
          <w:szCs w:val="24"/>
          <w:lang w:val="it-IT"/>
        </w:rPr>
        <w:t>Le gamme cromatiche personalizzate proposte da Victoria + Albert e Wallpaper sono perfette per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 xml:space="preserve">personalizzare l'esterno delle vasche </w:t>
      </w:r>
      <w:proofErr w:type="spellStart"/>
      <w:r w:rsidRPr="004D6A57">
        <w:rPr>
          <w:sz w:val="24"/>
          <w:szCs w:val="24"/>
          <w:lang w:val="it-IT"/>
        </w:rPr>
        <w:t>freestanding</w:t>
      </w:r>
      <w:proofErr w:type="spellEnd"/>
      <w:r w:rsidRPr="004D6A57">
        <w:rPr>
          <w:sz w:val="24"/>
          <w:szCs w:val="24"/>
          <w:lang w:val="it-IT"/>
        </w:rPr>
        <w:t xml:space="preserve"> e i lavabi con una vasta gamma di colori RAL nelle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 xml:space="preserve">finiture lucide od opache. Ogni finitura </w:t>
      </w:r>
      <w:proofErr w:type="gramStart"/>
      <w:r w:rsidRPr="004D6A57">
        <w:rPr>
          <w:sz w:val="24"/>
          <w:szCs w:val="24"/>
          <w:lang w:val="it-IT"/>
        </w:rPr>
        <w:t>è multistrato</w:t>
      </w:r>
      <w:proofErr w:type="gramEnd"/>
      <w:r w:rsidRPr="004D6A57">
        <w:rPr>
          <w:sz w:val="24"/>
          <w:szCs w:val="24"/>
          <w:lang w:val="it-IT"/>
        </w:rPr>
        <w:t>, ovvero si realizza applicando una speciale vernice</w:t>
      </w:r>
      <w:r w:rsidRPr="004D6A57">
        <w:rPr>
          <w:spacing w:val="-59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catalizzata e lucidandola a mano tra un'applicazione e l'altra in modo da ottenere una lucentezza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insuperabile. Più durevoli delle superfici dipinte a mano e di maggiore impatto visivo, i colori Victoria +</w:t>
      </w:r>
      <w:r w:rsidRPr="004D6A57">
        <w:rPr>
          <w:spacing w:val="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Albert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conferiscono</w:t>
      </w:r>
      <w:r w:rsidRPr="004D6A57">
        <w:rPr>
          <w:spacing w:val="-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un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tocco</w:t>
      </w:r>
      <w:r w:rsidRPr="004D6A57">
        <w:rPr>
          <w:spacing w:val="-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esclusivo</w:t>
      </w:r>
      <w:r w:rsidRPr="004D6A57">
        <w:rPr>
          <w:spacing w:val="-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a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qualsiasi</w:t>
      </w:r>
      <w:r w:rsidRPr="004D6A57">
        <w:rPr>
          <w:spacing w:val="-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vasca</w:t>
      </w:r>
      <w:r w:rsidRPr="004D6A57">
        <w:rPr>
          <w:spacing w:val="-2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da</w:t>
      </w:r>
      <w:r w:rsidRPr="004D6A57">
        <w:rPr>
          <w:spacing w:val="-1"/>
          <w:sz w:val="24"/>
          <w:szCs w:val="24"/>
          <w:lang w:val="it-IT"/>
        </w:rPr>
        <w:t xml:space="preserve"> </w:t>
      </w:r>
      <w:r w:rsidRPr="004D6A57">
        <w:rPr>
          <w:sz w:val="24"/>
          <w:szCs w:val="24"/>
          <w:lang w:val="it-IT"/>
        </w:rPr>
        <w:t>bagno.</w:t>
      </w:r>
    </w:p>
    <w:p w14:paraId="6AD1C599" w14:textId="77777777" w:rsidR="004D6A57" w:rsidRPr="004D6A57" w:rsidRDefault="004D6A57" w:rsidP="004D6A57">
      <w:pPr>
        <w:pStyle w:val="Corpotesto"/>
        <w:spacing w:before="7"/>
        <w:rPr>
          <w:sz w:val="24"/>
          <w:szCs w:val="24"/>
          <w:lang w:val="it-IT"/>
        </w:rPr>
      </w:pPr>
    </w:p>
    <w:p w14:paraId="0C96640A" w14:textId="77777777" w:rsidR="004D6A57" w:rsidRPr="004D6A57" w:rsidRDefault="004D6A57" w:rsidP="004D6A57">
      <w:pPr>
        <w:spacing w:line="244" w:lineRule="auto"/>
        <w:ind w:left="119" w:right="264"/>
        <w:rPr>
          <w:i/>
          <w:sz w:val="24"/>
          <w:szCs w:val="24"/>
          <w:lang w:val="it-IT"/>
        </w:rPr>
      </w:pPr>
      <w:r w:rsidRPr="004D6A57">
        <w:rPr>
          <w:i/>
          <w:sz w:val="24"/>
          <w:szCs w:val="24"/>
          <w:lang w:val="it-IT"/>
        </w:rPr>
        <w:t>Fondata nel 1996, Victoria + Albert ha showroom a Chicago a Londra, oltre a stabilimenti di produzione in</w:t>
      </w:r>
      <w:r w:rsidRPr="004D6A57">
        <w:rPr>
          <w:i/>
          <w:spacing w:val="-59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Sudafrica.</w:t>
      </w:r>
      <w:r w:rsidRPr="004D6A57">
        <w:rPr>
          <w:i/>
          <w:spacing w:val="-2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La</w:t>
      </w:r>
      <w:r w:rsidRPr="004D6A57">
        <w:rPr>
          <w:i/>
          <w:spacing w:val="-1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produzione</w:t>
      </w:r>
      <w:r w:rsidRPr="004D6A57">
        <w:rPr>
          <w:i/>
          <w:spacing w:val="-2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viene</w:t>
      </w:r>
      <w:r w:rsidRPr="004D6A57">
        <w:rPr>
          <w:i/>
          <w:spacing w:val="-1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effettuata</w:t>
      </w:r>
      <w:r w:rsidRPr="004D6A57">
        <w:rPr>
          <w:i/>
          <w:spacing w:val="-1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internamente</w:t>
      </w:r>
      <w:r w:rsidRPr="004D6A57">
        <w:rPr>
          <w:i/>
          <w:spacing w:val="-2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e</w:t>
      </w:r>
      <w:r w:rsidRPr="004D6A57">
        <w:rPr>
          <w:i/>
          <w:spacing w:val="-1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i</w:t>
      </w:r>
      <w:r w:rsidRPr="004D6A57">
        <w:rPr>
          <w:i/>
          <w:spacing w:val="-2"/>
          <w:sz w:val="24"/>
          <w:szCs w:val="24"/>
          <w:lang w:val="it-IT"/>
        </w:rPr>
        <w:t xml:space="preserve"> </w:t>
      </w:r>
      <w:r w:rsidRPr="004D6A57">
        <w:rPr>
          <w:i/>
          <w:sz w:val="24"/>
          <w:szCs w:val="24"/>
          <w:lang w:val="it-IT"/>
        </w:rPr>
        <w:t>prodotti</w:t>
      </w:r>
    </w:p>
    <w:p w14:paraId="4BFAD366" w14:textId="198336B0" w:rsidR="00F51AEC" w:rsidRDefault="004D6A57" w:rsidP="007A31E9">
      <w:pPr>
        <w:spacing w:before="1" w:line="244" w:lineRule="auto"/>
        <w:ind w:left="119" w:right="748"/>
        <w:rPr>
          <w:i/>
          <w:sz w:val="24"/>
          <w:szCs w:val="24"/>
          <w:lang w:val="it-IT"/>
        </w:rPr>
      </w:pPr>
      <w:r w:rsidRPr="004D6A57">
        <w:rPr>
          <w:i/>
          <w:sz w:val="24"/>
          <w:szCs w:val="24"/>
          <w:lang w:val="it-IT"/>
        </w:rPr>
        <w:t xml:space="preserve">sono realizzati in </w:t>
      </w:r>
      <w:proofErr w:type="spellStart"/>
      <w:r w:rsidRPr="004D6A57">
        <w:rPr>
          <w:i/>
          <w:sz w:val="24"/>
          <w:szCs w:val="24"/>
          <w:lang w:val="it-IT"/>
        </w:rPr>
        <w:t>Volcanic</w:t>
      </w:r>
      <w:proofErr w:type="spellEnd"/>
      <w:r w:rsidRPr="004D6A57">
        <w:rPr>
          <w:i/>
          <w:sz w:val="24"/>
          <w:szCs w:val="24"/>
          <w:lang w:val="it-IT"/>
        </w:rPr>
        <w:t xml:space="preserve"> Limestone™ (calcare vulcani</w:t>
      </w:r>
      <w:r w:rsidR="00F51AEC">
        <w:rPr>
          <w:i/>
          <w:sz w:val="24"/>
          <w:szCs w:val="24"/>
          <w:lang w:val="it-IT"/>
        </w:rPr>
        <w:t>co).</w:t>
      </w:r>
    </w:p>
    <w:p w14:paraId="708CD97A" w14:textId="77777777" w:rsidR="00F51AEC" w:rsidRPr="004D6A57" w:rsidRDefault="00F51AEC" w:rsidP="00F51AEC">
      <w:pPr>
        <w:pStyle w:val="Corpotesto"/>
        <w:spacing w:before="6"/>
        <w:rPr>
          <w:i/>
          <w:sz w:val="24"/>
          <w:szCs w:val="24"/>
          <w:lang w:val="it-IT"/>
        </w:rPr>
      </w:pPr>
    </w:p>
    <w:p w14:paraId="668023F7" w14:textId="77777777" w:rsidR="00F51AEC" w:rsidRPr="004D6A57" w:rsidRDefault="00F51AEC" w:rsidP="00F51AEC">
      <w:pPr>
        <w:pStyle w:val="Corpotesto"/>
        <w:ind w:left="119"/>
        <w:rPr>
          <w:sz w:val="24"/>
          <w:szCs w:val="24"/>
        </w:rPr>
      </w:pPr>
      <w:r w:rsidRPr="004D6A57">
        <w:rPr>
          <w:sz w:val="24"/>
          <w:szCs w:val="24"/>
        </w:rPr>
        <w:t>MORE:</w:t>
      </w:r>
      <w:r w:rsidRPr="004D6A57">
        <w:rPr>
          <w:spacing w:val="-3"/>
          <w:sz w:val="24"/>
          <w:szCs w:val="24"/>
        </w:rPr>
        <w:t xml:space="preserve"> </w:t>
      </w:r>
      <w:hyperlink r:id="rId8">
        <w:r w:rsidRPr="004D6A57">
          <w:rPr>
            <w:sz w:val="24"/>
            <w:szCs w:val="24"/>
            <w:u w:val="single"/>
          </w:rPr>
          <w:t>WWW.VANDABATHS.COM</w:t>
        </w:r>
      </w:hyperlink>
    </w:p>
    <w:p w14:paraId="588ED6E0" w14:textId="02CEA0C8" w:rsidR="00F51AEC" w:rsidRPr="00F51AEC" w:rsidRDefault="00F51AEC" w:rsidP="00F51AEC">
      <w:pPr>
        <w:spacing w:before="1" w:line="244" w:lineRule="auto"/>
        <w:ind w:left="119" w:right="748"/>
        <w:rPr>
          <w:i/>
          <w:sz w:val="24"/>
          <w:szCs w:val="24"/>
          <w:lang w:val="it-IT"/>
        </w:rPr>
        <w:sectPr w:rsidR="00F51AEC" w:rsidRPr="00F51AEC" w:rsidSect="00F51AEC">
          <w:footerReference w:type="default" r:id="rId9"/>
          <w:type w:val="continuous"/>
          <w:pgSz w:w="11910" w:h="16840"/>
          <w:pgMar w:top="720" w:right="618" w:bottom="567" w:left="618" w:header="720" w:footer="839" w:gutter="0"/>
          <w:cols w:space="720"/>
        </w:sectPr>
      </w:pPr>
    </w:p>
    <w:p w14:paraId="6180C6E8" w14:textId="6C73955F" w:rsidR="00F51AEC" w:rsidRPr="00F51AEC" w:rsidRDefault="00F51AEC" w:rsidP="00F51AEC">
      <w:pPr>
        <w:tabs>
          <w:tab w:val="left" w:pos="7168"/>
        </w:tabs>
        <w:rPr>
          <w:lang w:val="it-IT"/>
        </w:rPr>
      </w:pPr>
    </w:p>
    <w:sectPr w:rsidR="00F51AEC" w:rsidRPr="00F51AEC" w:rsidSect="00F51AEC">
      <w:type w:val="continuous"/>
      <w:pgSz w:w="11910" w:h="16840"/>
      <w:pgMar w:top="720" w:right="618" w:bottom="567" w:left="618" w:header="72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9B36" w14:textId="77777777" w:rsidR="002B1A6D" w:rsidRDefault="002B1A6D">
      <w:r>
        <w:separator/>
      </w:r>
    </w:p>
  </w:endnote>
  <w:endnote w:type="continuationSeparator" w:id="0">
    <w:p w14:paraId="68FCD12D" w14:textId="77777777" w:rsidR="002B1A6D" w:rsidRDefault="002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C36D" w14:textId="77777777" w:rsidR="00E601EA" w:rsidRDefault="0081479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C30E26A" wp14:editId="4BBE61E9">
          <wp:simplePos x="0" y="0"/>
          <wp:positionH relativeFrom="page">
            <wp:posOffset>2184400</wp:posOffset>
          </wp:positionH>
          <wp:positionV relativeFrom="page">
            <wp:posOffset>10029190</wp:posOffset>
          </wp:positionV>
          <wp:extent cx="3334751" cy="44853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4751" cy="44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58AD" w14:textId="77777777" w:rsidR="002B1A6D" w:rsidRDefault="002B1A6D">
      <w:r>
        <w:separator/>
      </w:r>
    </w:p>
  </w:footnote>
  <w:footnote w:type="continuationSeparator" w:id="0">
    <w:p w14:paraId="2847E0A6" w14:textId="77777777" w:rsidR="002B1A6D" w:rsidRDefault="002B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EA"/>
    <w:rsid w:val="002B1A6D"/>
    <w:rsid w:val="004D6A57"/>
    <w:rsid w:val="007A31E9"/>
    <w:rsid w:val="0081479C"/>
    <w:rsid w:val="00B4064F"/>
    <w:rsid w:val="00E601EA"/>
    <w:rsid w:val="00F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2CF49"/>
  <w15:docId w15:val="{9C3D8E15-7727-EC42-A480-E94A623C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9" w:right="9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1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AEC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51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EC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ABATH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2</cp:revision>
  <dcterms:created xsi:type="dcterms:W3CDTF">2021-05-19T10:40:00Z</dcterms:created>
  <dcterms:modified xsi:type="dcterms:W3CDTF">2021-05-19T10:40:00Z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Word</vt:lpwstr>
  </property>
  <property fmtid="{D5CDD505-2E9C-101B-9397-08002B2CF9AE}" pid="4" name="LastSaved">
    <vt:filetime>2021-03-03T00:00:00Z</vt:filetime>
  </property>
</Properties>
</file>