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B4D22" w14:textId="77777777" w:rsidR="003A3B8A" w:rsidRDefault="003A3B8A" w:rsidP="003A3B8A">
      <w:pPr>
        <w:widowControl w:val="0"/>
        <w:autoSpaceDE w:val="0"/>
        <w:autoSpaceDN w:val="0"/>
        <w:adjustRightInd w:val="0"/>
        <w:rPr>
          <w:rFonts w:asciiTheme="majorHAnsi" w:hAnsiTheme="majorHAnsi" w:cs="Times New Roman"/>
          <w:b/>
          <w:color w:val="000000"/>
          <w:sz w:val="36"/>
          <w:szCs w:val="36"/>
        </w:rPr>
      </w:pPr>
    </w:p>
    <w:p w14:paraId="1B20EB65" w14:textId="7238C145" w:rsidR="003A3B8A" w:rsidRPr="003018EA" w:rsidRDefault="003A3B8A" w:rsidP="003A3B8A">
      <w:pPr>
        <w:widowControl w:val="0"/>
        <w:autoSpaceDE w:val="0"/>
        <w:autoSpaceDN w:val="0"/>
        <w:adjustRightInd w:val="0"/>
        <w:ind w:left="142" w:right="474"/>
        <w:jc w:val="both"/>
        <w:rPr>
          <w:rFonts w:asciiTheme="majorHAnsi" w:hAnsiTheme="majorHAnsi" w:cs="Times New Roman"/>
          <w:b/>
          <w:color w:val="000000"/>
          <w:sz w:val="36"/>
          <w:szCs w:val="36"/>
        </w:rPr>
      </w:pPr>
      <w:r w:rsidRPr="003A3B8A">
        <w:rPr>
          <w:rFonts w:asciiTheme="majorHAnsi" w:hAnsiTheme="majorHAnsi" w:cs="Times New Roman"/>
          <w:b/>
          <w:color w:val="000000"/>
          <w:sz w:val="36"/>
          <w:szCs w:val="36"/>
        </w:rPr>
        <w:t>TRIVENTO</w:t>
      </w:r>
      <w:bookmarkStart w:id="0" w:name="_GoBack"/>
      <w:bookmarkEnd w:id="0"/>
    </w:p>
    <w:p w14:paraId="21363418" w14:textId="77777777" w:rsidR="003A3B8A" w:rsidRPr="003A3B8A" w:rsidRDefault="003A3B8A" w:rsidP="003A3B8A">
      <w:pPr>
        <w:widowControl w:val="0"/>
        <w:autoSpaceDE w:val="0"/>
        <w:autoSpaceDN w:val="0"/>
        <w:adjustRightInd w:val="0"/>
        <w:ind w:left="142" w:right="474"/>
        <w:jc w:val="both"/>
        <w:rPr>
          <w:rFonts w:asciiTheme="majorHAnsi" w:hAnsiTheme="majorHAnsi" w:cs="Times New Roman"/>
          <w:color w:val="000000"/>
          <w:sz w:val="26"/>
          <w:szCs w:val="26"/>
        </w:rPr>
      </w:pPr>
      <w:r w:rsidRPr="003A3B8A">
        <w:rPr>
          <w:rFonts w:asciiTheme="majorHAnsi" w:hAnsiTheme="majorHAnsi" w:cs="Times New Roman"/>
          <w:color w:val="000000"/>
          <w:sz w:val="26"/>
          <w:szCs w:val="26"/>
        </w:rPr>
        <w:t xml:space="preserve">BORDI SOTTILI, DIMENSIONI COMPATTE E VOLUMI IMPORTANTI </w:t>
      </w:r>
    </w:p>
    <w:p w14:paraId="78A2DDC1" w14:textId="77777777" w:rsidR="003A3B8A" w:rsidRPr="003A3B8A" w:rsidRDefault="003A3B8A" w:rsidP="003A3B8A">
      <w:pPr>
        <w:widowControl w:val="0"/>
        <w:autoSpaceDE w:val="0"/>
        <w:autoSpaceDN w:val="0"/>
        <w:adjustRightInd w:val="0"/>
        <w:ind w:left="142" w:right="474"/>
        <w:jc w:val="both"/>
        <w:rPr>
          <w:rFonts w:asciiTheme="majorHAnsi" w:hAnsiTheme="majorHAnsi" w:cs="Times New Roman"/>
          <w:color w:val="000000"/>
          <w:sz w:val="26"/>
          <w:szCs w:val="26"/>
        </w:rPr>
      </w:pPr>
    </w:p>
    <w:p w14:paraId="3B4F6342" w14:textId="69A7A4C0" w:rsidR="003A3B8A" w:rsidRPr="003A3B8A" w:rsidRDefault="003A3B8A" w:rsidP="003A3B8A">
      <w:pPr>
        <w:widowControl w:val="0"/>
        <w:autoSpaceDE w:val="0"/>
        <w:autoSpaceDN w:val="0"/>
        <w:adjustRightInd w:val="0"/>
        <w:ind w:left="142" w:right="474"/>
        <w:jc w:val="both"/>
        <w:rPr>
          <w:rFonts w:asciiTheme="majorHAnsi" w:hAnsiTheme="majorHAnsi" w:cs="Times New Roman"/>
          <w:color w:val="000000"/>
          <w:sz w:val="26"/>
          <w:szCs w:val="26"/>
        </w:rPr>
      </w:pPr>
      <w:r w:rsidRPr="003A3B8A">
        <w:rPr>
          <w:rFonts w:asciiTheme="majorHAnsi" w:hAnsiTheme="majorHAnsi" w:cs="Times New Roman"/>
          <w:noProof/>
          <w:color w:val="000000"/>
          <w:sz w:val="26"/>
          <w:szCs w:val="26"/>
        </w:rPr>
        <w:drawing>
          <wp:inline distT="0" distB="0" distL="0" distR="0" wp14:anchorId="0E3C508E" wp14:editId="591AEA7F">
            <wp:extent cx="1484767" cy="148476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4861" cy="1484861"/>
                    </a:xfrm>
                    <a:prstGeom prst="rect">
                      <a:avLst/>
                    </a:prstGeom>
                    <a:noFill/>
                    <a:ln>
                      <a:noFill/>
                    </a:ln>
                  </pic:spPr>
                </pic:pic>
              </a:graphicData>
            </a:graphic>
          </wp:inline>
        </w:drawing>
      </w:r>
    </w:p>
    <w:p w14:paraId="1B222A3B" w14:textId="77777777" w:rsidR="003A3B8A" w:rsidRPr="003A3B8A" w:rsidRDefault="003A3B8A" w:rsidP="003A3B8A">
      <w:pPr>
        <w:widowControl w:val="0"/>
        <w:autoSpaceDE w:val="0"/>
        <w:autoSpaceDN w:val="0"/>
        <w:adjustRightInd w:val="0"/>
        <w:ind w:left="142" w:right="474"/>
        <w:jc w:val="both"/>
        <w:rPr>
          <w:rFonts w:asciiTheme="majorHAnsi" w:hAnsiTheme="majorHAnsi" w:cs="Times New Roman"/>
          <w:color w:val="000000"/>
          <w:sz w:val="26"/>
          <w:szCs w:val="26"/>
        </w:rPr>
      </w:pPr>
    </w:p>
    <w:p w14:paraId="0DBBD06C" w14:textId="6D832A4D" w:rsidR="003A3B8A" w:rsidRPr="009A4F35" w:rsidRDefault="009A4F35" w:rsidP="003A3B8A">
      <w:pPr>
        <w:widowControl w:val="0"/>
        <w:autoSpaceDE w:val="0"/>
        <w:autoSpaceDN w:val="0"/>
        <w:adjustRightInd w:val="0"/>
        <w:ind w:left="142" w:right="474"/>
        <w:jc w:val="both"/>
        <w:rPr>
          <w:rFonts w:asciiTheme="majorHAnsi" w:hAnsiTheme="majorHAnsi" w:cs="Times New Roman"/>
          <w:color w:val="000000"/>
          <w:sz w:val="26"/>
          <w:szCs w:val="26"/>
        </w:rPr>
      </w:pPr>
      <w:r>
        <w:rPr>
          <w:rFonts w:asciiTheme="majorHAnsi" w:hAnsiTheme="majorHAnsi" w:cs="Times New Roman"/>
          <w:color w:val="000000"/>
          <w:sz w:val="26"/>
          <w:szCs w:val="26"/>
        </w:rPr>
        <w:t>La vasca</w:t>
      </w:r>
      <w:r w:rsidR="003A3B8A" w:rsidRPr="003A3B8A">
        <w:rPr>
          <w:rFonts w:asciiTheme="majorHAnsi" w:hAnsiTheme="majorHAnsi" w:cs="Times New Roman"/>
          <w:color w:val="000000"/>
          <w:sz w:val="26"/>
          <w:szCs w:val="26"/>
        </w:rPr>
        <w:t xml:space="preserve"> freestanding di Victoria + Albert è moderna e si chiama</w:t>
      </w:r>
      <w:r>
        <w:rPr>
          <w:rFonts w:asciiTheme="majorHAnsi" w:hAnsiTheme="majorHAnsi" w:cs="Times New Roman"/>
          <w:color w:val="000000"/>
          <w:sz w:val="26"/>
          <w:szCs w:val="26"/>
        </w:rPr>
        <w:t xml:space="preserve"> </w:t>
      </w:r>
      <w:r w:rsidR="003A3B8A" w:rsidRPr="003A3B8A">
        <w:rPr>
          <w:rFonts w:asciiTheme="majorHAnsi" w:hAnsiTheme="majorHAnsi" w:cs="Times New Roman"/>
          <w:color w:val="000000"/>
          <w:sz w:val="26"/>
          <w:szCs w:val="26"/>
        </w:rPr>
        <w:t xml:space="preserve">Trivento, </w:t>
      </w:r>
      <w:r w:rsidR="003A3B8A" w:rsidRPr="003A3B8A">
        <w:rPr>
          <w:rFonts w:asciiTheme="majorHAnsi" w:hAnsiTheme="majorHAnsi" w:cs="Times New Roman"/>
          <w:color w:val="1C1C1C"/>
          <w:sz w:val="26"/>
          <w:szCs w:val="26"/>
        </w:rPr>
        <w:t>un accogliente paesino di montagna del Molise che si narra sia sorto</w:t>
      </w:r>
      <w:r>
        <w:rPr>
          <w:rFonts w:asciiTheme="majorHAnsi" w:hAnsiTheme="majorHAnsi" w:cs="Times New Roman"/>
          <w:color w:val="000000"/>
          <w:sz w:val="26"/>
          <w:szCs w:val="26"/>
        </w:rPr>
        <w:t xml:space="preserve"> </w:t>
      </w:r>
      <w:r w:rsidR="003A3B8A" w:rsidRPr="003A3B8A">
        <w:rPr>
          <w:rFonts w:asciiTheme="majorHAnsi" w:hAnsiTheme="majorHAnsi" w:cs="Times New Roman"/>
          <w:color w:val="1C1C1C"/>
          <w:sz w:val="26"/>
          <w:szCs w:val="26"/>
        </w:rPr>
        <w:t>alcuni secoli prima di Roma. Da qui l’idea di partire dalla storia per reinventare una vasca dalla bellezza classica che ricorda le linee del cubo, una forma decisamente affascinante per chi la guarda.</w:t>
      </w:r>
    </w:p>
    <w:p w14:paraId="5964D013" w14:textId="77777777" w:rsidR="003A3B8A" w:rsidRPr="003A3B8A" w:rsidRDefault="003A3B8A" w:rsidP="003A3B8A">
      <w:pPr>
        <w:widowControl w:val="0"/>
        <w:autoSpaceDE w:val="0"/>
        <w:autoSpaceDN w:val="0"/>
        <w:adjustRightInd w:val="0"/>
        <w:ind w:left="142" w:right="474"/>
        <w:jc w:val="both"/>
        <w:rPr>
          <w:rFonts w:asciiTheme="majorHAnsi" w:hAnsiTheme="majorHAnsi" w:cs="Times New Roman"/>
          <w:color w:val="1C1C1C"/>
          <w:sz w:val="26"/>
          <w:szCs w:val="26"/>
        </w:rPr>
      </w:pPr>
    </w:p>
    <w:p w14:paraId="3628B25F" w14:textId="0ADB343C" w:rsidR="003A3B8A" w:rsidRPr="009A4F35" w:rsidRDefault="009A4F35" w:rsidP="009A4F35">
      <w:pPr>
        <w:widowControl w:val="0"/>
        <w:autoSpaceDE w:val="0"/>
        <w:autoSpaceDN w:val="0"/>
        <w:adjustRightInd w:val="0"/>
        <w:ind w:left="142" w:right="474"/>
        <w:jc w:val="both"/>
        <w:rPr>
          <w:rFonts w:asciiTheme="majorHAnsi" w:hAnsiTheme="majorHAnsi" w:cs="Times New Roman"/>
          <w:color w:val="000000"/>
          <w:sz w:val="26"/>
          <w:szCs w:val="26"/>
        </w:rPr>
      </w:pPr>
      <w:r>
        <w:rPr>
          <w:rFonts w:asciiTheme="majorHAnsi" w:hAnsiTheme="majorHAnsi" w:cs="Times New Roman"/>
          <w:color w:val="000000"/>
          <w:sz w:val="26"/>
          <w:szCs w:val="26"/>
        </w:rPr>
        <w:t>Con un</w:t>
      </w:r>
      <w:r w:rsidR="003A3B8A" w:rsidRPr="003A3B8A">
        <w:rPr>
          <w:rFonts w:asciiTheme="majorHAnsi" w:hAnsiTheme="majorHAnsi" w:cs="Times New Roman"/>
          <w:color w:val="000000"/>
          <w:sz w:val="26"/>
          <w:szCs w:val="26"/>
        </w:rPr>
        <w:t xml:space="preserve">’interpretazione moderna della classica “bateau”, </w:t>
      </w:r>
      <w:r>
        <w:rPr>
          <w:rFonts w:asciiTheme="majorHAnsi" w:hAnsiTheme="majorHAnsi" w:cs="Times New Roman"/>
          <w:color w:val="000000"/>
          <w:sz w:val="26"/>
          <w:szCs w:val="26"/>
        </w:rPr>
        <w:t xml:space="preserve">Trivento, </w:t>
      </w:r>
      <w:r w:rsidRPr="003A3B8A">
        <w:rPr>
          <w:rFonts w:asciiTheme="majorHAnsi" w:hAnsiTheme="majorHAnsi" w:cs="Times New Roman"/>
          <w:color w:val="000000"/>
          <w:sz w:val="26"/>
          <w:szCs w:val="26"/>
        </w:rPr>
        <w:t>vasca con lati simmetrici</w:t>
      </w:r>
      <w:r>
        <w:rPr>
          <w:rFonts w:asciiTheme="majorHAnsi" w:hAnsiTheme="majorHAnsi" w:cs="Times New Roman"/>
          <w:color w:val="000000"/>
          <w:sz w:val="26"/>
          <w:szCs w:val="26"/>
        </w:rPr>
        <w:t>, raggiunge la sua massima espressione quando viene abbinata ai lavabi moderni Victoria+Albert o alle Vanity Unit come Lavello 114 nella finitura bianco lucido</w:t>
      </w:r>
      <w:r w:rsidR="003A3B8A" w:rsidRPr="003A3B8A">
        <w:rPr>
          <w:rFonts w:asciiTheme="majorHAnsi" w:hAnsiTheme="majorHAnsi" w:cs="Times New Roman"/>
          <w:color w:val="000000"/>
          <w:sz w:val="26"/>
          <w:szCs w:val="26"/>
        </w:rPr>
        <w:t>.</w:t>
      </w:r>
      <w:r>
        <w:rPr>
          <w:rFonts w:asciiTheme="majorHAnsi" w:hAnsiTheme="majorHAnsi" w:cs="Times New Roman"/>
          <w:color w:val="000000"/>
          <w:sz w:val="26"/>
          <w:szCs w:val="26"/>
        </w:rPr>
        <w:t xml:space="preserve"> </w:t>
      </w:r>
      <w:r w:rsidR="003A3B8A" w:rsidRPr="003A3B8A">
        <w:rPr>
          <w:rFonts w:asciiTheme="majorHAnsi" w:hAnsiTheme="majorHAnsi" w:cs="Times New Roman"/>
          <w:color w:val="1C1C1C"/>
          <w:sz w:val="26"/>
          <w:szCs w:val="26"/>
        </w:rPr>
        <w:t>Il bordo leggero e sottile e la profondità accentuata la rendono perfetta per accogliere comodamente due persone. Ideale per arredare appartamenti di città o bagni per grandi famiglie.</w:t>
      </w:r>
    </w:p>
    <w:p w14:paraId="1586DC17" w14:textId="77777777" w:rsidR="003A3B8A" w:rsidRPr="003A3B8A" w:rsidRDefault="003A3B8A" w:rsidP="009A4F35">
      <w:pPr>
        <w:widowControl w:val="0"/>
        <w:autoSpaceDE w:val="0"/>
        <w:autoSpaceDN w:val="0"/>
        <w:adjustRightInd w:val="0"/>
        <w:ind w:left="142" w:right="474"/>
        <w:jc w:val="both"/>
        <w:rPr>
          <w:rFonts w:asciiTheme="majorHAnsi" w:hAnsiTheme="majorHAnsi" w:cs="Times New Roman"/>
          <w:color w:val="000000"/>
          <w:sz w:val="26"/>
          <w:szCs w:val="26"/>
        </w:rPr>
      </w:pPr>
    </w:p>
    <w:p w14:paraId="3032AF94" w14:textId="34A7B1C3" w:rsidR="003A3B8A" w:rsidRDefault="003A3B8A" w:rsidP="009A4F35">
      <w:pPr>
        <w:ind w:left="142" w:right="474"/>
        <w:jc w:val="both"/>
        <w:rPr>
          <w:rFonts w:ascii="Times" w:eastAsia="Times New Roman" w:hAnsi="Times" w:cs="Times New Roman"/>
          <w:sz w:val="20"/>
          <w:szCs w:val="20"/>
        </w:rPr>
      </w:pPr>
      <w:r w:rsidRPr="003A3B8A">
        <w:rPr>
          <w:rFonts w:asciiTheme="majorHAnsi" w:hAnsiTheme="majorHAnsi" w:cs="Times New Roman"/>
          <w:color w:val="000000"/>
          <w:sz w:val="26"/>
          <w:szCs w:val="26"/>
        </w:rPr>
        <w:t xml:space="preserve">La vasca è garantita 25 anni, ideale quindi anche per l’arredamento degli alberghi perché </w:t>
      </w:r>
      <w:r w:rsidRPr="009A4F35">
        <w:rPr>
          <w:rFonts w:asciiTheme="majorHAnsi" w:hAnsiTheme="majorHAnsi" w:cs="Times New Roman"/>
          <w:sz w:val="26"/>
          <w:szCs w:val="26"/>
        </w:rPr>
        <w:t>caratterizzate da un materiale naturalmente bianco, resistente alle macchie, agli urti e caldo al tatto. E’ disponibile in 7 finiture esterne</w:t>
      </w:r>
      <w:r w:rsidR="009A4F35" w:rsidRPr="009A4F35">
        <w:rPr>
          <w:rFonts w:asciiTheme="majorHAnsi" w:hAnsiTheme="majorHAnsi" w:cs="Times New Roman"/>
          <w:sz w:val="26"/>
          <w:szCs w:val="26"/>
        </w:rPr>
        <w:t xml:space="preserve"> come </w:t>
      </w:r>
      <w:r w:rsidR="009A4F35" w:rsidRPr="009A4F35">
        <w:rPr>
          <w:rFonts w:asciiTheme="majorHAnsi" w:eastAsia="Times New Roman" w:hAnsiTheme="majorHAnsi" w:cs="Tahoma"/>
          <w:sz w:val="26"/>
          <w:szCs w:val="26"/>
          <w:shd w:val="clear" w:color="auto" w:fill="FFFFFF"/>
        </w:rPr>
        <w:t>bianco naturale, bianco opaco, nero lucido, grigio chiaro, nero opaco, antracite, grigio chiaro</w:t>
      </w:r>
      <w:r w:rsidRPr="009A4F35">
        <w:rPr>
          <w:rFonts w:asciiTheme="majorHAnsi" w:hAnsiTheme="majorHAnsi" w:cs="Times New Roman"/>
          <w:sz w:val="26"/>
          <w:szCs w:val="26"/>
        </w:rPr>
        <w:t>.</w:t>
      </w:r>
    </w:p>
    <w:p w14:paraId="205B5DCF" w14:textId="77777777" w:rsidR="009A4F35" w:rsidRPr="009A4F35" w:rsidRDefault="009A4F35" w:rsidP="009A4F35">
      <w:pPr>
        <w:ind w:left="142" w:right="474"/>
        <w:jc w:val="both"/>
        <w:rPr>
          <w:rFonts w:ascii="Times" w:eastAsia="Times New Roman" w:hAnsi="Times" w:cs="Times New Roman"/>
          <w:sz w:val="20"/>
          <w:szCs w:val="20"/>
        </w:rPr>
      </w:pPr>
    </w:p>
    <w:p w14:paraId="6615F150" w14:textId="7BC5D8B2" w:rsidR="003A3B8A" w:rsidRPr="003A3B8A" w:rsidRDefault="003A3B8A" w:rsidP="009A4F35">
      <w:pPr>
        <w:pStyle w:val="Paragrafoelenco"/>
        <w:widowControl w:val="0"/>
        <w:numPr>
          <w:ilvl w:val="0"/>
          <w:numId w:val="22"/>
        </w:numPr>
        <w:autoSpaceDE w:val="0"/>
        <w:autoSpaceDN w:val="0"/>
        <w:adjustRightInd w:val="0"/>
        <w:ind w:left="142" w:right="474" w:firstLine="0"/>
        <w:jc w:val="both"/>
        <w:rPr>
          <w:rFonts w:asciiTheme="majorHAnsi" w:hAnsiTheme="majorHAnsi" w:cs="Times New Roman"/>
          <w:color w:val="000000"/>
          <w:sz w:val="26"/>
          <w:szCs w:val="26"/>
        </w:rPr>
      </w:pPr>
      <w:r w:rsidRPr="003A3B8A">
        <w:rPr>
          <w:rFonts w:asciiTheme="majorHAnsi" w:hAnsiTheme="majorHAnsi" w:cs="Times New Roman"/>
          <w:color w:val="000000"/>
          <w:sz w:val="26"/>
          <w:szCs w:val="26"/>
        </w:rPr>
        <w:t>Dimensioni TRIVENTO: 1649 mm L x 699 mm P x 579 mm H</w:t>
      </w:r>
    </w:p>
    <w:p w14:paraId="738119E5" w14:textId="70172E28" w:rsidR="004F452D" w:rsidRPr="003A3B8A" w:rsidRDefault="003A3B8A" w:rsidP="009A4F35">
      <w:pPr>
        <w:pStyle w:val="Paragrafoelenco"/>
        <w:widowControl w:val="0"/>
        <w:numPr>
          <w:ilvl w:val="0"/>
          <w:numId w:val="22"/>
        </w:numPr>
        <w:autoSpaceDE w:val="0"/>
        <w:autoSpaceDN w:val="0"/>
        <w:adjustRightInd w:val="0"/>
        <w:ind w:left="142" w:right="474" w:firstLine="0"/>
        <w:jc w:val="both"/>
        <w:rPr>
          <w:rFonts w:asciiTheme="majorHAnsi" w:hAnsiTheme="majorHAnsi" w:cs="Times New Roman"/>
          <w:color w:val="000000"/>
          <w:sz w:val="26"/>
          <w:szCs w:val="26"/>
        </w:rPr>
      </w:pPr>
      <w:r w:rsidRPr="003A3B8A">
        <w:rPr>
          <w:rFonts w:asciiTheme="majorHAnsi" w:hAnsiTheme="majorHAnsi" w:cs="Times New Roman"/>
          <w:color w:val="000000"/>
          <w:sz w:val="26"/>
          <w:szCs w:val="26"/>
        </w:rPr>
        <w:t>Design: Victoria + Albert Studio</w:t>
      </w:r>
      <w:r w:rsidR="004F452D" w:rsidRPr="003A3B8A">
        <w:rPr>
          <w:rFonts w:asciiTheme="majorHAnsi" w:hAnsiTheme="majorHAnsi" w:cs="Times"/>
          <w:b/>
          <w:sz w:val="26"/>
          <w:szCs w:val="26"/>
        </w:rPr>
        <w:t> </w:t>
      </w:r>
    </w:p>
    <w:p w14:paraId="0D63B701" w14:textId="0045BB5C" w:rsidR="00303954" w:rsidRPr="004F452D" w:rsidRDefault="00303954" w:rsidP="004F452D">
      <w:pPr>
        <w:tabs>
          <w:tab w:val="left" w:pos="1914"/>
        </w:tabs>
        <w:rPr>
          <w:rFonts w:ascii="Calibri" w:hAnsi="Calibri" w:cs="Tahoma"/>
          <w:sz w:val="22"/>
          <w:szCs w:val="22"/>
        </w:rPr>
      </w:pPr>
    </w:p>
    <w:sectPr w:rsidR="00303954" w:rsidRPr="004F452D" w:rsidSect="00D41818">
      <w:headerReference w:type="default" r:id="rId10"/>
      <w:footerReference w:type="default" r:id="rId11"/>
      <w:pgSz w:w="12240" w:h="15840"/>
      <w:pgMar w:top="1101" w:right="1701" w:bottom="567" w:left="1701" w:header="697" w:footer="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B9BF7" w14:textId="77777777" w:rsidR="003955E8" w:rsidRDefault="003955E8" w:rsidP="00F045D8">
      <w:r>
        <w:separator/>
      </w:r>
    </w:p>
  </w:endnote>
  <w:endnote w:type="continuationSeparator" w:id="0">
    <w:p w14:paraId="114D75E7" w14:textId="77777777" w:rsidR="003955E8" w:rsidRDefault="003955E8" w:rsidP="00F0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Batang">
    <w:altName w:val="바탕"/>
    <w:panose1 w:val="00000000000000000000"/>
    <w:charset w:val="81"/>
    <w:family w:val="auto"/>
    <w:notTrueType/>
    <w:pitch w:val="fixed"/>
    <w:sig w:usb0="00000001" w:usb1="09060000" w:usb2="00000010" w:usb3="00000000" w:csb0="0008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22834" w14:textId="00A5CC3A" w:rsidR="004F452D" w:rsidRDefault="003955E8" w:rsidP="004F452D">
    <w:pPr>
      <w:tabs>
        <w:tab w:val="left" w:pos="1134"/>
        <w:tab w:val="left" w:pos="6804"/>
        <w:tab w:val="left" w:pos="7230"/>
        <w:tab w:val="left" w:pos="9638"/>
        <w:tab w:val="left" w:pos="10065"/>
        <w:tab w:val="left" w:pos="10632"/>
      </w:tabs>
      <w:autoSpaceDE w:val="0"/>
      <w:autoSpaceDN w:val="0"/>
      <w:adjustRightInd w:val="0"/>
      <w:ind w:left="-284" w:right="-1"/>
      <w:rPr>
        <w:rFonts w:asciiTheme="majorHAnsi" w:hAnsiTheme="majorHAnsi" w:cs="Arial"/>
        <w:sz w:val="16"/>
        <w:szCs w:val="16"/>
      </w:rPr>
    </w:pPr>
    <w:r w:rsidRPr="0009299B">
      <w:rPr>
        <w:rFonts w:asciiTheme="majorHAnsi" w:hAnsiTheme="majorHAnsi" w:cs="Arial"/>
        <w:sz w:val="16"/>
        <w:szCs w:val="16"/>
      </w:rPr>
      <w:t xml:space="preserve">Per conoscere di più le collezioni Victoria + Albert: </w:t>
    </w:r>
    <w:hyperlink r:id="rId1" w:history="1">
      <w:r w:rsidR="004F452D" w:rsidRPr="00B22E04">
        <w:rPr>
          <w:rStyle w:val="Collegamentoipertestuale"/>
          <w:rFonts w:asciiTheme="majorHAnsi" w:hAnsiTheme="majorHAnsi" w:cs="Arial"/>
          <w:sz w:val="16"/>
          <w:szCs w:val="16"/>
        </w:rPr>
        <w:t>www.vandabaths.com</w:t>
      </w:r>
    </w:hyperlink>
  </w:p>
  <w:p w14:paraId="18E4653C" w14:textId="639D4022" w:rsidR="003955E8" w:rsidRPr="0009299B" w:rsidRDefault="003955E8" w:rsidP="004F452D">
    <w:pPr>
      <w:tabs>
        <w:tab w:val="left" w:pos="1134"/>
        <w:tab w:val="left" w:pos="6804"/>
        <w:tab w:val="left" w:pos="7230"/>
        <w:tab w:val="left" w:pos="9638"/>
        <w:tab w:val="left" w:pos="10065"/>
        <w:tab w:val="left" w:pos="10632"/>
      </w:tabs>
      <w:autoSpaceDE w:val="0"/>
      <w:autoSpaceDN w:val="0"/>
      <w:adjustRightInd w:val="0"/>
      <w:ind w:left="-284" w:right="-1"/>
      <w:rPr>
        <w:rFonts w:asciiTheme="majorHAnsi" w:hAnsiTheme="majorHAnsi" w:cs="Arial"/>
        <w:sz w:val="16"/>
        <w:szCs w:val="16"/>
      </w:rPr>
    </w:pPr>
    <w:r w:rsidRPr="0009299B">
      <w:rPr>
        <w:rFonts w:asciiTheme="majorHAnsi" w:hAnsiTheme="majorHAnsi" w:cs="Arial"/>
        <w:sz w:val="16"/>
        <w:szCs w:val="16"/>
      </w:rPr>
      <w:t>Ulteriori immagini e comunicati stampa possono essere richiesti a: press@taconline.it</w:t>
    </w:r>
  </w:p>
  <w:p w14:paraId="0AC027D0" w14:textId="77777777" w:rsidR="003955E8" w:rsidRPr="005A3AB0" w:rsidRDefault="003955E8" w:rsidP="004F452D">
    <w:pPr>
      <w:tabs>
        <w:tab w:val="left" w:pos="5812"/>
        <w:tab w:val="left" w:pos="6804"/>
        <w:tab w:val="left" w:pos="7230"/>
        <w:tab w:val="left" w:pos="9638"/>
        <w:tab w:val="left" w:pos="10065"/>
        <w:tab w:val="left" w:pos="10632"/>
      </w:tabs>
      <w:autoSpaceDE w:val="0"/>
      <w:autoSpaceDN w:val="0"/>
      <w:adjustRightInd w:val="0"/>
      <w:ind w:left="-284" w:right="-1"/>
      <w:jc w:val="right"/>
      <w:rPr>
        <w:rFonts w:ascii="Arial Narrow" w:hAnsi="Arial Narrow" w:cs="Arial"/>
        <w:sz w:val="20"/>
        <w:szCs w:val="20"/>
      </w:rPr>
    </w:pPr>
  </w:p>
  <w:p w14:paraId="177E5878" w14:textId="77777777" w:rsidR="003955E8" w:rsidRPr="005A3AB0" w:rsidRDefault="003955E8" w:rsidP="004F452D">
    <w:pPr>
      <w:pStyle w:val="Pidipagina"/>
      <w:ind w:left="-28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1A2E4" w14:textId="77777777" w:rsidR="003955E8" w:rsidRDefault="003955E8" w:rsidP="00F045D8">
      <w:r>
        <w:separator/>
      </w:r>
    </w:p>
  </w:footnote>
  <w:footnote w:type="continuationSeparator" w:id="0">
    <w:p w14:paraId="6089F1B6" w14:textId="77777777" w:rsidR="003955E8" w:rsidRDefault="003955E8" w:rsidP="00F045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BABA" w14:textId="77777777" w:rsidR="003A3B8A" w:rsidRDefault="003A3B8A" w:rsidP="004F452D">
    <w:pPr>
      <w:pStyle w:val="Intestazione"/>
      <w:tabs>
        <w:tab w:val="clear" w:pos="4819"/>
        <w:tab w:val="clear" w:pos="9638"/>
        <w:tab w:val="right" w:pos="-851"/>
      </w:tabs>
      <w:ind w:left="3261"/>
    </w:pPr>
  </w:p>
  <w:p w14:paraId="3852EA93" w14:textId="632B2BE8" w:rsidR="003955E8" w:rsidRPr="004F452D" w:rsidRDefault="003955E8" w:rsidP="004F452D">
    <w:pPr>
      <w:pStyle w:val="Intestazione"/>
      <w:tabs>
        <w:tab w:val="clear" w:pos="4819"/>
        <w:tab w:val="clear" w:pos="9638"/>
        <w:tab w:val="right" w:pos="-851"/>
      </w:tabs>
      <w:ind w:left="3261"/>
    </w:pPr>
    <w:r>
      <w:rPr>
        <w:noProof/>
      </w:rPr>
      <w:drawing>
        <wp:inline distT="0" distB="0" distL="0" distR="0" wp14:anchorId="6F7F3511" wp14:editId="33FEB403">
          <wp:extent cx="1546300" cy="465915"/>
          <wp:effectExtent l="0" t="0" r="3175" b="0"/>
          <wp:docPr id="17" name="Picture 1" descr="07coolgry_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coolgry_Rtag"/>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48213" cy="466491"/>
                  </a:xfrm>
                  <a:prstGeom prst="rect">
                    <a:avLst/>
                  </a:prstGeom>
                  <a:noFill/>
                  <a:ln>
                    <a:noFill/>
                  </a:ln>
                </pic:spPr>
              </pic:pic>
            </a:graphicData>
          </a:graphic>
        </wp:inline>
      </w:drawing>
    </w:r>
    <w:r>
      <w:tab/>
    </w:r>
    <w:r>
      <w:tab/>
    </w:r>
    <w:r>
      <w:tab/>
      <w:t xml:space="preserve">  </w:t>
    </w:r>
  </w:p>
  <w:p w14:paraId="31F9F1C9" w14:textId="6D2B7C78" w:rsidR="003955E8" w:rsidRPr="00085C64" w:rsidRDefault="003955E8" w:rsidP="00972325">
    <w:pPr>
      <w:pStyle w:val="Intestazione"/>
      <w:tabs>
        <w:tab w:val="left" w:pos="5232"/>
      </w:tabs>
      <w:rPr>
        <w:rFonts w:asciiTheme="majorHAnsi" w:hAnsiTheme="majorHAnsi"/>
        <w:i/>
        <w:sz w:val="22"/>
        <w:szCs w:val="22"/>
      </w:rPr>
    </w:pPr>
    <w:r w:rsidRPr="00085C64">
      <w:rPr>
        <w:rFonts w:asciiTheme="majorHAnsi" w:hAnsiTheme="majorHAnsi"/>
        <w:i/>
        <w:sz w:val="22"/>
        <w:szCs w:val="22"/>
      </w:rPr>
      <w:tab/>
    </w:r>
    <w:r w:rsidRPr="00085C64">
      <w:rPr>
        <w:rFonts w:asciiTheme="majorHAnsi" w:hAnsiTheme="majorHAnsi"/>
        <w:i/>
        <w:sz w:val="22"/>
        <w:szCs w:val="22"/>
      </w:rPr>
      <w:tab/>
    </w:r>
    <w:r w:rsidRPr="00085C64">
      <w:rPr>
        <w:rFonts w:asciiTheme="majorHAnsi" w:hAnsiTheme="majorHAnsi"/>
        <w:i/>
        <w:sz w:val="22"/>
        <w:szCs w:val="22"/>
      </w:rPr>
      <w:tab/>
      <w:t xml:space="preserve">  </w:t>
    </w:r>
    <w:r w:rsidRPr="00085C64">
      <w:rPr>
        <w:rFonts w:asciiTheme="majorHAnsi" w:hAnsiTheme="majorHAnsi"/>
        <w:i/>
        <w:sz w:val="22"/>
        <w:szCs w:val="22"/>
      </w:rPr>
      <w:tab/>
    </w:r>
    <w:r w:rsidRPr="00085C64">
      <w:rPr>
        <w:rFonts w:asciiTheme="majorHAnsi" w:hAnsiTheme="majorHAnsi"/>
        <w:i/>
        <w:sz w:val="22"/>
        <w:szCs w:val="22"/>
      </w:rPr>
      <w:tab/>
    </w:r>
    <w:r w:rsidRPr="00085C64">
      <w:rPr>
        <w:rFonts w:asciiTheme="majorHAnsi" w:hAnsiTheme="majorHAnsi"/>
        <w:i/>
        <w:sz w:val="22"/>
        <w:szCs w:val="22"/>
      </w:rP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A949C5"/>
    <w:multiLevelType w:val="hybridMultilevel"/>
    <w:tmpl w:val="8D0ED3B2"/>
    <w:lvl w:ilvl="0" w:tplc="0410000F">
      <w:start w:val="1"/>
      <w:numFmt w:val="decimal"/>
      <w:lvlText w:val="%1."/>
      <w:lvlJc w:val="left"/>
      <w:pPr>
        <w:ind w:left="600" w:hanging="360"/>
      </w:p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3">
    <w:nsid w:val="25AD2369"/>
    <w:multiLevelType w:val="hybridMultilevel"/>
    <w:tmpl w:val="486229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6C468A9"/>
    <w:multiLevelType w:val="hybridMultilevel"/>
    <w:tmpl w:val="DECA6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377F35"/>
    <w:multiLevelType w:val="hybridMultilevel"/>
    <w:tmpl w:val="E5AC8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EAB2313"/>
    <w:multiLevelType w:val="hybridMultilevel"/>
    <w:tmpl w:val="9A4E40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85267E"/>
    <w:multiLevelType w:val="hybridMultilevel"/>
    <w:tmpl w:val="D758D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4522FF8"/>
    <w:multiLevelType w:val="hybridMultilevel"/>
    <w:tmpl w:val="DB4EE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B4B51CC"/>
    <w:multiLevelType w:val="hybridMultilevel"/>
    <w:tmpl w:val="AE00D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E9612C0"/>
    <w:multiLevelType w:val="hybridMultilevel"/>
    <w:tmpl w:val="916C60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6967AF6"/>
    <w:multiLevelType w:val="hybridMultilevel"/>
    <w:tmpl w:val="F938891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631A299E"/>
    <w:multiLevelType w:val="hybridMultilevel"/>
    <w:tmpl w:val="762AC91C"/>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3">
    <w:nsid w:val="64F026B6"/>
    <w:multiLevelType w:val="hybridMultilevel"/>
    <w:tmpl w:val="50485EDC"/>
    <w:lvl w:ilvl="0" w:tplc="04100001">
      <w:start w:val="1"/>
      <w:numFmt w:val="bullet"/>
      <w:lvlText w:val=""/>
      <w:lvlJc w:val="left"/>
      <w:pPr>
        <w:ind w:left="600" w:hanging="360"/>
      </w:pPr>
      <w:rPr>
        <w:rFonts w:ascii="Symbol" w:hAnsi="Symbol" w:hint="default"/>
      </w:rPr>
    </w:lvl>
    <w:lvl w:ilvl="1" w:tplc="04100003" w:tentative="1">
      <w:start w:val="1"/>
      <w:numFmt w:val="bullet"/>
      <w:lvlText w:val="o"/>
      <w:lvlJc w:val="left"/>
      <w:pPr>
        <w:ind w:left="1320" w:hanging="360"/>
      </w:pPr>
      <w:rPr>
        <w:rFonts w:ascii="Courier New" w:hAnsi="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14">
    <w:nsid w:val="64F313B8"/>
    <w:multiLevelType w:val="hybridMultilevel"/>
    <w:tmpl w:val="5BA2A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072794"/>
    <w:multiLevelType w:val="hybridMultilevel"/>
    <w:tmpl w:val="33721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EE175A3"/>
    <w:multiLevelType w:val="hybridMultilevel"/>
    <w:tmpl w:val="680AE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8AC2AF9"/>
    <w:multiLevelType w:val="hybridMultilevel"/>
    <w:tmpl w:val="821A7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9C71BB0"/>
    <w:multiLevelType w:val="hybridMultilevel"/>
    <w:tmpl w:val="CF1CF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A5F6B83"/>
    <w:multiLevelType w:val="hybridMultilevel"/>
    <w:tmpl w:val="86B43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BE67B9E"/>
    <w:multiLevelType w:val="hybridMultilevel"/>
    <w:tmpl w:val="BED0C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CA238DF"/>
    <w:multiLevelType w:val="hybridMultilevel"/>
    <w:tmpl w:val="07D25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21"/>
  </w:num>
  <w:num w:numId="4">
    <w:abstractNumId w:val="9"/>
  </w:num>
  <w:num w:numId="5">
    <w:abstractNumId w:val="3"/>
  </w:num>
  <w:num w:numId="6">
    <w:abstractNumId w:val="13"/>
  </w:num>
  <w:num w:numId="7">
    <w:abstractNumId w:val="0"/>
  </w:num>
  <w:num w:numId="8">
    <w:abstractNumId w:val="6"/>
  </w:num>
  <w:num w:numId="9">
    <w:abstractNumId w:val="17"/>
  </w:num>
  <w:num w:numId="10">
    <w:abstractNumId w:val="18"/>
  </w:num>
  <w:num w:numId="11">
    <w:abstractNumId w:val="7"/>
  </w:num>
  <w:num w:numId="12">
    <w:abstractNumId w:val="1"/>
  </w:num>
  <w:num w:numId="13">
    <w:abstractNumId w:val="4"/>
  </w:num>
  <w:num w:numId="14">
    <w:abstractNumId w:val="15"/>
  </w:num>
  <w:num w:numId="15">
    <w:abstractNumId w:val="2"/>
  </w:num>
  <w:num w:numId="16">
    <w:abstractNumId w:val="10"/>
  </w:num>
  <w:num w:numId="17">
    <w:abstractNumId w:val="20"/>
  </w:num>
  <w:num w:numId="18">
    <w:abstractNumId w:val="11"/>
  </w:num>
  <w:num w:numId="19">
    <w:abstractNumId w:val="16"/>
  </w:num>
  <w:num w:numId="20">
    <w:abstractNumId w:val="14"/>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44"/>
    <w:rsid w:val="00004E93"/>
    <w:rsid w:val="0002718F"/>
    <w:rsid w:val="00042485"/>
    <w:rsid w:val="00053436"/>
    <w:rsid w:val="00064C91"/>
    <w:rsid w:val="00066736"/>
    <w:rsid w:val="00067B07"/>
    <w:rsid w:val="00084F69"/>
    <w:rsid w:val="00085C64"/>
    <w:rsid w:val="00087228"/>
    <w:rsid w:val="0009299B"/>
    <w:rsid w:val="00097E85"/>
    <w:rsid w:val="000B6888"/>
    <w:rsid w:val="000D1DAE"/>
    <w:rsid w:val="000D64C8"/>
    <w:rsid w:val="000E6491"/>
    <w:rsid w:val="000F3977"/>
    <w:rsid w:val="00114267"/>
    <w:rsid w:val="001237D4"/>
    <w:rsid w:val="0013050F"/>
    <w:rsid w:val="00150D50"/>
    <w:rsid w:val="001551CE"/>
    <w:rsid w:val="00166B47"/>
    <w:rsid w:val="00180FDE"/>
    <w:rsid w:val="001931E1"/>
    <w:rsid w:val="001A36DA"/>
    <w:rsid w:val="001A4F69"/>
    <w:rsid w:val="001B10D3"/>
    <w:rsid w:val="001D1F70"/>
    <w:rsid w:val="001D1F8D"/>
    <w:rsid w:val="001E7E37"/>
    <w:rsid w:val="00206639"/>
    <w:rsid w:val="00223F07"/>
    <w:rsid w:val="00225F44"/>
    <w:rsid w:val="00233420"/>
    <w:rsid w:val="00240D75"/>
    <w:rsid w:val="002655D6"/>
    <w:rsid w:val="0026601B"/>
    <w:rsid w:val="002831CB"/>
    <w:rsid w:val="0028328A"/>
    <w:rsid w:val="00293F9F"/>
    <w:rsid w:val="002A24FC"/>
    <w:rsid w:val="002A4773"/>
    <w:rsid w:val="002B4550"/>
    <w:rsid w:val="002B45F5"/>
    <w:rsid w:val="002D4893"/>
    <w:rsid w:val="002F15DD"/>
    <w:rsid w:val="002F363A"/>
    <w:rsid w:val="002F65D2"/>
    <w:rsid w:val="002F73B4"/>
    <w:rsid w:val="003018EA"/>
    <w:rsid w:val="00301FD9"/>
    <w:rsid w:val="00303954"/>
    <w:rsid w:val="00326709"/>
    <w:rsid w:val="003348CA"/>
    <w:rsid w:val="003361EC"/>
    <w:rsid w:val="00340CF4"/>
    <w:rsid w:val="0036140F"/>
    <w:rsid w:val="00362279"/>
    <w:rsid w:val="00366026"/>
    <w:rsid w:val="003912B8"/>
    <w:rsid w:val="003955E8"/>
    <w:rsid w:val="00397F78"/>
    <w:rsid w:val="003A3B8A"/>
    <w:rsid w:val="003A47E4"/>
    <w:rsid w:val="003A5069"/>
    <w:rsid w:val="003B24D3"/>
    <w:rsid w:val="003C146C"/>
    <w:rsid w:val="003C6516"/>
    <w:rsid w:val="003C6CEB"/>
    <w:rsid w:val="003D5142"/>
    <w:rsid w:val="003E7A56"/>
    <w:rsid w:val="004044E9"/>
    <w:rsid w:val="00412A24"/>
    <w:rsid w:val="0041505D"/>
    <w:rsid w:val="0042380A"/>
    <w:rsid w:val="00437F2F"/>
    <w:rsid w:val="00464216"/>
    <w:rsid w:val="00471896"/>
    <w:rsid w:val="004735B6"/>
    <w:rsid w:val="00484A90"/>
    <w:rsid w:val="004962A0"/>
    <w:rsid w:val="00497003"/>
    <w:rsid w:val="004A73EB"/>
    <w:rsid w:val="004B15D1"/>
    <w:rsid w:val="004C28BC"/>
    <w:rsid w:val="004D5E68"/>
    <w:rsid w:val="004D70BE"/>
    <w:rsid w:val="004E4C13"/>
    <w:rsid w:val="004E6834"/>
    <w:rsid w:val="004F151D"/>
    <w:rsid w:val="004F452D"/>
    <w:rsid w:val="004F7B05"/>
    <w:rsid w:val="004F7E96"/>
    <w:rsid w:val="00514B36"/>
    <w:rsid w:val="00517A3F"/>
    <w:rsid w:val="00537140"/>
    <w:rsid w:val="005403B7"/>
    <w:rsid w:val="00581DC7"/>
    <w:rsid w:val="00585462"/>
    <w:rsid w:val="005914DD"/>
    <w:rsid w:val="00594E8F"/>
    <w:rsid w:val="005A3AB0"/>
    <w:rsid w:val="005A656E"/>
    <w:rsid w:val="005B5CC5"/>
    <w:rsid w:val="005D6CF0"/>
    <w:rsid w:val="005E0A8E"/>
    <w:rsid w:val="005F10CA"/>
    <w:rsid w:val="005F411D"/>
    <w:rsid w:val="00604147"/>
    <w:rsid w:val="00612A10"/>
    <w:rsid w:val="00627EAD"/>
    <w:rsid w:val="0063187E"/>
    <w:rsid w:val="00637501"/>
    <w:rsid w:val="00663836"/>
    <w:rsid w:val="00685DBC"/>
    <w:rsid w:val="006975CE"/>
    <w:rsid w:val="006D5314"/>
    <w:rsid w:val="006E2C78"/>
    <w:rsid w:val="00704FDC"/>
    <w:rsid w:val="007061DD"/>
    <w:rsid w:val="00711767"/>
    <w:rsid w:val="00711F06"/>
    <w:rsid w:val="007156D7"/>
    <w:rsid w:val="00716DD2"/>
    <w:rsid w:val="007228E0"/>
    <w:rsid w:val="007258C8"/>
    <w:rsid w:val="00731428"/>
    <w:rsid w:val="007345CC"/>
    <w:rsid w:val="0074410D"/>
    <w:rsid w:val="007625C3"/>
    <w:rsid w:val="0078662D"/>
    <w:rsid w:val="00791168"/>
    <w:rsid w:val="007A0FC9"/>
    <w:rsid w:val="007B2BF6"/>
    <w:rsid w:val="007C659C"/>
    <w:rsid w:val="007D0F29"/>
    <w:rsid w:val="007E3284"/>
    <w:rsid w:val="007F1EFC"/>
    <w:rsid w:val="00800914"/>
    <w:rsid w:val="008207A0"/>
    <w:rsid w:val="00821FFE"/>
    <w:rsid w:val="00826579"/>
    <w:rsid w:val="00835CFA"/>
    <w:rsid w:val="00891D57"/>
    <w:rsid w:val="008B589A"/>
    <w:rsid w:val="008C3481"/>
    <w:rsid w:val="008C642A"/>
    <w:rsid w:val="0090141D"/>
    <w:rsid w:val="00910421"/>
    <w:rsid w:val="009107BF"/>
    <w:rsid w:val="00915A9C"/>
    <w:rsid w:val="009308B9"/>
    <w:rsid w:val="009451FE"/>
    <w:rsid w:val="00953727"/>
    <w:rsid w:val="00971014"/>
    <w:rsid w:val="00971F48"/>
    <w:rsid w:val="00972325"/>
    <w:rsid w:val="00981411"/>
    <w:rsid w:val="00996E01"/>
    <w:rsid w:val="009A4F35"/>
    <w:rsid w:val="009A5CD8"/>
    <w:rsid w:val="009A64FA"/>
    <w:rsid w:val="009C11C1"/>
    <w:rsid w:val="009C7589"/>
    <w:rsid w:val="009E3EA7"/>
    <w:rsid w:val="009F2F01"/>
    <w:rsid w:val="009F7B5B"/>
    <w:rsid w:val="00A021BB"/>
    <w:rsid w:val="00A02A8E"/>
    <w:rsid w:val="00A07699"/>
    <w:rsid w:val="00A12A83"/>
    <w:rsid w:val="00A12C05"/>
    <w:rsid w:val="00A17D70"/>
    <w:rsid w:val="00A34D83"/>
    <w:rsid w:val="00A35BBC"/>
    <w:rsid w:val="00A427A2"/>
    <w:rsid w:val="00A46630"/>
    <w:rsid w:val="00A55132"/>
    <w:rsid w:val="00A73CAD"/>
    <w:rsid w:val="00A74777"/>
    <w:rsid w:val="00A811BB"/>
    <w:rsid w:val="00A87B26"/>
    <w:rsid w:val="00A91940"/>
    <w:rsid w:val="00A9212A"/>
    <w:rsid w:val="00A92CD5"/>
    <w:rsid w:val="00A93484"/>
    <w:rsid w:val="00A94CC6"/>
    <w:rsid w:val="00AA0609"/>
    <w:rsid w:val="00AD0C60"/>
    <w:rsid w:val="00AD14C4"/>
    <w:rsid w:val="00AD1FB0"/>
    <w:rsid w:val="00AD3B54"/>
    <w:rsid w:val="00AD3E0A"/>
    <w:rsid w:val="00AE72C9"/>
    <w:rsid w:val="00AF2614"/>
    <w:rsid w:val="00AF29C2"/>
    <w:rsid w:val="00B052DC"/>
    <w:rsid w:val="00B11E47"/>
    <w:rsid w:val="00B13D41"/>
    <w:rsid w:val="00B37868"/>
    <w:rsid w:val="00B5369A"/>
    <w:rsid w:val="00B5644E"/>
    <w:rsid w:val="00B66974"/>
    <w:rsid w:val="00BA69CF"/>
    <w:rsid w:val="00BC4769"/>
    <w:rsid w:val="00BD3186"/>
    <w:rsid w:val="00BD5E31"/>
    <w:rsid w:val="00BE6A48"/>
    <w:rsid w:val="00BE7B3A"/>
    <w:rsid w:val="00C1131A"/>
    <w:rsid w:val="00C4289A"/>
    <w:rsid w:val="00C46E5E"/>
    <w:rsid w:val="00C46EEB"/>
    <w:rsid w:val="00C50F96"/>
    <w:rsid w:val="00C56A9A"/>
    <w:rsid w:val="00C62C16"/>
    <w:rsid w:val="00C74007"/>
    <w:rsid w:val="00C9178F"/>
    <w:rsid w:val="00C92199"/>
    <w:rsid w:val="00C96017"/>
    <w:rsid w:val="00CA6F29"/>
    <w:rsid w:val="00CB11F0"/>
    <w:rsid w:val="00CB194F"/>
    <w:rsid w:val="00CB1F71"/>
    <w:rsid w:val="00CD52EE"/>
    <w:rsid w:val="00CF440E"/>
    <w:rsid w:val="00D01B97"/>
    <w:rsid w:val="00D11D9B"/>
    <w:rsid w:val="00D26615"/>
    <w:rsid w:val="00D41818"/>
    <w:rsid w:val="00D47AD6"/>
    <w:rsid w:val="00E10EF0"/>
    <w:rsid w:val="00E544B4"/>
    <w:rsid w:val="00E80AD3"/>
    <w:rsid w:val="00E815B9"/>
    <w:rsid w:val="00E8601B"/>
    <w:rsid w:val="00E943C4"/>
    <w:rsid w:val="00E9489C"/>
    <w:rsid w:val="00EA1BFE"/>
    <w:rsid w:val="00EA491A"/>
    <w:rsid w:val="00EB3035"/>
    <w:rsid w:val="00EC2513"/>
    <w:rsid w:val="00ED79E3"/>
    <w:rsid w:val="00EE222C"/>
    <w:rsid w:val="00EF13AD"/>
    <w:rsid w:val="00F020B4"/>
    <w:rsid w:val="00F045D8"/>
    <w:rsid w:val="00F06166"/>
    <w:rsid w:val="00F0678D"/>
    <w:rsid w:val="00F22105"/>
    <w:rsid w:val="00F314D9"/>
    <w:rsid w:val="00F31615"/>
    <w:rsid w:val="00F34B30"/>
    <w:rsid w:val="00F5281E"/>
    <w:rsid w:val="00F613F1"/>
    <w:rsid w:val="00F64BB3"/>
    <w:rsid w:val="00F65986"/>
    <w:rsid w:val="00F70F18"/>
    <w:rsid w:val="00F960F5"/>
    <w:rsid w:val="00F97862"/>
    <w:rsid w:val="00FA5109"/>
    <w:rsid w:val="00FD301B"/>
    <w:rsid w:val="00FD57B9"/>
    <w:rsid w:val="00FD71A6"/>
    <w:rsid w:val="00FE03C9"/>
    <w:rsid w:val="00FE129D"/>
    <w:rsid w:val="00FE5E0B"/>
    <w:rsid w:val="00FF26C1"/>
    <w:rsid w:val="00FF744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8C98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449"/>
  </w:style>
  <w:style w:type="paragraph" w:styleId="Titolo2">
    <w:name w:val="heading 2"/>
    <w:basedOn w:val="Normale"/>
    <w:next w:val="Normale"/>
    <w:link w:val="Titolo2Carattere"/>
    <w:uiPriority w:val="9"/>
    <w:semiHidden/>
    <w:unhideWhenUsed/>
    <w:qFormat/>
    <w:rsid w:val="00FA51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qFormat/>
    <w:rsid w:val="009107BF"/>
    <w:pPr>
      <w:keepNext/>
      <w:autoSpaceDE w:val="0"/>
      <w:autoSpaceDN w:val="0"/>
      <w:adjustRightInd w:val="0"/>
      <w:ind w:left="-2520"/>
      <w:outlineLvl w:val="6"/>
    </w:pPr>
    <w:rPr>
      <w:rFonts w:ascii="Arial Narrow" w:eastAsia="Batang" w:hAnsi="Arial Narrow" w:cs="Courier New"/>
      <w:b/>
      <w:bCs/>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atterepredefinitoparagrafo"/>
    <w:link w:val="Titolo7"/>
    <w:rsid w:val="009107BF"/>
    <w:rPr>
      <w:rFonts w:ascii="Arial Narrow" w:eastAsia="Batang" w:hAnsi="Arial Narrow" w:cs="Courier New"/>
      <w:b/>
      <w:bCs/>
      <w:sz w:val="20"/>
      <w:szCs w:val="20"/>
    </w:rPr>
  </w:style>
  <w:style w:type="paragraph" w:styleId="Corpodeltesto">
    <w:name w:val="Body Text"/>
    <w:basedOn w:val="Normale"/>
    <w:link w:val="CorpodeltestoCarattere"/>
    <w:rsid w:val="009107BF"/>
    <w:rPr>
      <w:rFonts w:ascii="Times New Roman" w:eastAsia="Times New Roman" w:hAnsi="Times New Roman" w:cs="Times New Roman"/>
      <w:sz w:val="32"/>
    </w:rPr>
  </w:style>
  <w:style w:type="character" w:customStyle="1" w:styleId="CorpodeltestoCarattere">
    <w:name w:val="Corpo del testo Carattere"/>
    <w:basedOn w:val="Caratterepredefinitoparagrafo"/>
    <w:link w:val="Corpodeltesto"/>
    <w:rsid w:val="009107BF"/>
    <w:rPr>
      <w:rFonts w:ascii="Times New Roman" w:eastAsia="Times New Roman" w:hAnsi="Times New Roman" w:cs="Times New Roman"/>
      <w:sz w:val="32"/>
    </w:rPr>
  </w:style>
  <w:style w:type="character" w:styleId="Enfasigrassetto">
    <w:name w:val="Strong"/>
    <w:basedOn w:val="Caratterepredefinitoparagrafo"/>
    <w:qFormat/>
    <w:rsid w:val="009107BF"/>
    <w:rPr>
      <w:b/>
      <w:bCs/>
    </w:rPr>
  </w:style>
  <w:style w:type="character" w:customStyle="1" w:styleId="chiaro-a">
    <w:name w:val="chiaro-a"/>
    <w:basedOn w:val="Caratterepredefinitoparagrafo"/>
    <w:rsid w:val="009107BF"/>
  </w:style>
  <w:style w:type="character" w:styleId="Collegamentoipertestuale">
    <w:name w:val="Hyperlink"/>
    <w:basedOn w:val="Caratterepredefinitoparagrafo"/>
    <w:rsid w:val="009107BF"/>
    <w:rPr>
      <w:color w:val="0000FF"/>
      <w:u w:val="single"/>
    </w:rPr>
  </w:style>
  <w:style w:type="paragraph" w:styleId="Testofumetto">
    <w:name w:val="Balloon Text"/>
    <w:basedOn w:val="Normale"/>
    <w:link w:val="TestofumettoCarattere"/>
    <w:uiPriority w:val="99"/>
    <w:semiHidden/>
    <w:unhideWhenUsed/>
    <w:rsid w:val="00004E9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04E93"/>
    <w:rPr>
      <w:rFonts w:ascii="Lucida Grande" w:hAnsi="Lucida Grande" w:cs="Lucida Grande"/>
      <w:sz w:val="18"/>
      <w:szCs w:val="18"/>
    </w:rPr>
  </w:style>
  <w:style w:type="paragraph" w:styleId="Intestazione">
    <w:name w:val="header"/>
    <w:basedOn w:val="Normale"/>
    <w:link w:val="IntestazioneCarattere"/>
    <w:unhideWhenUsed/>
    <w:rsid w:val="00F045D8"/>
    <w:pPr>
      <w:tabs>
        <w:tab w:val="center" w:pos="4819"/>
        <w:tab w:val="right" w:pos="9638"/>
      </w:tabs>
    </w:pPr>
  </w:style>
  <w:style w:type="character" w:customStyle="1" w:styleId="IntestazioneCarattere">
    <w:name w:val="Intestazione Carattere"/>
    <w:basedOn w:val="Caratterepredefinitoparagrafo"/>
    <w:link w:val="Intestazione"/>
    <w:rsid w:val="00F045D8"/>
  </w:style>
  <w:style w:type="paragraph" w:styleId="Pidipagina">
    <w:name w:val="footer"/>
    <w:basedOn w:val="Normale"/>
    <w:link w:val="PidipaginaCarattere"/>
    <w:uiPriority w:val="99"/>
    <w:unhideWhenUsed/>
    <w:rsid w:val="00F045D8"/>
    <w:pPr>
      <w:tabs>
        <w:tab w:val="center" w:pos="4819"/>
        <w:tab w:val="right" w:pos="9638"/>
      </w:tabs>
    </w:pPr>
  </w:style>
  <w:style w:type="character" w:customStyle="1" w:styleId="PidipaginaCarattere">
    <w:name w:val="Piè di pagina Carattere"/>
    <w:basedOn w:val="Caratterepredefinitoparagrafo"/>
    <w:link w:val="Pidipagina"/>
    <w:uiPriority w:val="99"/>
    <w:rsid w:val="00F045D8"/>
  </w:style>
  <w:style w:type="paragraph" w:styleId="Paragrafoelenco">
    <w:name w:val="List Paragraph"/>
    <w:basedOn w:val="Normale"/>
    <w:uiPriority w:val="34"/>
    <w:qFormat/>
    <w:rsid w:val="00F045D8"/>
    <w:pPr>
      <w:ind w:left="720"/>
      <w:contextualSpacing/>
    </w:pPr>
  </w:style>
  <w:style w:type="character" w:customStyle="1" w:styleId="Hyperlink2">
    <w:name w:val="Hyperlink.2"/>
    <w:basedOn w:val="Caratterepredefinitoparagrafo"/>
    <w:rsid w:val="00FD57B9"/>
    <w:rPr>
      <w:rFonts w:ascii="Helvetica" w:eastAsia="Helvetica" w:hAnsi="Helvetica" w:cs="Helvetica"/>
      <w:color w:val="000000"/>
      <w:sz w:val="18"/>
      <w:szCs w:val="18"/>
      <w:u w:val="single" w:color="000000"/>
    </w:rPr>
  </w:style>
  <w:style w:type="paragraph" w:styleId="NormaleWeb">
    <w:name w:val="Normal (Web)"/>
    <w:basedOn w:val="Normale"/>
    <w:unhideWhenUsed/>
    <w:rsid w:val="00437F2F"/>
    <w:pPr>
      <w:spacing w:before="100" w:beforeAutospacing="1" w:after="100" w:afterAutospacing="1"/>
    </w:pPr>
    <w:rPr>
      <w:rFonts w:ascii="Times New Roman" w:eastAsia="Times New Roman" w:hAnsi="Times New Roman" w:cs="Times New Roman"/>
    </w:rPr>
  </w:style>
  <w:style w:type="paragraph" w:styleId="Testonotaapidipagina">
    <w:name w:val="footnote text"/>
    <w:basedOn w:val="Normale"/>
    <w:link w:val="TestonotaapidipaginaCarattere"/>
    <w:uiPriority w:val="99"/>
    <w:unhideWhenUsed/>
    <w:rsid w:val="00C50F96"/>
  </w:style>
  <w:style w:type="character" w:customStyle="1" w:styleId="TestonotaapidipaginaCarattere">
    <w:name w:val="Testo nota a piè di pagina Carattere"/>
    <w:basedOn w:val="Caratterepredefinitoparagrafo"/>
    <w:link w:val="Testonotaapidipagina"/>
    <w:uiPriority w:val="99"/>
    <w:rsid w:val="00C50F96"/>
  </w:style>
  <w:style w:type="character" w:styleId="Rimandonotaapidipagina">
    <w:name w:val="footnote reference"/>
    <w:basedOn w:val="Caratterepredefinitoparagrafo"/>
    <w:uiPriority w:val="99"/>
    <w:unhideWhenUsed/>
    <w:rsid w:val="00C50F96"/>
    <w:rPr>
      <w:vertAlign w:val="superscript"/>
    </w:rPr>
  </w:style>
  <w:style w:type="character" w:customStyle="1" w:styleId="Titolo2Carattere">
    <w:name w:val="Titolo 2 Carattere"/>
    <w:basedOn w:val="Caratterepredefinitoparagrafo"/>
    <w:link w:val="Titolo2"/>
    <w:uiPriority w:val="9"/>
    <w:semiHidden/>
    <w:rsid w:val="00FA51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449"/>
  </w:style>
  <w:style w:type="paragraph" w:styleId="Titolo2">
    <w:name w:val="heading 2"/>
    <w:basedOn w:val="Normale"/>
    <w:next w:val="Normale"/>
    <w:link w:val="Titolo2Carattere"/>
    <w:uiPriority w:val="9"/>
    <w:semiHidden/>
    <w:unhideWhenUsed/>
    <w:qFormat/>
    <w:rsid w:val="00FA51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qFormat/>
    <w:rsid w:val="009107BF"/>
    <w:pPr>
      <w:keepNext/>
      <w:autoSpaceDE w:val="0"/>
      <w:autoSpaceDN w:val="0"/>
      <w:adjustRightInd w:val="0"/>
      <w:ind w:left="-2520"/>
      <w:outlineLvl w:val="6"/>
    </w:pPr>
    <w:rPr>
      <w:rFonts w:ascii="Arial Narrow" w:eastAsia="Batang" w:hAnsi="Arial Narrow" w:cs="Courier New"/>
      <w:b/>
      <w:bCs/>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atterepredefinitoparagrafo"/>
    <w:link w:val="Titolo7"/>
    <w:rsid w:val="009107BF"/>
    <w:rPr>
      <w:rFonts w:ascii="Arial Narrow" w:eastAsia="Batang" w:hAnsi="Arial Narrow" w:cs="Courier New"/>
      <w:b/>
      <w:bCs/>
      <w:sz w:val="20"/>
      <w:szCs w:val="20"/>
    </w:rPr>
  </w:style>
  <w:style w:type="paragraph" w:styleId="Corpodeltesto">
    <w:name w:val="Body Text"/>
    <w:basedOn w:val="Normale"/>
    <w:link w:val="CorpodeltestoCarattere"/>
    <w:rsid w:val="009107BF"/>
    <w:rPr>
      <w:rFonts w:ascii="Times New Roman" w:eastAsia="Times New Roman" w:hAnsi="Times New Roman" w:cs="Times New Roman"/>
      <w:sz w:val="32"/>
    </w:rPr>
  </w:style>
  <w:style w:type="character" w:customStyle="1" w:styleId="CorpodeltestoCarattere">
    <w:name w:val="Corpo del testo Carattere"/>
    <w:basedOn w:val="Caratterepredefinitoparagrafo"/>
    <w:link w:val="Corpodeltesto"/>
    <w:rsid w:val="009107BF"/>
    <w:rPr>
      <w:rFonts w:ascii="Times New Roman" w:eastAsia="Times New Roman" w:hAnsi="Times New Roman" w:cs="Times New Roman"/>
      <w:sz w:val="32"/>
    </w:rPr>
  </w:style>
  <w:style w:type="character" w:styleId="Enfasigrassetto">
    <w:name w:val="Strong"/>
    <w:basedOn w:val="Caratterepredefinitoparagrafo"/>
    <w:qFormat/>
    <w:rsid w:val="009107BF"/>
    <w:rPr>
      <w:b/>
      <w:bCs/>
    </w:rPr>
  </w:style>
  <w:style w:type="character" w:customStyle="1" w:styleId="chiaro-a">
    <w:name w:val="chiaro-a"/>
    <w:basedOn w:val="Caratterepredefinitoparagrafo"/>
    <w:rsid w:val="009107BF"/>
  </w:style>
  <w:style w:type="character" w:styleId="Collegamentoipertestuale">
    <w:name w:val="Hyperlink"/>
    <w:basedOn w:val="Caratterepredefinitoparagrafo"/>
    <w:rsid w:val="009107BF"/>
    <w:rPr>
      <w:color w:val="0000FF"/>
      <w:u w:val="single"/>
    </w:rPr>
  </w:style>
  <w:style w:type="paragraph" w:styleId="Testofumetto">
    <w:name w:val="Balloon Text"/>
    <w:basedOn w:val="Normale"/>
    <w:link w:val="TestofumettoCarattere"/>
    <w:uiPriority w:val="99"/>
    <w:semiHidden/>
    <w:unhideWhenUsed/>
    <w:rsid w:val="00004E9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04E93"/>
    <w:rPr>
      <w:rFonts w:ascii="Lucida Grande" w:hAnsi="Lucida Grande" w:cs="Lucida Grande"/>
      <w:sz w:val="18"/>
      <w:szCs w:val="18"/>
    </w:rPr>
  </w:style>
  <w:style w:type="paragraph" w:styleId="Intestazione">
    <w:name w:val="header"/>
    <w:basedOn w:val="Normale"/>
    <w:link w:val="IntestazioneCarattere"/>
    <w:unhideWhenUsed/>
    <w:rsid w:val="00F045D8"/>
    <w:pPr>
      <w:tabs>
        <w:tab w:val="center" w:pos="4819"/>
        <w:tab w:val="right" w:pos="9638"/>
      </w:tabs>
    </w:pPr>
  </w:style>
  <w:style w:type="character" w:customStyle="1" w:styleId="IntestazioneCarattere">
    <w:name w:val="Intestazione Carattere"/>
    <w:basedOn w:val="Caratterepredefinitoparagrafo"/>
    <w:link w:val="Intestazione"/>
    <w:rsid w:val="00F045D8"/>
  </w:style>
  <w:style w:type="paragraph" w:styleId="Pidipagina">
    <w:name w:val="footer"/>
    <w:basedOn w:val="Normale"/>
    <w:link w:val="PidipaginaCarattere"/>
    <w:uiPriority w:val="99"/>
    <w:unhideWhenUsed/>
    <w:rsid w:val="00F045D8"/>
    <w:pPr>
      <w:tabs>
        <w:tab w:val="center" w:pos="4819"/>
        <w:tab w:val="right" w:pos="9638"/>
      </w:tabs>
    </w:pPr>
  </w:style>
  <w:style w:type="character" w:customStyle="1" w:styleId="PidipaginaCarattere">
    <w:name w:val="Piè di pagina Carattere"/>
    <w:basedOn w:val="Caratterepredefinitoparagrafo"/>
    <w:link w:val="Pidipagina"/>
    <w:uiPriority w:val="99"/>
    <w:rsid w:val="00F045D8"/>
  </w:style>
  <w:style w:type="paragraph" w:styleId="Paragrafoelenco">
    <w:name w:val="List Paragraph"/>
    <w:basedOn w:val="Normale"/>
    <w:uiPriority w:val="34"/>
    <w:qFormat/>
    <w:rsid w:val="00F045D8"/>
    <w:pPr>
      <w:ind w:left="720"/>
      <w:contextualSpacing/>
    </w:pPr>
  </w:style>
  <w:style w:type="character" w:customStyle="1" w:styleId="Hyperlink2">
    <w:name w:val="Hyperlink.2"/>
    <w:basedOn w:val="Caratterepredefinitoparagrafo"/>
    <w:rsid w:val="00FD57B9"/>
    <w:rPr>
      <w:rFonts w:ascii="Helvetica" w:eastAsia="Helvetica" w:hAnsi="Helvetica" w:cs="Helvetica"/>
      <w:color w:val="000000"/>
      <w:sz w:val="18"/>
      <w:szCs w:val="18"/>
      <w:u w:val="single" w:color="000000"/>
    </w:rPr>
  </w:style>
  <w:style w:type="paragraph" w:styleId="NormaleWeb">
    <w:name w:val="Normal (Web)"/>
    <w:basedOn w:val="Normale"/>
    <w:unhideWhenUsed/>
    <w:rsid w:val="00437F2F"/>
    <w:pPr>
      <w:spacing w:before="100" w:beforeAutospacing="1" w:after="100" w:afterAutospacing="1"/>
    </w:pPr>
    <w:rPr>
      <w:rFonts w:ascii="Times New Roman" w:eastAsia="Times New Roman" w:hAnsi="Times New Roman" w:cs="Times New Roman"/>
    </w:rPr>
  </w:style>
  <w:style w:type="paragraph" w:styleId="Testonotaapidipagina">
    <w:name w:val="footnote text"/>
    <w:basedOn w:val="Normale"/>
    <w:link w:val="TestonotaapidipaginaCarattere"/>
    <w:uiPriority w:val="99"/>
    <w:unhideWhenUsed/>
    <w:rsid w:val="00C50F96"/>
  </w:style>
  <w:style w:type="character" w:customStyle="1" w:styleId="TestonotaapidipaginaCarattere">
    <w:name w:val="Testo nota a piè di pagina Carattere"/>
    <w:basedOn w:val="Caratterepredefinitoparagrafo"/>
    <w:link w:val="Testonotaapidipagina"/>
    <w:uiPriority w:val="99"/>
    <w:rsid w:val="00C50F96"/>
  </w:style>
  <w:style w:type="character" w:styleId="Rimandonotaapidipagina">
    <w:name w:val="footnote reference"/>
    <w:basedOn w:val="Caratterepredefinitoparagrafo"/>
    <w:uiPriority w:val="99"/>
    <w:unhideWhenUsed/>
    <w:rsid w:val="00C50F96"/>
    <w:rPr>
      <w:vertAlign w:val="superscript"/>
    </w:rPr>
  </w:style>
  <w:style w:type="character" w:customStyle="1" w:styleId="Titolo2Carattere">
    <w:name w:val="Titolo 2 Carattere"/>
    <w:basedOn w:val="Caratterepredefinitoparagrafo"/>
    <w:link w:val="Titolo2"/>
    <w:uiPriority w:val="9"/>
    <w:semiHidden/>
    <w:rsid w:val="00FA51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259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vandabath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3D80-EAD2-C046-AA26-BA19CAA9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190</Words>
  <Characters>1088</Characters>
  <Application>Microsoft Macintosh Word</Application>
  <DocSecurity>0</DocSecurity>
  <Lines>9</Lines>
  <Paragraphs>2</Paragraphs>
  <ScaleCrop>false</ScaleCrop>
  <Company>TAC</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tac comunicazione</cp:lastModifiedBy>
  <cp:revision>6</cp:revision>
  <cp:lastPrinted>2017-03-09T18:27:00Z</cp:lastPrinted>
  <dcterms:created xsi:type="dcterms:W3CDTF">2017-07-27T10:05:00Z</dcterms:created>
  <dcterms:modified xsi:type="dcterms:W3CDTF">2017-10-09T08:29:00Z</dcterms:modified>
</cp:coreProperties>
</file>