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BA708" w14:textId="77777777" w:rsidR="00C71448" w:rsidRPr="00E0459C" w:rsidRDefault="00C71448" w:rsidP="00AE70BD">
      <w:pPr>
        <w:pStyle w:val="Standaard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  <w:r w:rsidRPr="00E0459C"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 xml:space="preserve">Informazioni stampa </w:t>
      </w:r>
    </w:p>
    <w:p w14:paraId="46E07492" w14:textId="3AD796B1" w:rsidR="00987D30" w:rsidRPr="00E0459C" w:rsidRDefault="00D90306" w:rsidP="00AE70BD">
      <w:pPr>
        <w:pStyle w:val="Standaard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>Settembre</w:t>
      </w:r>
      <w:r w:rsidR="002A27A1" w:rsidRPr="00E0459C"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 xml:space="preserve"> 2018</w:t>
      </w:r>
    </w:p>
    <w:p w14:paraId="50EA6351" w14:textId="77777777" w:rsidR="00FD2930" w:rsidRPr="00082EB1" w:rsidRDefault="00FD2930" w:rsidP="00AE70BD">
      <w:pPr>
        <w:pStyle w:val="Standaard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235688D" w14:textId="77777777" w:rsidR="00082EB1" w:rsidRPr="00082EB1" w:rsidRDefault="00082EB1" w:rsidP="00082EB1">
      <w:pPr>
        <w:spacing w:after="300" w:line="288" w:lineRule="atLeast"/>
        <w:ind w:right="-149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bdr w:val="none" w:sz="0" w:space="0" w:color="auto"/>
        </w:rPr>
      </w:pPr>
      <w:r w:rsidRPr="00082EB1">
        <w:rPr>
          <w:rFonts w:ascii="Arial" w:eastAsia="Times New Roman" w:hAnsi="Arial" w:cs="Arial"/>
          <w:b/>
          <w:color w:val="000000"/>
          <w:kern w:val="36"/>
          <w:sz w:val="32"/>
          <w:szCs w:val="32"/>
          <w:bdr w:val="none" w:sz="0" w:space="0" w:color="auto"/>
        </w:rPr>
        <w:t>FritsJurgens, l’eleganza delle porte a bilico nell’ambizioso progetto di una Fattoria-Atelier in Olanda</w:t>
      </w:r>
    </w:p>
    <w:p w14:paraId="3F07283D" w14:textId="77777777" w:rsidR="00082EB1" w:rsidRPr="00082EB1" w:rsidRDefault="00082EB1" w:rsidP="00082EB1">
      <w:pPr>
        <w:ind w:right="-149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082EB1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</w:rPr>
        <w:t>La porta a bilico. Il meglio dell’architettura e dell’estetica.</w:t>
      </w:r>
      <w:r w:rsidRPr="00082EB1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5F8A371" w14:textId="109F8FF8" w:rsidR="00082EB1" w:rsidRPr="00082EB1" w:rsidRDefault="00082EB1" w:rsidP="00082EB1">
      <w:pPr>
        <w:ind w:right="-149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082EB1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  <w:t>La missione di FritsJurgens: progettare e realizzare la cerniera perfetta per la porta perfetta.</w:t>
      </w:r>
    </w:p>
    <w:p w14:paraId="0F060D95" w14:textId="77777777" w:rsidR="00082EB1" w:rsidRPr="00420847" w:rsidRDefault="00082EB1" w:rsidP="00082EB1">
      <w:pPr>
        <w:ind w:right="-149"/>
        <w:textAlignment w:val="baseline"/>
        <w:rPr>
          <w:rFonts w:ascii="Arial" w:eastAsia="Times New Roman" w:hAnsi="Arial" w:cs="Arial"/>
          <w:color w:val="000000"/>
          <w:kern w:val="36"/>
          <w:bdr w:val="none" w:sz="0" w:space="0" w:color="auto"/>
        </w:rPr>
      </w:pPr>
    </w:p>
    <w:p w14:paraId="7643CDA4" w14:textId="77777777" w:rsidR="00082EB1" w:rsidRPr="00420847" w:rsidRDefault="00082EB1" w:rsidP="00082EB1">
      <w:pPr>
        <w:ind w:right="-149"/>
        <w:textAlignment w:val="baseline"/>
        <w:rPr>
          <w:rFonts w:ascii="Arial" w:hAnsi="Arial" w:cs="Arial"/>
          <w:color w:val="000000"/>
          <w:bdr w:val="none" w:sz="0" w:space="0" w:color="auto"/>
        </w:rPr>
      </w:pPr>
      <w:r w:rsidRPr="00420847">
        <w:rPr>
          <w:rFonts w:ascii="Arial" w:hAnsi="Arial" w:cs="Arial"/>
          <w:color w:val="000000"/>
          <w:bdr w:val="none" w:sz="0" w:space="0" w:color="auto"/>
        </w:rPr>
        <w:t>I sistemi per porte a bilico FritsJurgens sono ormai noti per la versatilità con cui sono utilizzati dai progettisti nelle più disparate realizzazioni, grazie a un’esperienza insuperata: il controllo totale del movimento della porta, indispensabile se si ricerca la perfezione estetica ma anche funzionale.</w:t>
      </w:r>
    </w:p>
    <w:p w14:paraId="2234F57B" w14:textId="77777777" w:rsidR="00082EB1" w:rsidRPr="00420847" w:rsidRDefault="00082EB1" w:rsidP="00082EB1">
      <w:pPr>
        <w:spacing w:after="180"/>
        <w:ind w:right="-149"/>
        <w:textAlignment w:val="baseline"/>
        <w:rPr>
          <w:rFonts w:ascii="Arial" w:hAnsi="Arial" w:cs="Arial"/>
          <w:color w:val="000000"/>
          <w:bdr w:val="none" w:sz="0" w:space="0" w:color="auto"/>
        </w:rPr>
      </w:pPr>
      <w:r w:rsidRPr="00420847">
        <w:rPr>
          <w:rFonts w:ascii="Arial" w:hAnsi="Arial" w:cs="Arial"/>
          <w:color w:val="000000"/>
          <w:bdr w:val="none" w:sz="0" w:space="0" w:color="auto"/>
        </w:rPr>
        <w:t>Come nel caso di una grande fattoria trasformata in residenza-atelier attraverso un approccio integrale che unisce un design sofisticato all’ambizione di una casa estremamente sostenibile e indipendente dal punto di vista energetico.</w:t>
      </w:r>
    </w:p>
    <w:p w14:paraId="64BA2E8C" w14:textId="77777777" w:rsidR="00082EB1" w:rsidRPr="00420847" w:rsidRDefault="00082EB1" w:rsidP="00082EB1">
      <w:pPr>
        <w:pStyle w:val="NormaleWeb"/>
        <w:spacing w:before="0" w:beforeAutospacing="0" w:after="180" w:afterAutospacing="0"/>
        <w:ind w:right="-14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20847">
        <w:rPr>
          <w:rFonts w:ascii="Arial" w:hAnsi="Arial" w:cs="Arial"/>
          <w:color w:val="000000"/>
          <w:sz w:val="24"/>
          <w:szCs w:val="24"/>
        </w:rPr>
        <w:t xml:space="preserve">Siamo in una zona rurale dell’Olanda, e a firmare il progetto di riqualificazione di un’antica casa colonica in residenza esclusiva è lo studio </w:t>
      </w:r>
      <w:r w:rsidRPr="00420847">
        <w:rPr>
          <w:rFonts w:ascii="Arial" w:hAnsi="Arial" w:cs="Arial"/>
          <w:b/>
          <w:color w:val="000000"/>
          <w:sz w:val="24"/>
          <w:szCs w:val="24"/>
        </w:rPr>
        <w:t>ZECC Architecten</w:t>
      </w:r>
      <w:r w:rsidRPr="00420847">
        <w:rPr>
          <w:rFonts w:ascii="Arial" w:hAnsi="Arial" w:cs="Arial"/>
          <w:color w:val="000000"/>
          <w:sz w:val="24"/>
          <w:szCs w:val="24"/>
        </w:rPr>
        <w:t>.</w:t>
      </w:r>
    </w:p>
    <w:p w14:paraId="5A554C72" w14:textId="6217BC45" w:rsidR="00082EB1" w:rsidRPr="00420847" w:rsidRDefault="00082EB1" w:rsidP="00082EB1">
      <w:pPr>
        <w:pStyle w:val="NormaleWeb"/>
        <w:spacing w:before="0" w:beforeAutospacing="0" w:after="180" w:afterAutospacing="0"/>
        <w:ind w:right="-14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20847">
        <w:rPr>
          <w:rFonts w:ascii="Arial" w:hAnsi="Arial" w:cs="Arial"/>
          <w:color w:val="000000"/>
          <w:sz w:val="24"/>
          <w:szCs w:val="24"/>
        </w:rPr>
        <w:t>Il casale, che sorge su un terreno di circa 2,5 ettari, è costituito da una facciata frontale – il</w:t>
      </w:r>
      <w:r>
        <w:rPr>
          <w:rFonts w:ascii="Arial" w:hAnsi="Arial" w:cs="Arial"/>
          <w:color w:val="000000"/>
          <w:sz w:val="24"/>
          <w:szCs w:val="24"/>
        </w:rPr>
        <w:t xml:space="preserve"> cui layout è rimasto pressoché</w:t>
      </w:r>
      <w:r w:rsidRPr="00420847">
        <w:rPr>
          <w:rFonts w:ascii="Arial" w:hAnsi="Arial" w:cs="Arial"/>
          <w:color w:val="000000"/>
          <w:sz w:val="24"/>
          <w:szCs w:val="24"/>
        </w:rPr>
        <w:t xml:space="preserve"> invariato – e da una posteriore, completamente modificata negli spazi attraverso la costruzione di un nuovo volume in legno. Attraverso quest’intervento, il vecchio edificio – con funzioni residenziali – è energeticamente “nutrito” da quello nuovo, che ospita invece l’atelier e alcune sale tecnologiche.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847">
        <w:rPr>
          <w:rFonts w:ascii="Arial" w:hAnsi="Arial" w:cs="Arial"/>
          <w:color w:val="000000"/>
          <w:sz w:val="24"/>
          <w:szCs w:val="24"/>
        </w:rPr>
        <w:t>Centrali nel progetto degli architetti olandesi sono i confini tra interno ed esterno, con una particolare attenzione al paesaggio circostante resa evidente dalle grandi finestre, dalla terrazza coperta e dalla progettazione di un patio e di un giardino in cui il dentro e il fuori sembrano fondersi in un unico ambiente.</w:t>
      </w:r>
    </w:p>
    <w:p w14:paraId="15629239" w14:textId="77777777" w:rsidR="00082EB1" w:rsidRDefault="00082EB1" w:rsidP="00082EB1">
      <w:pPr>
        <w:pStyle w:val="NormaleWeb"/>
        <w:spacing w:before="0" w:beforeAutospacing="0" w:after="0" w:afterAutospacing="0"/>
        <w:ind w:right="-14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20847">
        <w:rPr>
          <w:rFonts w:ascii="Arial" w:hAnsi="Arial" w:cs="Arial"/>
          <w:color w:val="000000"/>
          <w:sz w:val="24"/>
          <w:szCs w:val="24"/>
        </w:rPr>
        <w:t>E gli interni – realizzati in collaborazione con lo studio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ZW6 di Jeroen van Zwetselaar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Fonts w:ascii="Arial" w:hAnsi="Arial" w:cs="Arial"/>
          <w:color w:val="000000"/>
          <w:sz w:val="24"/>
          <w:szCs w:val="24"/>
        </w:rPr>
        <w:t>– rispecchiano perfettamente questo approccio: attraverso l’utilizzo di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legno</w:t>
      </w:r>
      <w:r w:rsidRPr="00420847">
        <w:rPr>
          <w:rFonts w:ascii="Arial" w:hAnsi="Arial" w:cs="Arial"/>
          <w:color w:val="000000"/>
          <w:sz w:val="24"/>
          <w:szCs w:val="24"/>
        </w:rPr>
        <w:t>,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cemento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Fonts w:ascii="Arial" w:hAnsi="Arial" w:cs="Arial"/>
          <w:color w:val="000000"/>
          <w:sz w:val="24"/>
          <w:szCs w:val="24"/>
        </w:rPr>
        <w:t>e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acciaio</w:t>
      </w:r>
      <w:r w:rsidRPr="00420847">
        <w:rPr>
          <w:rFonts w:ascii="Arial" w:hAnsi="Arial" w:cs="Arial"/>
          <w:color w:val="000000"/>
          <w:sz w:val="24"/>
          <w:szCs w:val="24"/>
        </w:rPr>
        <w:t>, di una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sapiente illuminazione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Fonts w:ascii="Arial" w:hAnsi="Arial" w:cs="Arial"/>
          <w:color w:val="000000"/>
          <w:sz w:val="24"/>
          <w:szCs w:val="24"/>
        </w:rPr>
        <w:t>e di ben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9 porte a bilico FritsJurgens</w:t>
      </w:r>
      <w:r w:rsidRPr="00420847">
        <w:rPr>
          <w:rStyle w:val="apple-converted-space"/>
          <w:rFonts w:ascii="Arial" w:hAnsi="Arial" w:cs="Arial"/>
          <w:sz w:val="24"/>
          <w:szCs w:val="24"/>
        </w:rPr>
        <w:t> </w:t>
      </w:r>
      <w:r w:rsidRPr="00420847">
        <w:rPr>
          <w:rFonts w:ascii="Arial" w:hAnsi="Arial" w:cs="Arial"/>
          <w:color w:val="000000"/>
          <w:sz w:val="24"/>
          <w:szCs w:val="24"/>
        </w:rPr>
        <w:t>è stata ricreata una ricca varietà di “atmosfere”, una sorta di microclimi che enfatizzano ulteriormente il rapporto tra in e out.</w:t>
      </w:r>
    </w:p>
    <w:p w14:paraId="3093D541" w14:textId="77777777" w:rsidR="00082EB1" w:rsidRPr="00420847" w:rsidRDefault="00082EB1" w:rsidP="00082EB1">
      <w:pPr>
        <w:pStyle w:val="NormaleWeb"/>
        <w:spacing w:before="0" w:beforeAutospacing="0" w:after="0" w:afterAutospacing="0"/>
        <w:ind w:right="-149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C584999" w14:textId="7C36582B" w:rsidR="00C72725" w:rsidRPr="00082EB1" w:rsidRDefault="00082EB1" w:rsidP="00082EB1">
      <w:pPr>
        <w:pStyle w:val="Titolo3"/>
        <w:spacing w:before="0"/>
        <w:textAlignment w:val="baseline"/>
        <w:rPr>
          <w:rFonts w:ascii="Arial" w:eastAsia="Times New Roman" w:hAnsi="Arial" w:cs="Arial"/>
          <w:b w:val="0"/>
          <w:bCs w:val="0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</w:rPr>
        <w:t xml:space="preserve">NELLE IMMAGINI: </w:t>
      </w:r>
      <w:r w:rsidRPr="00082EB1">
        <w:rPr>
          <w:rFonts w:ascii="Arial" w:eastAsia="Times New Roman" w:hAnsi="Arial" w:cs="Arial"/>
          <w:b w:val="0"/>
          <w:bCs w:val="0"/>
          <w:color w:val="000000"/>
        </w:rPr>
        <w:t>Cerniera FritsJurgens. Porta a bilico senza fissaggio a pavimento e a soffitto.</w:t>
      </w:r>
      <w:r>
        <w:rPr>
          <w:rFonts w:ascii="Arial" w:eastAsia="Times New Roman" w:hAnsi="Arial" w:cs="Arial"/>
          <w:b w:val="0"/>
          <w:bCs w:val="0"/>
          <w:color w:val="000000"/>
        </w:rPr>
        <w:t xml:space="preserve"> </w:t>
      </w:r>
      <w:r w:rsidRPr="00082EB1">
        <w:rPr>
          <w:rFonts w:ascii="Arial" w:hAnsi="Arial" w:cs="Arial"/>
          <w:color w:val="000000"/>
        </w:rPr>
        <w:t>Protagonista, qui, il</w:t>
      </w:r>
      <w:r w:rsidRPr="00082EB1">
        <w:rPr>
          <w:rStyle w:val="apple-converted-space"/>
          <w:rFonts w:ascii="Arial" w:hAnsi="Arial" w:cs="Arial"/>
        </w:rPr>
        <w:t> </w:t>
      </w:r>
      <w:r w:rsidRPr="00082EB1">
        <w:rPr>
          <w:rStyle w:val="Enfasigrassetto"/>
          <w:rFonts w:ascii="Arial" w:hAnsi="Arial" w:cs="Arial"/>
          <w:color w:val="000000"/>
          <w:bdr w:val="none" w:sz="0" w:space="0" w:color="auto" w:frame="1"/>
        </w:rPr>
        <w:t>System M</w:t>
      </w:r>
      <w:r w:rsidRPr="00082EB1">
        <w:rPr>
          <w:rStyle w:val="apple-converted-space"/>
          <w:rFonts w:ascii="Arial" w:hAnsi="Arial" w:cs="Arial"/>
        </w:rPr>
        <w:t> </w:t>
      </w:r>
      <w:r w:rsidRPr="00082EB1">
        <w:rPr>
          <w:rFonts w:ascii="Arial" w:hAnsi="Arial" w:cs="Arial"/>
          <w:color w:val="000000"/>
        </w:rPr>
        <w:t>dell’azienda olandese, che perfeziona il design della porta a bilico, consentendo un’apertura leggera, un movimento fluido e una chiusura estremamente silenziosa. Il tutto reso possibile da un sistema brevettato che prevede due alberi a camme di prima qualità perfettamente coordinati, senza elementi strutturali in pavimento e soffitto: non solo design perfetto, ma massima eleganza del movimento.</w:t>
      </w:r>
    </w:p>
    <w:p w14:paraId="4305D56F" w14:textId="554F5CD7" w:rsidR="000F06DE" w:rsidRPr="00082EB1" w:rsidRDefault="000F06DE" w:rsidP="00082EB1">
      <w:pPr>
        <w:ind w:right="-149"/>
        <w:rPr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</w:pPr>
      <w:r w:rsidRPr="00082EB1">
        <w:rPr>
          <w:rStyle w:val="Enfasigrassetto"/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  <w:t>News 4 post:</w:t>
      </w:r>
      <w:r w:rsidRPr="00082EB1">
        <w:rPr>
          <w:rStyle w:val="apple-converted-space"/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  <w:t> </w:t>
      </w:r>
      <w:r w:rsidRPr="00082EB1">
        <w:rPr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  <w:t>#FritsJurgens,</w:t>
      </w:r>
      <w:r w:rsidR="00082EB1" w:rsidRPr="00082EB1">
        <w:rPr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  <w:t xml:space="preserve"> </w:t>
      </w:r>
      <w:r w:rsidRPr="00082EB1">
        <w:rPr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  <w:t xml:space="preserve">#SystemM che coniuga #design e #funzionalità </w:t>
      </w:r>
      <w:r w:rsidR="005D0891" w:rsidRPr="00082EB1">
        <w:rPr>
          <w:rFonts w:asciiTheme="majorHAnsi" w:eastAsia="Times New Roman" w:hAnsiTheme="majorHAnsi" w:cs="Arial"/>
          <w:sz w:val="18"/>
          <w:szCs w:val="18"/>
          <w:bdr w:val="none" w:sz="0" w:space="0" w:color="auto" w:frame="1"/>
          <w:lang w:val="it-IT"/>
        </w:rPr>
        <w:t>per infinite soluzioni d’arredo</w:t>
      </w:r>
    </w:p>
    <w:p w14:paraId="51D9D18C" w14:textId="162C70D0" w:rsidR="000F06DE" w:rsidRPr="00082EB1" w:rsidRDefault="00082EB1" w:rsidP="00082EB1">
      <w:pPr>
        <w:ind w:right="-149"/>
        <w:rPr>
          <w:rFonts w:asciiTheme="majorHAnsi" w:eastAsia="Times New Roman" w:hAnsiTheme="majorHAnsi"/>
          <w:spacing w:val="-2"/>
          <w:sz w:val="18"/>
          <w:szCs w:val="18"/>
          <w:bdr w:val="none" w:sz="0" w:space="0" w:color="auto"/>
          <w:shd w:val="clear" w:color="auto" w:fill="FFFFFF"/>
          <w:lang w:val="it-IT" w:eastAsia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3F70" wp14:editId="19F1746E">
                <wp:simplePos x="0" y="0"/>
                <wp:positionH relativeFrom="column">
                  <wp:posOffset>3636010</wp:posOffset>
                </wp:positionH>
                <wp:positionV relativeFrom="paragraph">
                  <wp:posOffset>117475</wp:posOffset>
                </wp:positionV>
                <wp:extent cx="1689735" cy="175704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D7981C" w14:textId="77777777" w:rsidR="00C72725" w:rsidRPr="00B37C77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it-IT"/>
                              </w:rPr>
                              <w:t>FritsJurgens</w:t>
                            </w:r>
                            <w:r w:rsidRPr="00B37C77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Italia Srl</w:t>
                            </w:r>
                          </w:p>
                          <w:p w14:paraId="2EF32C43" w14:textId="77777777" w:rsidR="00C72725" w:rsidRPr="00B37C77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Via Marsilio Ficino 22</w:t>
                            </w:r>
                          </w:p>
                          <w:p w14:paraId="41F5C1C2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</w:rPr>
                              <w:t>50132 Firenze</w:t>
                            </w:r>
                          </w:p>
                          <w:p w14:paraId="0C170AE4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tel +39 055 0640290</w:t>
                            </w:r>
                          </w:p>
                          <w:p w14:paraId="6B099761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info@fritsjurgens.com</w:t>
                            </w:r>
                          </w:p>
                          <w:p w14:paraId="6A015A2C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www.fritsjurgens.com/it/</w:t>
                            </w:r>
                          </w:p>
                          <w:p w14:paraId="50ED4697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B9EB51" w14:textId="77777777" w:rsidR="00C72725" w:rsidRPr="00B37C77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FritsJurgens Headquarters:</w:t>
                            </w:r>
                          </w:p>
                          <w:p w14:paraId="2C8561D0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140624CF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9615 Kolham</w:t>
                            </w:r>
                            <w:r w:rsidRPr="00E705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 Bassi</w:t>
                            </w:r>
                          </w:p>
                          <w:p w14:paraId="4ABECE2C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 +31 (0)598 34 34 10</w:t>
                            </w:r>
                          </w:p>
                          <w:p w14:paraId="14F857F0" w14:textId="77777777" w:rsidR="00C72725" w:rsidRPr="00E70515" w:rsidRDefault="00C72725" w:rsidP="00C71448">
                            <w:pPr>
                              <w:pStyle w:val="HoofdtekstA"/>
                              <w:rPr>
                                <w:rFonts w:ascii="Avenir Next Regular" w:hAnsi="Avenir Next 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margin-left:286.3pt;margin-top:9.25pt;width:133.05pt;height:138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" filled="f" stroked="f">
                <v:textbox style="mso-fit-shape-to-text:t">
                  <w:txbxContent>
                    <w:p w14:paraId="09D7981C" w14:textId="77777777" w:rsidR="00C72725" w:rsidRPr="00B37C77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it-IT"/>
                        </w:rPr>
                        <w:t>FritsJurgens</w:t>
                      </w:r>
                      <w:r w:rsidRPr="00B37C77"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 xml:space="preserve"> Italia Srl</w:t>
                      </w:r>
                    </w:p>
                    <w:p w14:paraId="2EF32C43" w14:textId="77777777" w:rsidR="00C72725" w:rsidRPr="00B37C77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  <w:t>Via Marsilio Ficino 22</w:t>
                      </w:r>
                    </w:p>
                    <w:p w14:paraId="41F5C1C2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>50132 Firenze</w:t>
                      </w:r>
                    </w:p>
                    <w:p w14:paraId="0C170AE4" w14:textId="77777777" w:rsidR="00C72725" w:rsidRPr="00B37C77" w:rsidRDefault="00C72725" w:rsidP="00C71448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tel +39 055 0640290</w:t>
                      </w:r>
                    </w:p>
                    <w:p w14:paraId="6B099761" w14:textId="77777777" w:rsidR="00C72725" w:rsidRPr="00B37C77" w:rsidRDefault="00C72725" w:rsidP="00C71448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info@fritsjurgens.com</w:t>
                      </w:r>
                    </w:p>
                    <w:p w14:paraId="6A015A2C" w14:textId="77777777" w:rsidR="00C72725" w:rsidRPr="00B37C77" w:rsidRDefault="00C72725" w:rsidP="00C71448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www.fritsjurgens.com/it/</w:t>
                      </w:r>
                    </w:p>
                    <w:p w14:paraId="50ED4697" w14:textId="77777777" w:rsidR="00C72725" w:rsidRPr="00B37C77" w:rsidRDefault="00C72725" w:rsidP="00C71448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</w:p>
                    <w:p w14:paraId="39B9EB51" w14:textId="77777777" w:rsidR="00C72725" w:rsidRPr="00B37C77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>FritsJurgens Headquarters:</w:t>
                      </w:r>
                    </w:p>
                    <w:p w14:paraId="2C8561D0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140624CF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9615 Kolham</w:t>
                      </w:r>
                      <w:r w:rsidRPr="00E705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- </w:t>
                      </w: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Paesi Bassi</w:t>
                      </w:r>
                    </w:p>
                    <w:p w14:paraId="4ABECE2C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tel +31 (0)598 34 34 10</w:t>
                      </w:r>
                    </w:p>
                    <w:p w14:paraId="14F857F0" w14:textId="77777777" w:rsidR="00C72725" w:rsidRPr="00E70515" w:rsidRDefault="00C72725" w:rsidP="00C71448">
                      <w:pPr>
                        <w:pStyle w:val="HoofdtekstA"/>
                        <w:rPr>
                          <w:rFonts w:ascii="Avenir Next Regular" w:hAnsi="Avenir Next Regula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06DE" w:rsidRPr="00082EB1">
        <w:rPr>
          <w:rFonts w:asciiTheme="majorHAnsi" w:eastAsia="Times New Roman" w:hAnsiTheme="majorHAnsi"/>
          <w:spacing w:val="-2"/>
          <w:sz w:val="18"/>
          <w:szCs w:val="18"/>
          <w:bdr w:val="none" w:sz="0" w:space="0" w:color="auto"/>
          <w:shd w:val="clear" w:color="auto" w:fill="FFFFFF"/>
          <w:lang w:val="it-IT" w:eastAsia="it-IT"/>
        </w:rPr>
        <w:t> </w:t>
      </w:r>
      <w:hyperlink r:id="rId9" w:history="1">
        <w:r w:rsidR="000F06DE" w:rsidRPr="00082EB1">
          <w:rPr>
            <w:rFonts w:asciiTheme="majorHAnsi" w:eastAsia="Times New Roman" w:hAnsiTheme="majorHAnsi"/>
            <w:spacing w:val="-2"/>
            <w:sz w:val="18"/>
            <w:szCs w:val="18"/>
            <w:bdr w:val="none" w:sz="0" w:space="0" w:color="auto"/>
            <w:lang w:val="it-IT" w:eastAsia="it-IT"/>
          </w:rPr>
          <w:t>#fritsjurgens</w:t>
        </w:r>
      </w:hyperlink>
      <w:r w:rsidR="000F06DE" w:rsidRPr="00082EB1">
        <w:rPr>
          <w:rFonts w:asciiTheme="majorHAnsi" w:eastAsia="Times New Roman" w:hAnsiTheme="majorHAnsi"/>
          <w:spacing w:val="-2"/>
          <w:sz w:val="18"/>
          <w:szCs w:val="18"/>
          <w:bdr w:val="none" w:sz="0" w:space="0" w:color="auto"/>
          <w:shd w:val="clear" w:color="auto" w:fill="FFFFFF"/>
          <w:lang w:val="it-IT" w:eastAsia="it-IT"/>
        </w:rPr>
        <w:t> </w:t>
      </w:r>
      <w:hyperlink r:id="rId10" w:history="1">
        <w:r w:rsidR="000F06DE" w:rsidRPr="00082EB1">
          <w:rPr>
            <w:rFonts w:asciiTheme="majorHAnsi" w:eastAsia="Times New Roman" w:hAnsiTheme="majorHAnsi"/>
            <w:spacing w:val="-2"/>
            <w:sz w:val="18"/>
            <w:szCs w:val="18"/>
            <w:bdr w:val="none" w:sz="0" w:space="0" w:color="auto"/>
            <w:lang w:val="it-IT" w:eastAsia="it-IT"/>
          </w:rPr>
          <w:t>#systemm</w:t>
        </w:r>
      </w:hyperlink>
      <w:r w:rsidR="000F06DE" w:rsidRPr="00082EB1">
        <w:rPr>
          <w:rFonts w:asciiTheme="majorHAnsi" w:eastAsia="Times New Roman" w:hAnsiTheme="majorHAnsi"/>
          <w:spacing w:val="-2"/>
          <w:sz w:val="18"/>
          <w:szCs w:val="18"/>
          <w:bdr w:val="none" w:sz="0" w:space="0" w:color="auto"/>
          <w:lang w:val="it-IT" w:eastAsia="it-IT"/>
        </w:rPr>
        <w:t xml:space="preserve"> </w:t>
      </w:r>
      <w:hyperlink r:id="rId11" w:history="1">
        <w:r w:rsidR="000F06DE" w:rsidRPr="00082EB1">
          <w:rPr>
            <w:rFonts w:asciiTheme="majorHAnsi" w:eastAsia="Times New Roman" w:hAnsiTheme="majorHAnsi"/>
            <w:spacing w:val="-2"/>
            <w:sz w:val="18"/>
            <w:szCs w:val="18"/>
            <w:bdr w:val="none" w:sz="0" w:space="0" w:color="auto"/>
            <w:lang w:val="it-IT" w:eastAsia="it-IT"/>
          </w:rPr>
          <w:t>#pivotdoors</w:t>
        </w:r>
      </w:hyperlink>
      <w:r w:rsidR="000F06DE" w:rsidRPr="00082EB1">
        <w:rPr>
          <w:rFonts w:asciiTheme="majorHAnsi" w:eastAsia="Times New Roman" w:hAnsiTheme="majorHAnsi"/>
          <w:spacing w:val="-2"/>
          <w:sz w:val="18"/>
          <w:szCs w:val="18"/>
          <w:bdr w:val="none" w:sz="0" w:space="0" w:color="auto"/>
          <w:shd w:val="clear" w:color="auto" w:fill="FFFFFF"/>
          <w:lang w:val="it-IT" w:eastAsia="it-IT"/>
        </w:rPr>
        <w:t>  </w:t>
      </w:r>
    </w:p>
    <w:p w14:paraId="38BCDCDC" w14:textId="4357B0F5" w:rsidR="00D90306" w:rsidRPr="00082EB1" w:rsidRDefault="00D90306" w:rsidP="00082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49"/>
        <w:rPr>
          <w:rFonts w:asciiTheme="minorHAnsi" w:hAnsiTheme="minorHAnsi" w:cs="Helvetica"/>
          <w:sz w:val="20"/>
          <w:szCs w:val="20"/>
          <w:lang w:val="it-IT"/>
        </w:rPr>
      </w:pPr>
    </w:p>
    <w:p w14:paraId="034B01EB" w14:textId="20B14078" w:rsidR="00955824" w:rsidRPr="00082EB1" w:rsidRDefault="000F06DE" w:rsidP="00082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49"/>
        <w:rPr>
          <w:rFonts w:asciiTheme="majorHAnsi" w:hAnsiTheme="majorHAnsi" w:cs="Helvetica"/>
          <w:b/>
          <w:sz w:val="20"/>
          <w:szCs w:val="20"/>
          <w:lang w:val="it-IT"/>
        </w:rPr>
      </w:pPr>
      <w:r w:rsidRPr="00082EB1">
        <w:rPr>
          <w:rFonts w:asciiTheme="majorHAnsi" w:hAnsiTheme="majorHAnsi" w:cs="Helvetica"/>
          <w:b/>
          <w:sz w:val="20"/>
          <w:szCs w:val="20"/>
          <w:lang w:val="it-IT"/>
        </w:rPr>
        <w:t>Maggiori info sul System M</w:t>
      </w:r>
      <w:r w:rsidR="00082EB1">
        <w:rPr>
          <w:rFonts w:asciiTheme="majorHAnsi" w:hAnsiTheme="majorHAnsi" w:cs="Helvetica"/>
          <w:b/>
          <w:sz w:val="20"/>
          <w:szCs w:val="20"/>
          <w:lang w:val="it-IT"/>
        </w:rPr>
        <w:t xml:space="preserve">  </w:t>
      </w:r>
      <w:hyperlink r:id="rId12" w:history="1">
        <w:r w:rsidRPr="00082EB1">
          <w:rPr>
            <w:rStyle w:val="Collegamentoipertestuale"/>
            <w:rFonts w:asciiTheme="majorHAnsi" w:eastAsia="Times New Roman" w:hAnsiTheme="majorHAnsi" w:cs="Arial"/>
            <w:b/>
            <w:sz w:val="20"/>
            <w:szCs w:val="20"/>
            <w:lang w:val="it-IT" w:eastAsia="it-IT"/>
          </w:rPr>
          <w:t>https://www.fritsju</w:t>
        </w:r>
        <w:r w:rsidRPr="00082EB1">
          <w:rPr>
            <w:rStyle w:val="Collegamentoipertestuale"/>
            <w:rFonts w:asciiTheme="majorHAnsi" w:eastAsia="Times New Roman" w:hAnsiTheme="majorHAnsi" w:cs="Arial"/>
            <w:b/>
            <w:sz w:val="20"/>
            <w:szCs w:val="20"/>
            <w:lang w:val="it-IT" w:eastAsia="it-IT"/>
          </w:rPr>
          <w:t>r</w:t>
        </w:r>
        <w:r w:rsidRPr="00082EB1">
          <w:rPr>
            <w:rStyle w:val="Collegamentoipertestuale"/>
            <w:rFonts w:asciiTheme="majorHAnsi" w:eastAsia="Times New Roman" w:hAnsiTheme="majorHAnsi" w:cs="Arial"/>
            <w:b/>
            <w:sz w:val="20"/>
            <w:szCs w:val="20"/>
            <w:lang w:val="it-IT" w:eastAsia="it-IT"/>
          </w:rPr>
          <w:t>gens.com/it/cerniere-porta-pivotante/</w:t>
        </w:r>
      </w:hyperlink>
    </w:p>
    <w:p w14:paraId="57BB1F1B" w14:textId="4DE781DC" w:rsidR="000F06DE" w:rsidRPr="00082EB1" w:rsidRDefault="000F06DE" w:rsidP="0008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49"/>
        <w:rPr>
          <w:rFonts w:asciiTheme="majorHAnsi" w:hAnsiTheme="majorHAnsi" w:cs="Times"/>
          <w:b/>
          <w:kern w:val="1"/>
          <w:sz w:val="20"/>
          <w:szCs w:val="20"/>
          <w:lang w:val="it-IT" w:eastAsia="it-IT"/>
        </w:rPr>
      </w:pPr>
    </w:p>
    <w:p w14:paraId="20A3F389" w14:textId="77777777" w:rsidR="00C704C6" w:rsidRDefault="00C704C6" w:rsidP="0008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49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3D02F901" w14:textId="2029F159" w:rsidR="00BD0545" w:rsidRDefault="00082EB1" w:rsidP="0008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49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DE309" wp14:editId="041CA114">
                <wp:simplePos x="0" y="0"/>
                <wp:positionH relativeFrom="column">
                  <wp:posOffset>-57785</wp:posOffset>
                </wp:positionH>
                <wp:positionV relativeFrom="paragraph">
                  <wp:posOffset>72390</wp:posOffset>
                </wp:positionV>
                <wp:extent cx="2207895" cy="777875"/>
                <wp:effectExtent l="0" t="0" r="0" b="952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F05DEF" w14:textId="77777777" w:rsidR="00C72725" w:rsidRPr="00E70515" w:rsidRDefault="00C72725" w:rsidP="00C7144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UFFICIO STAMPA e PR</w:t>
                            </w:r>
                          </w:p>
                          <w:p w14:paraId="2D509276" w14:textId="77777777" w:rsidR="00C72725" w:rsidRPr="00B37C77" w:rsidRDefault="00C72725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  <w:t>tac comunic@zione</w:t>
                            </w:r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 milano|genova</w:t>
                            </w:r>
                          </w:p>
                          <w:p w14:paraId="070F7D6E" w14:textId="77777777" w:rsidR="00C72725" w:rsidRPr="00B37C77" w:rsidRDefault="00C72725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tel +39 02 48517618 | 0185 351616 </w:t>
                            </w:r>
                          </w:p>
                          <w:p w14:paraId="784BA027" w14:textId="77777777" w:rsidR="00C72725" w:rsidRPr="00082EB1" w:rsidRDefault="00082EB1" w:rsidP="00C7144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3" w:history="1">
                              <w:r w:rsidR="00C72725" w:rsidRPr="00082EB1">
                                <w:rPr>
                                  <w:rStyle w:val="Collegamentoipertestuale"/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  <w:t>press@taconline.it</w:t>
                              </w:r>
                            </w:hyperlink>
                            <w:r w:rsidR="00C72725" w:rsidRPr="00082EB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| </w:t>
                            </w:r>
                            <w:hyperlink r:id="rId14" w:history="1">
                              <w:r w:rsidR="00C72725" w:rsidRPr="00082EB1">
                                <w:rPr>
                                  <w:rStyle w:val="Collegamentoipertestuale"/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  <w:t>www.taconline.it</w:t>
                              </w:r>
                            </w:hyperlink>
                          </w:p>
                          <w:p w14:paraId="084BE50B" w14:textId="1AA40956" w:rsidR="00C72725" w:rsidRPr="00B37C77" w:rsidRDefault="00C72725" w:rsidP="002A27A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7" type="#_x0000_t202" style="position:absolute;margin-left:-4.5pt;margin-top:5.7pt;width:173.85pt;height:61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" filled="f" stroked="f">
                <v:textbox style="mso-fit-shape-to-text:t">
                  <w:txbxContent>
                    <w:p w14:paraId="71F05DEF" w14:textId="77777777" w:rsidR="00C72725" w:rsidRPr="00E70515" w:rsidRDefault="00C72725" w:rsidP="00C71448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UFFICIO STAMPA e PR</w:t>
                      </w:r>
                    </w:p>
                    <w:p w14:paraId="2D509276" w14:textId="77777777" w:rsidR="00C72725" w:rsidRPr="00B37C77" w:rsidRDefault="00C72725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  <w:t>tac comunic@zione</w:t>
                      </w:r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 milano|genova</w:t>
                      </w:r>
                    </w:p>
                    <w:p w14:paraId="070F7D6E" w14:textId="77777777" w:rsidR="00C72725" w:rsidRPr="00B37C77" w:rsidRDefault="00C72725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tel +39 02 48517618 | 0185 351616 </w:t>
                      </w:r>
                    </w:p>
                    <w:p w14:paraId="784BA027" w14:textId="77777777" w:rsidR="00C72725" w:rsidRPr="00082EB1" w:rsidRDefault="00082EB1" w:rsidP="00C71448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</w:pPr>
                      <w:hyperlink r:id="rId15" w:history="1">
                        <w:r w:rsidR="00C72725" w:rsidRPr="00082EB1">
                          <w:rPr>
                            <w:rStyle w:val="Collegamentoipertestuale"/>
                            <w:rFonts w:asciiTheme="majorHAnsi" w:hAnsiTheme="majorHAnsi"/>
                            <w:b/>
                            <w:sz w:val="18"/>
                            <w:szCs w:val="18"/>
                            <w:lang w:val="it-IT"/>
                          </w:rPr>
                          <w:t>press@taconline.it</w:t>
                        </w:r>
                      </w:hyperlink>
                      <w:r w:rsidR="00C72725" w:rsidRPr="00082EB1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  <w:t xml:space="preserve"> | </w:t>
                      </w:r>
                      <w:hyperlink r:id="rId16" w:history="1">
                        <w:r w:rsidR="00C72725" w:rsidRPr="00082EB1">
                          <w:rPr>
                            <w:rStyle w:val="Collegamentoipertestuale"/>
                            <w:rFonts w:asciiTheme="majorHAnsi" w:hAnsiTheme="majorHAnsi"/>
                            <w:b/>
                            <w:sz w:val="18"/>
                            <w:szCs w:val="18"/>
                            <w:lang w:val="it-IT"/>
                          </w:rPr>
                          <w:t>www.taconline.it</w:t>
                        </w:r>
                      </w:hyperlink>
                    </w:p>
                    <w:p w14:paraId="084BE50B" w14:textId="1AA40956" w:rsidR="00C72725" w:rsidRPr="00B37C77" w:rsidRDefault="00C72725" w:rsidP="002A27A1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BD262" w14:textId="47D0611A" w:rsidR="00A44577" w:rsidRDefault="00A44577" w:rsidP="0008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49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E52CFFF" w14:textId="77777777" w:rsidR="00A44577" w:rsidRDefault="00A44577" w:rsidP="0008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49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05E6614A" w14:textId="705426CD" w:rsidR="00CD559E" w:rsidRPr="00632970" w:rsidRDefault="00CD559E" w:rsidP="0008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49"/>
        <w:rPr>
          <w:rFonts w:asciiTheme="majorHAnsi" w:hAnsiTheme="majorHAnsi" w:cs="Times"/>
          <w:b/>
          <w:kern w:val="1"/>
          <w:sz w:val="18"/>
          <w:szCs w:val="18"/>
          <w:u w:val="single"/>
          <w:lang w:val="it-IT" w:eastAsia="it-IT"/>
        </w:rPr>
      </w:pPr>
    </w:p>
    <w:p w14:paraId="51B60B0D" w14:textId="16E02A5B" w:rsidR="00C80616" w:rsidRPr="00632970" w:rsidRDefault="00C80616" w:rsidP="00082EB1">
      <w:pPr>
        <w:pStyle w:val="HoofdtekstA"/>
        <w:ind w:right="-149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C80616" w:rsidRPr="00632970" w:rsidSect="00082EB1">
      <w:headerReference w:type="default" r:id="rId17"/>
      <w:pgSz w:w="11900" w:h="16820"/>
      <w:pgMar w:top="993" w:right="1701" w:bottom="567" w:left="1701" w:header="568" w:footer="85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5A1B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A1BBA" w16cid:durableId="1E36C5E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A8D8" w14:textId="77777777" w:rsidR="00C72725" w:rsidRDefault="00C72725">
      <w:r>
        <w:separator/>
      </w:r>
    </w:p>
  </w:endnote>
  <w:endnote w:type="continuationSeparator" w:id="0">
    <w:p w14:paraId="69579897" w14:textId="77777777" w:rsidR="00C72725" w:rsidRDefault="00C7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7345" w14:textId="77777777" w:rsidR="00C72725" w:rsidRDefault="00C72725">
      <w:r>
        <w:separator/>
      </w:r>
    </w:p>
  </w:footnote>
  <w:footnote w:type="continuationSeparator" w:id="0">
    <w:p w14:paraId="4170E927" w14:textId="77777777" w:rsidR="00C72725" w:rsidRDefault="00C727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10FA" w14:textId="5C44D80E" w:rsidR="00C72725" w:rsidRDefault="00C72725" w:rsidP="00C71448">
    <w:pPr>
      <w:pStyle w:val="Intestazione"/>
      <w:ind w:left="-284"/>
    </w:pPr>
    <w:r>
      <w:rPr>
        <w:noProof/>
        <w:lang w:val="it-IT" w:eastAsia="it-IT"/>
      </w:rPr>
      <w:drawing>
        <wp:inline distT="0" distB="0" distL="0" distR="0" wp14:anchorId="58217D82" wp14:editId="17D8B7B3">
          <wp:extent cx="1765935" cy="596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5F673" w14:textId="77777777" w:rsidR="00C72725" w:rsidRDefault="00C72725" w:rsidP="00C71448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>
    <w:nsid w:val="384D18A7"/>
    <w:multiLevelType w:val="multilevel"/>
    <w:tmpl w:val="D04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5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-Godelieve">
    <w15:presenceInfo w15:providerId="None" w15:userId="Pc-Godelie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C9"/>
    <w:rsid w:val="00021F8A"/>
    <w:rsid w:val="00060C5F"/>
    <w:rsid w:val="00082EB1"/>
    <w:rsid w:val="000F06DE"/>
    <w:rsid w:val="00105E7E"/>
    <w:rsid w:val="00142B3A"/>
    <w:rsid w:val="00142B99"/>
    <w:rsid w:val="00166E63"/>
    <w:rsid w:val="001955F6"/>
    <w:rsid w:val="00196315"/>
    <w:rsid w:val="001C26BF"/>
    <w:rsid w:val="001D00C4"/>
    <w:rsid w:val="001F0829"/>
    <w:rsid w:val="001F3DC9"/>
    <w:rsid w:val="00210A4B"/>
    <w:rsid w:val="00236CE9"/>
    <w:rsid w:val="00252B94"/>
    <w:rsid w:val="00263C79"/>
    <w:rsid w:val="00273C43"/>
    <w:rsid w:val="00282B51"/>
    <w:rsid w:val="0028778D"/>
    <w:rsid w:val="00293F74"/>
    <w:rsid w:val="002A27A1"/>
    <w:rsid w:val="002B46CA"/>
    <w:rsid w:val="002C27DA"/>
    <w:rsid w:val="002D1605"/>
    <w:rsid w:val="002E11B2"/>
    <w:rsid w:val="0030233C"/>
    <w:rsid w:val="00306BD2"/>
    <w:rsid w:val="00307277"/>
    <w:rsid w:val="0035409B"/>
    <w:rsid w:val="00367AAB"/>
    <w:rsid w:val="003865EE"/>
    <w:rsid w:val="00394E71"/>
    <w:rsid w:val="003977B0"/>
    <w:rsid w:val="003C472E"/>
    <w:rsid w:val="003D0A58"/>
    <w:rsid w:val="00405C03"/>
    <w:rsid w:val="00426D07"/>
    <w:rsid w:val="00433147"/>
    <w:rsid w:val="00444776"/>
    <w:rsid w:val="00464E10"/>
    <w:rsid w:val="0048030A"/>
    <w:rsid w:val="004A0D9A"/>
    <w:rsid w:val="004E4BF9"/>
    <w:rsid w:val="004F773E"/>
    <w:rsid w:val="00527128"/>
    <w:rsid w:val="00556EA0"/>
    <w:rsid w:val="005A6D6E"/>
    <w:rsid w:val="005A765A"/>
    <w:rsid w:val="005B1EC3"/>
    <w:rsid w:val="005C653E"/>
    <w:rsid w:val="005D0891"/>
    <w:rsid w:val="005E063F"/>
    <w:rsid w:val="00603828"/>
    <w:rsid w:val="00632970"/>
    <w:rsid w:val="00655612"/>
    <w:rsid w:val="006726E8"/>
    <w:rsid w:val="00686826"/>
    <w:rsid w:val="006A69EE"/>
    <w:rsid w:val="006D6CAC"/>
    <w:rsid w:val="006F2AB2"/>
    <w:rsid w:val="00700981"/>
    <w:rsid w:val="0078111D"/>
    <w:rsid w:val="007837AD"/>
    <w:rsid w:val="00785BDB"/>
    <w:rsid w:val="007B3CBE"/>
    <w:rsid w:val="007E7689"/>
    <w:rsid w:val="007F5556"/>
    <w:rsid w:val="008162DA"/>
    <w:rsid w:val="00837751"/>
    <w:rsid w:val="008416F4"/>
    <w:rsid w:val="00853B0A"/>
    <w:rsid w:val="008565C7"/>
    <w:rsid w:val="00863C0E"/>
    <w:rsid w:val="008B68E6"/>
    <w:rsid w:val="009278CD"/>
    <w:rsid w:val="00927D56"/>
    <w:rsid w:val="00942AFD"/>
    <w:rsid w:val="0094619A"/>
    <w:rsid w:val="00955824"/>
    <w:rsid w:val="00963B9D"/>
    <w:rsid w:val="0098162C"/>
    <w:rsid w:val="00987D30"/>
    <w:rsid w:val="00992305"/>
    <w:rsid w:val="009A0F24"/>
    <w:rsid w:val="009B1FA3"/>
    <w:rsid w:val="009C2407"/>
    <w:rsid w:val="009C3574"/>
    <w:rsid w:val="009C3C28"/>
    <w:rsid w:val="009F7308"/>
    <w:rsid w:val="00A0294E"/>
    <w:rsid w:val="00A047C4"/>
    <w:rsid w:val="00A05017"/>
    <w:rsid w:val="00A44577"/>
    <w:rsid w:val="00AA5253"/>
    <w:rsid w:val="00AB0417"/>
    <w:rsid w:val="00AB14E9"/>
    <w:rsid w:val="00AC0677"/>
    <w:rsid w:val="00AE70BD"/>
    <w:rsid w:val="00AF75E7"/>
    <w:rsid w:val="00B37C77"/>
    <w:rsid w:val="00B41EF5"/>
    <w:rsid w:val="00B43A5B"/>
    <w:rsid w:val="00B515BA"/>
    <w:rsid w:val="00B716AE"/>
    <w:rsid w:val="00B837A4"/>
    <w:rsid w:val="00BA4A1F"/>
    <w:rsid w:val="00BD0545"/>
    <w:rsid w:val="00BD5C27"/>
    <w:rsid w:val="00C03475"/>
    <w:rsid w:val="00C1265F"/>
    <w:rsid w:val="00C3227D"/>
    <w:rsid w:val="00C376F9"/>
    <w:rsid w:val="00C704C6"/>
    <w:rsid w:val="00C71448"/>
    <w:rsid w:val="00C72725"/>
    <w:rsid w:val="00C80616"/>
    <w:rsid w:val="00C82238"/>
    <w:rsid w:val="00CB3B8C"/>
    <w:rsid w:val="00CD2C37"/>
    <w:rsid w:val="00CD4243"/>
    <w:rsid w:val="00CD559E"/>
    <w:rsid w:val="00D02760"/>
    <w:rsid w:val="00D06D99"/>
    <w:rsid w:val="00D41BDE"/>
    <w:rsid w:val="00D55339"/>
    <w:rsid w:val="00D90306"/>
    <w:rsid w:val="00D94DA3"/>
    <w:rsid w:val="00E0459C"/>
    <w:rsid w:val="00E37C21"/>
    <w:rsid w:val="00E40689"/>
    <w:rsid w:val="00E5100E"/>
    <w:rsid w:val="00E637FD"/>
    <w:rsid w:val="00E70515"/>
    <w:rsid w:val="00E77B82"/>
    <w:rsid w:val="00E850E0"/>
    <w:rsid w:val="00E8783D"/>
    <w:rsid w:val="00EB6C39"/>
    <w:rsid w:val="00F16E54"/>
    <w:rsid w:val="00F274F1"/>
    <w:rsid w:val="00F87260"/>
    <w:rsid w:val="00FC4E35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17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0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2EB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  <w:style w:type="character" w:customStyle="1" w:styleId="c">
    <w:name w:val="c"/>
    <w:basedOn w:val="Caratterepredefinitoparagrafo"/>
    <w:rsid w:val="009A0F24"/>
  </w:style>
  <w:style w:type="character" w:customStyle="1" w:styleId="hot-tooltip-wr">
    <w:name w:val="hot-tooltip-wr"/>
    <w:basedOn w:val="Caratterepredefinitoparagrafo"/>
    <w:rsid w:val="009A0F24"/>
  </w:style>
  <w:style w:type="character" w:customStyle="1" w:styleId="l">
    <w:name w:val="l"/>
    <w:basedOn w:val="Caratterepredefinitoparagrafo"/>
    <w:rsid w:val="009A0F24"/>
  </w:style>
  <w:style w:type="character" w:customStyle="1" w:styleId="Titolo2Carattere">
    <w:name w:val="Titolo 2 Carattere"/>
    <w:basedOn w:val="Caratterepredefinitoparagrafo"/>
    <w:link w:val="Titolo2"/>
    <w:uiPriority w:val="9"/>
    <w:rsid w:val="009A0F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82EB1"/>
    <w:rPr>
      <w:rFonts w:asciiTheme="majorHAnsi" w:eastAsiaTheme="majorEastAsia" w:hAnsiTheme="majorHAnsi" w:cstheme="majorBidi"/>
      <w:b/>
      <w:bCs/>
      <w:color w:val="499BC9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0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2EB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  <w:style w:type="character" w:customStyle="1" w:styleId="c">
    <w:name w:val="c"/>
    <w:basedOn w:val="Caratterepredefinitoparagrafo"/>
    <w:rsid w:val="009A0F24"/>
  </w:style>
  <w:style w:type="character" w:customStyle="1" w:styleId="hot-tooltip-wr">
    <w:name w:val="hot-tooltip-wr"/>
    <w:basedOn w:val="Caratterepredefinitoparagrafo"/>
    <w:rsid w:val="009A0F24"/>
  </w:style>
  <w:style w:type="character" w:customStyle="1" w:styleId="l">
    <w:name w:val="l"/>
    <w:basedOn w:val="Caratterepredefinitoparagrafo"/>
    <w:rsid w:val="009A0F24"/>
  </w:style>
  <w:style w:type="character" w:customStyle="1" w:styleId="Titolo2Carattere">
    <w:name w:val="Titolo 2 Carattere"/>
    <w:basedOn w:val="Caratterepredefinitoparagrafo"/>
    <w:link w:val="Titolo2"/>
    <w:uiPriority w:val="9"/>
    <w:rsid w:val="009A0F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82EB1"/>
    <w:rPr>
      <w:rFonts w:asciiTheme="majorHAnsi" w:eastAsiaTheme="majorEastAsia" w:hAnsiTheme="majorHAnsi" w:cstheme="majorBidi"/>
      <w:b/>
      <w:bCs/>
      <w:color w:val="499BC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069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7B7B7"/>
                <w:bottom w:val="single" w:sz="6" w:space="0" w:color="B7B7B7"/>
                <w:right w:val="single" w:sz="6" w:space="0" w:color="B7B7B7"/>
              </w:divBdr>
            </w:div>
          </w:divsChild>
        </w:div>
        <w:div w:id="951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hashtag/fritsjurgens?source=feed_text&amp;story_id=10156248052235312" TargetMode="External"/><Relationship Id="rId23" Type="http://schemas.microsoft.com/office/2011/relationships/commentsExtended" Target="commentsExtended.xml"/><Relationship Id="rId24" Type="http://schemas.microsoft.com/office/2011/relationships/people" Target="people.xml"/><Relationship Id="rId25" Type="http://schemas.microsoft.com/office/2016/09/relationships/commentsIds" Target="commentsIds.xml"/><Relationship Id="rId10" Type="http://schemas.openxmlformats.org/officeDocument/2006/relationships/hyperlink" Target="https://www.facebook.com/hashtag/systemm?source=feed_text&amp;story_id=10156248052235312" TargetMode="External"/><Relationship Id="rId11" Type="http://schemas.openxmlformats.org/officeDocument/2006/relationships/hyperlink" Target="https://www.facebook.com/hashtag/pivotdoors?source=feed_text&amp;story_id=10156248052235312" TargetMode="External"/><Relationship Id="rId12" Type="http://schemas.openxmlformats.org/officeDocument/2006/relationships/hyperlink" Target="https://www.fritsjurgens.com/it/cerniere-porta-pivotante/" TargetMode="External"/><Relationship Id="rId13" Type="http://schemas.openxmlformats.org/officeDocument/2006/relationships/hyperlink" Target="mailto:press@taconline.it" TargetMode="External"/><Relationship Id="rId14" Type="http://schemas.openxmlformats.org/officeDocument/2006/relationships/hyperlink" Target="http://www.taconline.it" TargetMode="External"/><Relationship Id="rId15" Type="http://schemas.openxmlformats.org/officeDocument/2006/relationships/hyperlink" Target="mailto:press@taconline.it" TargetMode="External"/><Relationship Id="rId16" Type="http://schemas.openxmlformats.org/officeDocument/2006/relationships/hyperlink" Target="http://www.taconline.it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D936F-445A-BC47-839E-CA2DA687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Paola Staiano</cp:lastModifiedBy>
  <cp:revision>3</cp:revision>
  <cp:lastPrinted>2018-09-04T09:30:00Z</cp:lastPrinted>
  <dcterms:created xsi:type="dcterms:W3CDTF">2018-09-17T12:38:00Z</dcterms:created>
  <dcterms:modified xsi:type="dcterms:W3CDTF">2018-09-17T12:42:00Z</dcterms:modified>
</cp:coreProperties>
</file>