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35C2D" w14:textId="57D05E7B" w:rsidR="008933B4" w:rsidRPr="00594961" w:rsidRDefault="00FA6F85" w:rsidP="00F17849">
      <w:pPr>
        <w:widowControl w:val="0"/>
        <w:tabs>
          <w:tab w:val="left" w:pos="10065"/>
        </w:tabs>
        <w:autoSpaceDE w:val="0"/>
        <w:autoSpaceDN w:val="0"/>
        <w:adjustRightInd w:val="0"/>
        <w:ind w:right="-1"/>
        <w:jc w:val="both"/>
        <w:rPr>
          <w:rFonts w:asciiTheme="majorHAnsi" w:eastAsia="Times New Roman" w:hAnsiTheme="majorHAnsi" w:cs="Times New Roman"/>
          <w:sz w:val="20"/>
          <w:szCs w:val="20"/>
        </w:rPr>
      </w:pPr>
      <w:r w:rsidRPr="00594961">
        <w:rPr>
          <w:rFonts w:asciiTheme="majorHAnsi" w:eastAsia="Times New Roman" w:hAnsiTheme="majorHAnsi" w:cs="Times New Roman"/>
          <w:sz w:val="20"/>
          <w:szCs w:val="20"/>
        </w:rPr>
        <w:t>Comunicato stampa</w:t>
      </w:r>
      <w:proofErr w:type="gramStart"/>
      <w:r w:rsidRPr="00594961">
        <w:rPr>
          <w:rFonts w:asciiTheme="majorHAnsi" w:eastAsia="Times New Roman" w:hAnsiTheme="majorHAnsi" w:cs="Times New Roman"/>
          <w:sz w:val="20"/>
          <w:szCs w:val="20"/>
        </w:rPr>
        <w:t xml:space="preserve">                                                                                                                              </w:t>
      </w:r>
      <w:proofErr w:type="gramEnd"/>
      <w:r w:rsidRPr="00594961">
        <w:rPr>
          <w:rFonts w:asciiTheme="majorHAnsi" w:eastAsia="Times New Roman" w:hAnsiTheme="majorHAnsi" w:cs="Times New Roman"/>
          <w:sz w:val="20"/>
          <w:szCs w:val="20"/>
        </w:rPr>
        <w:t xml:space="preserve">            </w:t>
      </w:r>
      <w:r w:rsidR="00CB5C4F" w:rsidRPr="00594961">
        <w:rPr>
          <w:rFonts w:asciiTheme="majorHAnsi" w:eastAsia="Times New Roman" w:hAnsiTheme="majorHAnsi" w:cs="Times New Roman"/>
          <w:sz w:val="20"/>
          <w:szCs w:val="20"/>
        </w:rPr>
        <w:t xml:space="preserve">     </w:t>
      </w:r>
      <w:r w:rsidR="001C506D" w:rsidRPr="00594961">
        <w:rPr>
          <w:rFonts w:asciiTheme="majorHAnsi" w:eastAsia="Times New Roman" w:hAnsiTheme="majorHAnsi" w:cs="Times New Roman"/>
          <w:sz w:val="20"/>
          <w:szCs w:val="20"/>
        </w:rPr>
        <w:t xml:space="preserve">                    </w:t>
      </w:r>
      <w:r w:rsidR="0087666F" w:rsidRPr="00594961">
        <w:rPr>
          <w:rFonts w:asciiTheme="majorHAnsi" w:eastAsia="Times New Roman" w:hAnsiTheme="majorHAnsi" w:cs="Times New Roman"/>
          <w:sz w:val="20"/>
          <w:szCs w:val="20"/>
        </w:rPr>
        <w:t>Giugno</w:t>
      </w:r>
      <w:r w:rsidRPr="00594961">
        <w:rPr>
          <w:rFonts w:asciiTheme="majorHAnsi" w:eastAsia="Times New Roman" w:hAnsiTheme="majorHAnsi" w:cs="Times New Roman"/>
          <w:sz w:val="20"/>
          <w:szCs w:val="20"/>
        </w:rPr>
        <w:t xml:space="preserve"> 20</w:t>
      </w:r>
      <w:r w:rsidR="00EA7929" w:rsidRPr="00594961">
        <w:rPr>
          <w:rFonts w:asciiTheme="majorHAnsi" w:eastAsia="Times New Roman" w:hAnsiTheme="majorHAnsi" w:cs="Times New Roman"/>
          <w:sz w:val="20"/>
          <w:szCs w:val="20"/>
        </w:rPr>
        <w:t>20</w:t>
      </w:r>
      <w:r w:rsidRPr="00594961">
        <w:rPr>
          <w:rFonts w:asciiTheme="majorHAnsi" w:eastAsia="Times New Roman" w:hAnsiTheme="majorHAnsi" w:cs="Times New Roman"/>
          <w:sz w:val="20"/>
          <w:szCs w:val="20"/>
        </w:rPr>
        <w:t xml:space="preserve"> </w:t>
      </w:r>
    </w:p>
    <w:p w14:paraId="1A708DD5" w14:textId="4C544A78" w:rsidR="001C506D" w:rsidRPr="00594961" w:rsidRDefault="00F26E08" w:rsidP="00F26E08">
      <w:pPr>
        <w:tabs>
          <w:tab w:val="left" w:pos="1373"/>
        </w:tabs>
        <w:spacing w:before="100" w:beforeAutospacing="1" w:after="100" w:afterAutospacing="1"/>
        <w:contextualSpacing/>
        <w:jc w:val="both"/>
        <w:rPr>
          <w:rFonts w:asciiTheme="majorHAnsi" w:eastAsia="Times New Roman" w:hAnsiTheme="majorHAnsi"/>
          <w:color w:val="000000"/>
        </w:rPr>
      </w:pPr>
      <w:r>
        <w:rPr>
          <w:rFonts w:asciiTheme="majorHAnsi" w:eastAsia="Times New Roman" w:hAnsiTheme="majorHAnsi"/>
          <w:color w:val="000000"/>
        </w:rPr>
        <w:tab/>
      </w:r>
    </w:p>
    <w:p w14:paraId="249BC0F7" w14:textId="0215692E" w:rsidR="0087666F" w:rsidRPr="00594961" w:rsidRDefault="0087666F" w:rsidP="007D05EF">
      <w:pPr>
        <w:pBdr>
          <w:top w:val="single" w:sz="4" w:space="1" w:color="auto"/>
          <w:left w:val="single" w:sz="4" w:space="4" w:color="auto"/>
          <w:bottom w:val="single" w:sz="4" w:space="1" w:color="auto"/>
          <w:right w:val="single" w:sz="4" w:space="4" w:color="auto"/>
        </w:pBdr>
        <w:tabs>
          <w:tab w:val="left" w:pos="1701"/>
        </w:tabs>
        <w:spacing w:before="100" w:beforeAutospacing="1" w:after="100" w:afterAutospacing="1"/>
        <w:contextualSpacing/>
        <w:jc w:val="center"/>
        <w:rPr>
          <w:rFonts w:asciiTheme="majorHAnsi" w:eastAsia="Times New Roman" w:hAnsiTheme="majorHAnsi"/>
          <w:b/>
          <w:color w:val="000000"/>
        </w:rPr>
      </w:pPr>
      <w:r w:rsidRPr="00594961">
        <w:rPr>
          <w:rFonts w:asciiTheme="majorHAnsi" w:eastAsia="Times New Roman" w:hAnsiTheme="majorHAnsi"/>
          <w:b/>
          <w:color w:val="000000"/>
        </w:rPr>
        <w:t>R</w:t>
      </w:r>
      <w:r w:rsidR="00594961" w:rsidRPr="00594961">
        <w:rPr>
          <w:rFonts w:asciiTheme="majorHAnsi" w:eastAsia="Times New Roman" w:hAnsiTheme="majorHAnsi"/>
          <w:b/>
          <w:color w:val="000000"/>
        </w:rPr>
        <w:t>EFERENZE</w:t>
      </w:r>
    </w:p>
    <w:p w14:paraId="2800F637" w14:textId="04A57A34" w:rsidR="001C506D" w:rsidRPr="00594961" w:rsidRDefault="00594961" w:rsidP="007D05EF">
      <w:pPr>
        <w:pBdr>
          <w:top w:val="single" w:sz="4" w:space="1" w:color="auto"/>
          <w:left w:val="single" w:sz="4" w:space="4" w:color="auto"/>
          <w:bottom w:val="single" w:sz="4" w:space="1" w:color="auto"/>
          <w:right w:val="single" w:sz="4" w:space="4" w:color="auto"/>
        </w:pBdr>
        <w:tabs>
          <w:tab w:val="left" w:pos="1701"/>
        </w:tabs>
        <w:spacing w:before="100" w:beforeAutospacing="1" w:after="100" w:afterAutospacing="1"/>
        <w:contextualSpacing/>
        <w:jc w:val="center"/>
        <w:rPr>
          <w:rFonts w:asciiTheme="majorHAnsi" w:eastAsia="Times New Roman" w:hAnsiTheme="majorHAnsi"/>
          <w:b/>
          <w:color w:val="000000"/>
        </w:rPr>
      </w:pPr>
      <w:proofErr w:type="gramStart"/>
      <w:r w:rsidRPr="00594961">
        <w:rPr>
          <w:rFonts w:asciiTheme="majorHAnsi" w:hAnsiTheme="majorHAnsi" w:cstheme="minorHAnsi"/>
          <w:b/>
        </w:rPr>
        <w:t>CON</w:t>
      </w:r>
      <w:r w:rsidR="0087666F" w:rsidRPr="00594961">
        <w:rPr>
          <w:rFonts w:asciiTheme="majorHAnsi" w:hAnsiTheme="majorHAnsi" w:cstheme="minorHAnsi"/>
          <w:b/>
        </w:rPr>
        <w:t xml:space="preserve"> 2.0 </w:t>
      </w:r>
      <w:r w:rsidRPr="00594961">
        <w:rPr>
          <w:rFonts w:asciiTheme="majorHAnsi" w:hAnsiTheme="majorHAnsi" w:cstheme="minorHAnsi"/>
          <w:b/>
        </w:rPr>
        <w:t xml:space="preserve">SENZA UNITÀ ESTERNA, </w:t>
      </w:r>
      <w:r w:rsidR="0087666F" w:rsidRPr="00594961">
        <w:rPr>
          <w:rFonts w:asciiTheme="majorHAnsi" w:hAnsiTheme="majorHAnsi" w:cstheme="minorHAnsi"/>
          <w:b/>
        </w:rPr>
        <w:t>INNOVA</w:t>
      </w:r>
      <w:r w:rsidR="0087666F" w:rsidRPr="00594961">
        <w:rPr>
          <w:rFonts w:asciiTheme="majorHAnsi" w:hAnsiTheme="majorHAnsi"/>
          <w:b/>
          <w:bCs/>
        </w:rPr>
        <w:t xml:space="preserve"> </w:t>
      </w:r>
      <w:r w:rsidRPr="00594961">
        <w:rPr>
          <w:rFonts w:asciiTheme="majorHAnsi" w:hAnsiTheme="majorHAnsi"/>
          <w:b/>
          <w:bCs/>
        </w:rPr>
        <w:t>CLIMATIZZA IL CASTELLO DI PETRATA DI ASSISI</w:t>
      </w:r>
      <w:r w:rsidR="0087666F" w:rsidRPr="00594961">
        <w:rPr>
          <w:rFonts w:asciiTheme="majorHAnsi" w:hAnsiTheme="majorHAnsi"/>
          <w:b/>
          <w:bCs/>
        </w:rPr>
        <w:t>.</w:t>
      </w:r>
      <w:proofErr w:type="gramEnd"/>
    </w:p>
    <w:p w14:paraId="47F25C0B" w14:textId="77777777" w:rsidR="001C506D" w:rsidRPr="00594961" w:rsidRDefault="001C506D" w:rsidP="001C506D">
      <w:pPr>
        <w:spacing w:before="100" w:beforeAutospacing="1" w:after="100" w:afterAutospacing="1"/>
        <w:contextualSpacing/>
        <w:jc w:val="both"/>
        <w:rPr>
          <w:rFonts w:asciiTheme="majorHAnsi" w:eastAsia="Times New Roman" w:hAnsiTheme="majorHAnsi"/>
          <w:color w:val="000000"/>
        </w:rPr>
      </w:pPr>
    </w:p>
    <w:p w14:paraId="1EFB4160" w14:textId="42FB185E"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Situato in cima a una collina ad Assisi, il Castello di </w:t>
      </w:r>
      <w:proofErr w:type="spellStart"/>
      <w:r w:rsidRPr="00594961">
        <w:rPr>
          <w:rFonts w:asciiTheme="majorHAnsi" w:hAnsiTheme="majorHAnsi" w:cstheme="minorHAnsi"/>
          <w:sz w:val="22"/>
          <w:szCs w:val="22"/>
        </w:rPr>
        <w:t>Petrata</w:t>
      </w:r>
      <w:proofErr w:type="spellEnd"/>
      <w:r w:rsidRPr="00594961">
        <w:rPr>
          <w:rFonts w:asciiTheme="majorHAnsi" w:hAnsiTheme="majorHAnsi" w:cstheme="minorHAnsi"/>
          <w:sz w:val="22"/>
          <w:szCs w:val="22"/>
        </w:rPr>
        <w:t xml:space="preserve"> era una fortezza medievale abbandonata che, grazie alla volontà dell’ing. Romualdo </w:t>
      </w:r>
      <w:proofErr w:type="spellStart"/>
      <w:r w:rsidRPr="00594961">
        <w:rPr>
          <w:rFonts w:asciiTheme="majorHAnsi" w:hAnsiTheme="majorHAnsi" w:cstheme="minorHAnsi"/>
          <w:sz w:val="22"/>
          <w:szCs w:val="22"/>
        </w:rPr>
        <w:t>Landrini</w:t>
      </w:r>
      <w:proofErr w:type="spellEnd"/>
      <w:r w:rsidRPr="00594961">
        <w:rPr>
          <w:rFonts w:asciiTheme="majorHAnsi" w:hAnsiTheme="majorHAnsi" w:cstheme="minorHAnsi"/>
          <w:sz w:val="22"/>
          <w:szCs w:val="22"/>
        </w:rPr>
        <w:t xml:space="preserve"> e </w:t>
      </w:r>
      <w:proofErr w:type="gramStart"/>
      <w:r w:rsidRPr="00594961">
        <w:rPr>
          <w:rFonts w:asciiTheme="majorHAnsi" w:hAnsiTheme="majorHAnsi" w:cstheme="minorHAnsi"/>
          <w:sz w:val="22"/>
          <w:szCs w:val="22"/>
        </w:rPr>
        <w:t>dell’architetto Giuseppina Orbi</w:t>
      </w:r>
      <w:proofErr w:type="gramEnd"/>
      <w:r w:rsidR="00AD4EA8">
        <w:rPr>
          <w:rFonts w:asciiTheme="majorHAnsi" w:hAnsiTheme="majorHAnsi" w:cstheme="minorHAnsi"/>
          <w:sz w:val="22"/>
          <w:szCs w:val="22"/>
        </w:rPr>
        <w:t xml:space="preserve"> e al mantenimento delle sue fattezze originali</w:t>
      </w:r>
      <w:bookmarkStart w:id="0" w:name="_GoBack"/>
      <w:bookmarkEnd w:id="0"/>
      <w:r w:rsidRPr="00594961">
        <w:rPr>
          <w:rFonts w:asciiTheme="majorHAnsi" w:hAnsiTheme="majorHAnsi" w:cstheme="minorHAnsi"/>
          <w:sz w:val="22"/>
          <w:szCs w:val="22"/>
        </w:rPr>
        <w:t xml:space="preserve">, si è oggi trasformato in un moderno relais perfettamente </w:t>
      </w:r>
      <w:r w:rsidR="00AD4EA8">
        <w:rPr>
          <w:rFonts w:asciiTheme="majorHAnsi" w:hAnsiTheme="majorHAnsi" w:cstheme="minorHAnsi"/>
          <w:sz w:val="22"/>
          <w:szCs w:val="22"/>
        </w:rPr>
        <w:t xml:space="preserve">integrato </w:t>
      </w:r>
      <w:r w:rsidRPr="00594961">
        <w:rPr>
          <w:rFonts w:asciiTheme="majorHAnsi" w:hAnsiTheme="majorHAnsi" w:cstheme="minorHAnsi"/>
          <w:sz w:val="22"/>
          <w:szCs w:val="22"/>
        </w:rPr>
        <w:t xml:space="preserve">con l’ambiente circostante. Il risultato è un edificio unico in pietre a vista, con camere e suite personalizzate, piscina, ristorante, sale per banchetti e centro benessere: un luogo perfetto per trascorrere momenti di </w:t>
      </w:r>
      <w:proofErr w:type="gramStart"/>
      <w:r w:rsidRPr="00594961">
        <w:rPr>
          <w:rFonts w:asciiTheme="majorHAnsi" w:hAnsiTheme="majorHAnsi" w:cstheme="minorHAnsi"/>
          <w:sz w:val="22"/>
          <w:szCs w:val="22"/>
        </w:rPr>
        <w:t>relax</w:t>
      </w:r>
      <w:proofErr w:type="gramEnd"/>
      <w:r w:rsidRPr="00594961">
        <w:rPr>
          <w:rFonts w:asciiTheme="majorHAnsi" w:hAnsiTheme="majorHAnsi" w:cstheme="minorHAnsi"/>
          <w:sz w:val="22"/>
          <w:szCs w:val="22"/>
        </w:rPr>
        <w:t xml:space="preserve"> e riposo dalla vita quotidiana. </w:t>
      </w:r>
    </w:p>
    <w:p w14:paraId="2807D452"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Meta di turisti provenienti da tutto il mondo, l'attività turistica si concentra tra i mesi di marzo e novembre e, nonostante ci si trovi in fascia climatica "E" - fascia che presuppone inverni anche molto freddi - i proprietari hanno voluto concentrare attenzioni particolari alla climatizzazione estiva.</w:t>
      </w:r>
    </w:p>
    <w:p w14:paraId="4F691C77"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Fino al 2018, il confort era affidato - in tutte le </w:t>
      </w:r>
      <w:proofErr w:type="gramStart"/>
      <w:r w:rsidRPr="00594961">
        <w:rPr>
          <w:rFonts w:asciiTheme="majorHAnsi" w:hAnsiTheme="majorHAnsi" w:cstheme="minorHAnsi"/>
          <w:sz w:val="22"/>
          <w:szCs w:val="22"/>
        </w:rPr>
        <w:t>21</w:t>
      </w:r>
      <w:proofErr w:type="gramEnd"/>
      <w:r w:rsidRPr="00594961">
        <w:rPr>
          <w:rFonts w:asciiTheme="majorHAnsi" w:hAnsiTheme="majorHAnsi" w:cstheme="minorHAnsi"/>
          <w:sz w:val="22"/>
          <w:szCs w:val="22"/>
        </w:rPr>
        <w:t xml:space="preserve"> camere - esclusivamente a dei ventilatori da soffitto in legno, perfettamente in sintonia con le travi a vista della struttura, ma molto limitati per gestire il raffrescamento degli ambienti.</w:t>
      </w:r>
    </w:p>
    <w:p w14:paraId="0E75D06F"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L’aumento del flusso di turisti con esigenze di climatizzazione più </w:t>
      </w:r>
      <w:proofErr w:type="gramStart"/>
      <w:r w:rsidRPr="00594961">
        <w:rPr>
          <w:rFonts w:asciiTheme="majorHAnsi" w:hAnsiTheme="majorHAnsi" w:cstheme="minorHAnsi"/>
          <w:sz w:val="22"/>
          <w:szCs w:val="22"/>
        </w:rPr>
        <w:t>sofisticate</w:t>
      </w:r>
      <w:proofErr w:type="gramEnd"/>
      <w:r w:rsidRPr="00594961">
        <w:rPr>
          <w:rFonts w:asciiTheme="majorHAnsi" w:hAnsiTheme="majorHAnsi" w:cstheme="minorHAnsi"/>
          <w:sz w:val="22"/>
          <w:szCs w:val="22"/>
        </w:rPr>
        <w:t xml:space="preserve">, ha reso rapidamente obsolete le vecchie pale da soffitto. La nuova soluzione di raffreddamento, oltre a una gestione perfetta del clima, doveva rispondere anche ad altre precisi requisiti riguardanti la silenziosità (le unità dovevano essere installate nelle </w:t>
      </w:r>
      <w:proofErr w:type="gramStart"/>
      <w:r w:rsidRPr="00594961">
        <w:rPr>
          <w:rFonts w:asciiTheme="majorHAnsi" w:hAnsiTheme="majorHAnsi" w:cstheme="minorHAnsi"/>
          <w:sz w:val="22"/>
          <w:szCs w:val="22"/>
        </w:rPr>
        <w:t>camere da letto</w:t>
      </w:r>
      <w:proofErr w:type="gramEnd"/>
      <w:r w:rsidRPr="00594961">
        <w:rPr>
          <w:rFonts w:asciiTheme="majorHAnsi" w:hAnsiTheme="majorHAnsi" w:cstheme="minorHAnsi"/>
          <w:sz w:val="22"/>
          <w:szCs w:val="22"/>
        </w:rPr>
        <w:t>), la facilità di installazione e l'impatto estetico.</w:t>
      </w:r>
    </w:p>
    <w:p w14:paraId="58C9E593"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L’installazione, inoltre, doveva avvenire nel modo meno invasivo possibile: i muri spessi e in pietra dell’edificio avrebbero reso</w:t>
      </w:r>
      <w:proofErr w:type="gramStart"/>
      <w:r w:rsidRPr="00594961">
        <w:rPr>
          <w:rFonts w:asciiTheme="majorHAnsi" w:hAnsiTheme="majorHAnsi" w:cstheme="minorHAnsi"/>
          <w:sz w:val="22"/>
          <w:szCs w:val="22"/>
        </w:rPr>
        <w:t xml:space="preserve"> di fatto</w:t>
      </w:r>
      <w:proofErr w:type="gramEnd"/>
      <w:r w:rsidRPr="00594961">
        <w:rPr>
          <w:rFonts w:asciiTheme="majorHAnsi" w:hAnsiTheme="majorHAnsi" w:cstheme="minorHAnsi"/>
          <w:sz w:val="22"/>
          <w:szCs w:val="22"/>
        </w:rPr>
        <w:t xml:space="preserve"> molto difficoltoso qualunque intervento fatto a posteriori rispetto al restauro e i vincoli imposti dalle Belle Arti non consentivano di montare delle unità condensanti esterne alla struttura.</w:t>
      </w:r>
    </w:p>
    <w:p w14:paraId="54791B88"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Per rispondere alle richieste dei clienti, la Proprietà ha scelto di modernizzare il sistema di raffrescamento </w:t>
      </w:r>
      <w:proofErr w:type="gramStart"/>
      <w:r w:rsidRPr="00594961">
        <w:rPr>
          <w:rFonts w:asciiTheme="majorHAnsi" w:hAnsiTheme="majorHAnsi" w:cstheme="minorHAnsi"/>
          <w:sz w:val="22"/>
          <w:szCs w:val="22"/>
        </w:rPr>
        <w:t>delle</w:t>
      </w:r>
      <w:proofErr w:type="gramEnd"/>
      <w:r w:rsidRPr="00594961">
        <w:rPr>
          <w:rFonts w:asciiTheme="majorHAnsi" w:hAnsiTheme="majorHAnsi" w:cstheme="minorHAnsi"/>
          <w:sz w:val="22"/>
          <w:szCs w:val="22"/>
        </w:rPr>
        <w:t xml:space="preserve"> camere con una soluzione che, oltre ad assicurare il confort dei clienti, rispondesse a esigenze ben precise: silenziosità, minimo impatto strutturale e visivo, installazione veloce senza interruzione dell’attività ricettiva. Il progetto è stato affidato allo Studio Tecnico Raffaele </w:t>
      </w:r>
      <w:proofErr w:type="spellStart"/>
      <w:r w:rsidRPr="00594961">
        <w:rPr>
          <w:rFonts w:asciiTheme="majorHAnsi" w:hAnsiTheme="majorHAnsi" w:cstheme="minorHAnsi"/>
          <w:sz w:val="22"/>
          <w:szCs w:val="22"/>
        </w:rPr>
        <w:t>Valecchi</w:t>
      </w:r>
      <w:proofErr w:type="spellEnd"/>
      <w:r w:rsidRPr="00594961">
        <w:rPr>
          <w:rFonts w:asciiTheme="majorHAnsi" w:hAnsiTheme="majorHAnsi" w:cstheme="minorHAnsi"/>
          <w:sz w:val="22"/>
          <w:szCs w:val="22"/>
        </w:rPr>
        <w:t xml:space="preserve"> di Bastia Umbra (PG) e realizzato nel mese di giugno 2019. </w:t>
      </w:r>
    </w:p>
    <w:p w14:paraId="45221629"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L’analisi della struttura ha reso chiara al Progettista l’impossibilità di installare una soluzione centralizzata di condizionamento che avrebbe richiesto anche una modifica della tubatura esistente, non in grado di assicurare la portata d’acqua necessaria per un sistema centralizzato, con conseguente interruzione dell'attività alberghiera per i lavori </w:t>
      </w:r>
      <w:proofErr w:type="gramStart"/>
      <w:r w:rsidRPr="00594961">
        <w:rPr>
          <w:rFonts w:asciiTheme="majorHAnsi" w:hAnsiTheme="majorHAnsi" w:cstheme="minorHAnsi"/>
          <w:sz w:val="22"/>
          <w:szCs w:val="22"/>
        </w:rPr>
        <w:t xml:space="preserve">di </w:t>
      </w:r>
      <w:proofErr w:type="gramEnd"/>
      <w:r w:rsidRPr="00594961">
        <w:rPr>
          <w:rFonts w:asciiTheme="majorHAnsi" w:hAnsiTheme="majorHAnsi" w:cstheme="minorHAnsi"/>
          <w:sz w:val="22"/>
          <w:szCs w:val="22"/>
        </w:rPr>
        <w:t xml:space="preserve">installazione: di fatto un intervento troppo invasivo e oltremodo impegnativo nei tempi di realizzazione. </w:t>
      </w:r>
    </w:p>
    <w:p w14:paraId="47B8EFFF"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Per rispondere alle necessità di questa particolare realtà, il progettista ha scelto </w:t>
      </w:r>
      <w:r w:rsidRPr="00594961">
        <w:rPr>
          <w:rFonts w:asciiTheme="majorHAnsi" w:hAnsiTheme="majorHAnsi" w:cstheme="minorHAnsi"/>
          <w:b/>
          <w:sz w:val="22"/>
          <w:szCs w:val="22"/>
        </w:rPr>
        <w:t>2.0 di INNOVA</w:t>
      </w:r>
      <w:r w:rsidRPr="00594961">
        <w:rPr>
          <w:rFonts w:asciiTheme="majorHAnsi" w:hAnsiTheme="majorHAnsi" w:cstheme="minorHAnsi"/>
          <w:sz w:val="22"/>
          <w:szCs w:val="22"/>
        </w:rPr>
        <w:t>: un climatizzatore monoblocco aria/</w:t>
      </w:r>
      <w:proofErr w:type="gramStart"/>
      <w:r w:rsidRPr="00594961">
        <w:rPr>
          <w:rFonts w:asciiTheme="majorHAnsi" w:hAnsiTheme="majorHAnsi" w:cstheme="minorHAnsi"/>
          <w:sz w:val="22"/>
          <w:szCs w:val="22"/>
        </w:rPr>
        <w:t>aria</w:t>
      </w:r>
      <w:proofErr w:type="gramEnd"/>
      <w:r w:rsidRPr="00594961">
        <w:rPr>
          <w:rFonts w:asciiTheme="majorHAnsi" w:hAnsiTheme="majorHAnsi" w:cstheme="minorHAnsi"/>
          <w:sz w:val="22"/>
          <w:szCs w:val="22"/>
        </w:rPr>
        <w:t xml:space="preserve">, senza unità esterna e che non richiede interventi idraulici per l’installazione. Ogni unità è una macchina plug-in indipendente che porta il suo circuito frigorifero ermetico con condensatore, evaporatore e compressore in un corpo unico. </w:t>
      </w:r>
      <w:r w:rsidRPr="00594961">
        <w:rPr>
          <w:rFonts w:asciiTheme="majorHAnsi" w:hAnsiTheme="majorHAnsi" w:cstheme="minorHAnsi"/>
          <w:b/>
          <w:sz w:val="22"/>
          <w:szCs w:val="22"/>
        </w:rPr>
        <w:t>2.0 di INNOVA</w:t>
      </w:r>
      <w:r w:rsidRPr="00594961">
        <w:rPr>
          <w:rFonts w:asciiTheme="majorHAnsi" w:hAnsiTheme="majorHAnsi" w:cstheme="minorHAnsi"/>
          <w:sz w:val="22"/>
          <w:szCs w:val="22"/>
        </w:rPr>
        <w:t xml:space="preserve"> è una macchina che non fa solo </w:t>
      </w:r>
      <w:proofErr w:type="gramStart"/>
      <w:r w:rsidRPr="00594961">
        <w:rPr>
          <w:rFonts w:asciiTheme="majorHAnsi" w:hAnsiTheme="majorHAnsi" w:cstheme="minorHAnsi"/>
          <w:sz w:val="22"/>
          <w:szCs w:val="22"/>
        </w:rPr>
        <w:t>freddo</w:t>
      </w:r>
      <w:proofErr w:type="gramEnd"/>
      <w:r w:rsidRPr="00594961">
        <w:rPr>
          <w:rFonts w:asciiTheme="majorHAnsi" w:hAnsiTheme="majorHAnsi" w:cstheme="minorHAnsi"/>
          <w:sz w:val="22"/>
          <w:szCs w:val="22"/>
        </w:rPr>
        <w:t xml:space="preserve"> ma ha anche la funzione pompa di calore nello stesso modello. </w:t>
      </w:r>
    </w:p>
    <w:p w14:paraId="1CDBDFF5"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Una soluzione che, nel corso delle mezze stagioni, permette di riscaldare le camere realmente utilizzate, anziché dover attivare l’impianto centralizzato a GPL, con importanti risparmi sui costi generali di esercizio, sia per una maggiore riduzione delle emissioni clima-alteranti.</w:t>
      </w:r>
    </w:p>
    <w:p w14:paraId="3A2B7712"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Trattandosi di un sistema ermetico, non vi è necessità di toccare il circuito frigorifero: non è necessario, quindi, alcun intervento da parte di un idraulico o di un tecnico con patentino F-Gas, richiesti, invece, nel caso dell’installazione di un normale split. </w:t>
      </w:r>
    </w:p>
    <w:p w14:paraId="3083C8CE"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Il compressore del circuito frigorifero è dotato di tecnologia inverter, il cui driver è completamente progettato e prodotto da </w:t>
      </w:r>
      <w:r w:rsidRPr="00594961">
        <w:rPr>
          <w:rFonts w:asciiTheme="majorHAnsi" w:hAnsiTheme="majorHAnsi" w:cstheme="minorHAnsi"/>
          <w:b/>
          <w:sz w:val="22"/>
          <w:szCs w:val="22"/>
        </w:rPr>
        <w:t>INNOVA</w:t>
      </w:r>
      <w:r w:rsidRPr="00594961">
        <w:rPr>
          <w:rFonts w:asciiTheme="majorHAnsi" w:hAnsiTheme="majorHAnsi" w:cstheme="minorHAnsi"/>
          <w:sz w:val="22"/>
          <w:szCs w:val="22"/>
        </w:rPr>
        <w:t xml:space="preserve">. Con questa soluzione, l’Azienda è riuscita a raggiungere livelli di silenziosità ineguagliati sul mercato: 27db il livello sonoro minimo e 39db quello massimo per il modello </w:t>
      </w:r>
      <w:r w:rsidRPr="00594961">
        <w:rPr>
          <w:rFonts w:asciiTheme="majorHAnsi" w:hAnsiTheme="majorHAnsi" w:cstheme="minorHAnsi"/>
          <w:b/>
          <w:sz w:val="22"/>
          <w:szCs w:val="22"/>
        </w:rPr>
        <w:t>2.0 orizzontale di INNOVA</w:t>
      </w:r>
      <w:r w:rsidRPr="00594961">
        <w:rPr>
          <w:rFonts w:asciiTheme="majorHAnsi" w:hAnsiTheme="majorHAnsi" w:cstheme="minorHAnsi"/>
          <w:sz w:val="22"/>
          <w:szCs w:val="22"/>
        </w:rPr>
        <w:t>. Il compressore con inverter, inoltre, permette una maggiore efficienza energetica della macchina che con il modello orizzontale, il più usato in questa struttura, raggiunge la classe A+.</w:t>
      </w:r>
    </w:p>
    <w:p w14:paraId="4ABB4374"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L’indice di efficienza energetica nominale (EER) </w:t>
      </w:r>
      <w:proofErr w:type="gramStart"/>
      <w:r w:rsidRPr="00594961">
        <w:rPr>
          <w:rFonts w:asciiTheme="majorHAnsi" w:hAnsiTheme="majorHAnsi" w:cstheme="minorHAnsi"/>
          <w:sz w:val="22"/>
          <w:szCs w:val="22"/>
        </w:rPr>
        <w:t>risulta</w:t>
      </w:r>
      <w:proofErr w:type="gramEnd"/>
      <w:r w:rsidRPr="00594961">
        <w:rPr>
          <w:rFonts w:asciiTheme="majorHAnsi" w:hAnsiTheme="majorHAnsi" w:cstheme="minorHAnsi"/>
          <w:sz w:val="22"/>
          <w:szCs w:val="22"/>
        </w:rPr>
        <w:t xml:space="preserve"> di 3,22 e il valore di COP si assesta su 3,28, sempre con riferimento al modello orizzontale.</w:t>
      </w:r>
    </w:p>
    <w:p w14:paraId="0D1790F6"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lastRenderedPageBreak/>
        <w:t xml:space="preserve">È importante </w:t>
      </w:r>
      <w:proofErr w:type="gramStart"/>
      <w:r w:rsidRPr="00594961">
        <w:rPr>
          <w:rFonts w:asciiTheme="majorHAnsi" w:hAnsiTheme="majorHAnsi" w:cstheme="minorHAnsi"/>
          <w:sz w:val="22"/>
          <w:szCs w:val="22"/>
        </w:rPr>
        <w:t>sottolineare</w:t>
      </w:r>
      <w:proofErr w:type="gramEnd"/>
      <w:r w:rsidRPr="00594961">
        <w:rPr>
          <w:rFonts w:asciiTheme="majorHAnsi" w:hAnsiTheme="majorHAnsi" w:cstheme="minorHAnsi"/>
          <w:sz w:val="22"/>
          <w:szCs w:val="22"/>
        </w:rPr>
        <w:t xml:space="preserve"> come l’installazione di queste unità non richieda interventi strutturali invasivi. La richiesta, infatti, si limita all’apertura verso l’esterno per ciascuna macchina di due fori di soli 162 mm di diametro che servono per la presa e lo scarico dell’aria, sorgente termica del monoblocco. </w:t>
      </w:r>
    </w:p>
    <w:p w14:paraId="5C20DC59"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Il controllo delle macchine e il loro collegamento ai termostati sono di tipo wireless, senza la necessità di qualsiasi cavo elettrico e anche il controllo della macchina e del display sono gestibili da remoto tramite collegamento Wi-Fi. </w:t>
      </w:r>
    </w:p>
    <w:p w14:paraId="73B217E6" w14:textId="77777777" w:rsidR="00594961" w:rsidRPr="00594961" w:rsidRDefault="00594961" w:rsidP="00594961">
      <w:pPr>
        <w:rPr>
          <w:rFonts w:asciiTheme="majorHAnsi" w:hAnsiTheme="majorHAnsi" w:cstheme="minorHAnsi"/>
          <w:sz w:val="22"/>
          <w:szCs w:val="22"/>
        </w:rPr>
      </w:pPr>
      <w:r w:rsidRPr="00594961">
        <w:rPr>
          <w:rFonts w:asciiTheme="majorHAnsi" w:hAnsiTheme="majorHAnsi" w:cstheme="minorHAnsi"/>
          <w:sz w:val="22"/>
          <w:szCs w:val="22"/>
        </w:rPr>
        <w:t xml:space="preserve">Anche dal punto di vista estetico, </w:t>
      </w:r>
      <w:r w:rsidRPr="00594961">
        <w:rPr>
          <w:rFonts w:asciiTheme="majorHAnsi" w:hAnsiTheme="majorHAnsi" w:cstheme="minorHAnsi"/>
          <w:b/>
          <w:sz w:val="22"/>
          <w:szCs w:val="22"/>
        </w:rPr>
        <w:t>2.0 di INNOVA</w:t>
      </w:r>
      <w:r w:rsidRPr="00594961">
        <w:rPr>
          <w:rFonts w:asciiTheme="majorHAnsi" w:hAnsiTheme="majorHAnsi" w:cstheme="minorHAnsi"/>
          <w:sz w:val="22"/>
          <w:szCs w:val="22"/>
        </w:rPr>
        <w:t xml:space="preserve"> risponde alle richieste del Committente. Esternamente non vi è </w:t>
      </w:r>
      <w:proofErr w:type="gramStart"/>
      <w:r w:rsidRPr="00594961">
        <w:rPr>
          <w:rFonts w:asciiTheme="majorHAnsi" w:hAnsiTheme="majorHAnsi" w:cstheme="minorHAnsi"/>
          <w:sz w:val="22"/>
          <w:szCs w:val="22"/>
        </w:rPr>
        <w:t>nessuna unità visibile e solo</w:t>
      </w:r>
      <w:proofErr w:type="gramEnd"/>
      <w:r w:rsidRPr="00594961">
        <w:rPr>
          <w:rFonts w:asciiTheme="majorHAnsi" w:hAnsiTheme="majorHAnsi" w:cstheme="minorHAnsi"/>
          <w:sz w:val="22"/>
          <w:szCs w:val="22"/>
        </w:rPr>
        <w:t xml:space="preserve"> un occhio veramente esperto riuscirebbe a individuare le bocchette delle prese d’aria nel gioco irregolare delle pietre a vista; internamente, con soli 16 cm di profondità, </w:t>
      </w:r>
      <w:r w:rsidRPr="00594961">
        <w:rPr>
          <w:rFonts w:asciiTheme="majorHAnsi" w:hAnsiTheme="majorHAnsi" w:cstheme="minorHAnsi"/>
          <w:b/>
          <w:sz w:val="22"/>
          <w:szCs w:val="22"/>
        </w:rPr>
        <w:t>2.0 di INNOVA</w:t>
      </w:r>
      <w:r w:rsidRPr="00594961">
        <w:rPr>
          <w:rFonts w:asciiTheme="majorHAnsi" w:hAnsiTheme="majorHAnsi" w:cstheme="minorHAnsi"/>
          <w:sz w:val="22"/>
          <w:szCs w:val="22"/>
        </w:rPr>
        <w:t xml:space="preserve"> risulta estremamente sottile; per disponibilità di modelli e colori si integra alla perfezione negli spazi disponibili, anche in ambienti eleganti e particolari come le camere del Castello di </w:t>
      </w:r>
      <w:proofErr w:type="spellStart"/>
      <w:r w:rsidRPr="00594961">
        <w:rPr>
          <w:rFonts w:asciiTheme="majorHAnsi" w:hAnsiTheme="majorHAnsi" w:cstheme="minorHAnsi"/>
          <w:sz w:val="22"/>
          <w:szCs w:val="22"/>
        </w:rPr>
        <w:t>Petrata</w:t>
      </w:r>
      <w:proofErr w:type="spellEnd"/>
      <w:r w:rsidRPr="00594961">
        <w:rPr>
          <w:rFonts w:asciiTheme="majorHAnsi" w:hAnsiTheme="majorHAnsi" w:cstheme="minorHAnsi"/>
          <w:sz w:val="22"/>
          <w:szCs w:val="22"/>
        </w:rPr>
        <w:t>.</w:t>
      </w:r>
    </w:p>
    <w:p w14:paraId="124BBD08"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L’installazione delle macchine nelle </w:t>
      </w:r>
      <w:proofErr w:type="gramStart"/>
      <w:r w:rsidRPr="00594961">
        <w:rPr>
          <w:rFonts w:asciiTheme="majorHAnsi" w:hAnsiTheme="majorHAnsi" w:cstheme="minorHAnsi"/>
          <w:sz w:val="22"/>
          <w:szCs w:val="22"/>
        </w:rPr>
        <w:t>21</w:t>
      </w:r>
      <w:proofErr w:type="gramEnd"/>
      <w:r w:rsidRPr="00594961">
        <w:rPr>
          <w:rFonts w:asciiTheme="majorHAnsi" w:hAnsiTheme="majorHAnsi" w:cstheme="minorHAnsi"/>
          <w:sz w:val="22"/>
          <w:szCs w:val="22"/>
        </w:rPr>
        <w:t xml:space="preserve"> stanze è avvenuta a giugno, in piena attività turistica della struttura. Ciononostante, non è stato necessario alcun blocco o limitazione dell’attività di accoglienza, grazie alla possibilità di lavorare in maniera indipendente - "stanza per </w:t>
      </w:r>
      <w:proofErr w:type="gramStart"/>
      <w:r w:rsidRPr="00594961">
        <w:rPr>
          <w:rFonts w:asciiTheme="majorHAnsi" w:hAnsiTheme="majorHAnsi" w:cstheme="minorHAnsi"/>
          <w:sz w:val="22"/>
          <w:szCs w:val="22"/>
        </w:rPr>
        <w:t>stanza</w:t>
      </w:r>
      <w:proofErr w:type="gramEnd"/>
      <w:r w:rsidRPr="00594961">
        <w:rPr>
          <w:rFonts w:asciiTheme="majorHAnsi" w:hAnsiTheme="majorHAnsi" w:cstheme="minorHAnsi"/>
          <w:sz w:val="22"/>
          <w:szCs w:val="22"/>
        </w:rPr>
        <w:t xml:space="preserve">" - e alla semplicità e velocità d'installazione che non ha mai richiesto più di mezza giornata per macchina, compreso il collegamento wireless. </w:t>
      </w:r>
    </w:p>
    <w:p w14:paraId="7E9F93B9" w14:textId="77777777" w:rsidR="00594961" w:rsidRPr="00594961" w:rsidRDefault="00594961" w:rsidP="00594961">
      <w:pPr>
        <w:jc w:val="both"/>
        <w:rPr>
          <w:rFonts w:asciiTheme="majorHAnsi" w:hAnsiTheme="majorHAnsi" w:cstheme="minorHAnsi"/>
          <w:sz w:val="22"/>
          <w:szCs w:val="22"/>
        </w:rPr>
      </w:pPr>
      <w:r w:rsidRPr="00594961">
        <w:rPr>
          <w:rFonts w:asciiTheme="majorHAnsi" w:hAnsiTheme="majorHAnsi" w:cstheme="minorHAnsi"/>
          <w:sz w:val="22"/>
          <w:szCs w:val="22"/>
        </w:rPr>
        <w:t xml:space="preserve">Con </w:t>
      </w:r>
      <w:proofErr w:type="gramStart"/>
      <w:r w:rsidRPr="00594961">
        <w:rPr>
          <w:rFonts w:asciiTheme="majorHAnsi" w:hAnsiTheme="majorHAnsi" w:cstheme="minorHAnsi"/>
          <w:sz w:val="22"/>
          <w:szCs w:val="22"/>
        </w:rPr>
        <w:t>questa</w:t>
      </w:r>
      <w:proofErr w:type="gramEnd"/>
      <w:r w:rsidRPr="00594961">
        <w:rPr>
          <w:rFonts w:asciiTheme="majorHAnsi" w:hAnsiTheme="majorHAnsi" w:cstheme="minorHAnsi"/>
          <w:sz w:val="22"/>
          <w:szCs w:val="22"/>
        </w:rPr>
        <w:t xml:space="preserve"> applicazione </w:t>
      </w:r>
      <w:r w:rsidRPr="00594961">
        <w:rPr>
          <w:rFonts w:asciiTheme="majorHAnsi" w:hAnsiTheme="majorHAnsi" w:cstheme="minorHAnsi"/>
          <w:b/>
          <w:sz w:val="22"/>
          <w:szCs w:val="22"/>
        </w:rPr>
        <w:t>2.0 di INNOVA</w:t>
      </w:r>
      <w:r w:rsidRPr="00594961">
        <w:rPr>
          <w:rFonts w:asciiTheme="majorHAnsi" w:hAnsiTheme="majorHAnsi" w:cstheme="minorHAnsi"/>
          <w:sz w:val="22"/>
          <w:szCs w:val="22"/>
        </w:rPr>
        <w:t xml:space="preserve"> dimostra di essere la soluzione giusta per esigenze di riqualificazione parziale e con interventi minimi su strutture esistenti anche in costruzioni storiche e strutturalmente peculiari come un castello medioevale, senza richiedere il fermo delle attività, in questo caso elemento di primaria importanza per una struttura ricettiva di alto livello. </w:t>
      </w:r>
    </w:p>
    <w:p w14:paraId="164F1784" w14:textId="2FC84C8D" w:rsidR="00A75261" w:rsidRPr="00594961" w:rsidRDefault="00A75261" w:rsidP="001C506D">
      <w:pPr>
        <w:widowControl w:val="0"/>
        <w:tabs>
          <w:tab w:val="left" w:pos="9639"/>
        </w:tabs>
        <w:autoSpaceDE w:val="0"/>
        <w:autoSpaceDN w:val="0"/>
        <w:adjustRightInd w:val="0"/>
        <w:ind w:right="-7"/>
        <w:jc w:val="both"/>
        <w:rPr>
          <w:rFonts w:asciiTheme="majorHAnsi" w:hAnsiTheme="majorHAnsi" w:cs="Times"/>
          <w:i/>
          <w:sz w:val="16"/>
          <w:szCs w:val="16"/>
        </w:rPr>
      </w:pPr>
    </w:p>
    <w:sectPr w:rsidR="00A75261" w:rsidRPr="00594961" w:rsidSect="00F26E08">
      <w:headerReference w:type="default" r:id="rId8"/>
      <w:footerReference w:type="default" r:id="rId9"/>
      <w:pgSz w:w="11900" w:h="16820"/>
      <w:pgMar w:top="1276" w:right="985" w:bottom="851" w:left="851" w:header="284"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534DD" w14:textId="77777777" w:rsidR="00AD4EA8" w:rsidRDefault="00AD4EA8" w:rsidP="005A55CD">
      <w:r>
        <w:separator/>
      </w:r>
    </w:p>
  </w:endnote>
  <w:endnote w:type="continuationSeparator" w:id="0">
    <w:p w14:paraId="59767E2D" w14:textId="77777777" w:rsidR="00AD4EA8" w:rsidRDefault="00AD4EA8" w:rsidP="005A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4FEE0" w14:textId="23A1D8A0" w:rsidR="00AD4EA8" w:rsidRDefault="00AD4EA8">
    <w:pPr>
      <w:pStyle w:val="Pidipagina"/>
    </w:pPr>
    <w:r>
      <w:rPr>
        <w:noProof/>
      </w:rPr>
      <mc:AlternateContent>
        <mc:Choice Requires="wps">
          <w:drawing>
            <wp:anchor distT="0" distB="0" distL="114300" distR="114300" simplePos="0" relativeHeight="251661312" behindDoc="0" locked="0" layoutInCell="1" allowOverlap="1" wp14:anchorId="16F768AE" wp14:editId="63E7C938">
              <wp:simplePos x="0" y="0"/>
              <wp:positionH relativeFrom="column">
                <wp:posOffset>4343400</wp:posOffset>
              </wp:positionH>
              <wp:positionV relativeFrom="paragraph">
                <wp:posOffset>89535</wp:posOffset>
              </wp:positionV>
              <wp:extent cx="2057400" cy="571500"/>
              <wp:effectExtent l="0" t="0" r="0" b="12700"/>
              <wp:wrapNone/>
              <wp:docPr id="3" name="Casella di testo 3"/>
              <wp:cNvGraphicFramePr/>
              <a:graphic xmlns:a="http://schemas.openxmlformats.org/drawingml/2006/main">
                <a:graphicData uri="http://schemas.microsoft.com/office/word/2010/wordprocessingShape">
                  <wps:wsp>
                    <wps:cNvSpPr txBox="1"/>
                    <wps:spPr>
                      <a:xfrm>
                        <a:off x="0" y="0"/>
                        <a:ext cx="2057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F26851" w14:textId="77777777" w:rsidR="00AD4EA8" w:rsidRPr="00F26E08" w:rsidRDefault="00AD4EA8" w:rsidP="00FA6F85">
                          <w:pPr>
                            <w:pStyle w:val="Pidipagina"/>
                            <w:spacing w:before="100" w:beforeAutospacing="1" w:after="100" w:afterAutospacing="1"/>
                            <w:contextualSpacing/>
                            <w:jc w:val="right"/>
                            <w:rPr>
                              <w:rFonts w:asciiTheme="majorHAnsi" w:hAnsiTheme="majorHAnsi"/>
                              <w:sz w:val="16"/>
                              <w:szCs w:val="16"/>
                            </w:rPr>
                          </w:pPr>
                          <w:proofErr w:type="gramStart"/>
                          <w:r w:rsidRPr="00F26E08">
                            <w:rPr>
                              <w:rFonts w:asciiTheme="majorHAnsi" w:hAnsiTheme="majorHAnsi"/>
                              <w:b/>
                              <w:sz w:val="16"/>
                              <w:szCs w:val="16"/>
                            </w:rPr>
                            <w:t>tac</w:t>
                          </w:r>
                          <w:proofErr w:type="gramEnd"/>
                          <w:r w:rsidRPr="00F26E08">
                            <w:rPr>
                              <w:rFonts w:asciiTheme="majorHAnsi" w:hAnsiTheme="majorHAnsi"/>
                              <w:b/>
                              <w:sz w:val="16"/>
                              <w:szCs w:val="16"/>
                            </w:rPr>
                            <w:t xml:space="preserve"> comunic@zione</w:t>
                          </w:r>
                          <w:r w:rsidRPr="00F26E08">
                            <w:rPr>
                              <w:rFonts w:asciiTheme="majorHAnsi" w:hAnsiTheme="majorHAnsi"/>
                              <w:sz w:val="16"/>
                              <w:szCs w:val="16"/>
                            </w:rPr>
                            <w:t xml:space="preserve"> </w:t>
                          </w:r>
                        </w:p>
                        <w:p w14:paraId="0A83AF5F" w14:textId="3B98CBC9" w:rsidR="00AD4EA8" w:rsidRPr="00F26E08" w:rsidRDefault="00AD4EA8" w:rsidP="00FA6F85">
                          <w:pPr>
                            <w:pStyle w:val="Pidipagina"/>
                            <w:spacing w:before="100" w:beforeAutospacing="1" w:after="100" w:afterAutospacing="1"/>
                            <w:contextualSpacing/>
                            <w:jc w:val="right"/>
                            <w:rPr>
                              <w:rFonts w:asciiTheme="majorHAnsi" w:hAnsiTheme="majorHAnsi"/>
                              <w:sz w:val="16"/>
                              <w:szCs w:val="16"/>
                            </w:rPr>
                          </w:pPr>
                          <w:proofErr w:type="spellStart"/>
                          <w:r w:rsidRPr="00F26E08">
                            <w:rPr>
                              <w:rFonts w:asciiTheme="majorHAnsi" w:hAnsiTheme="majorHAnsi"/>
                              <w:sz w:val="16"/>
                              <w:szCs w:val="16"/>
                            </w:rPr>
                            <w:t>Milano|Genova</w:t>
                          </w:r>
                          <w:proofErr w:type="spellEnd"/>
                          <w:r w:rsidRPr="00F26E08">
                            <w:rPr>
                              <w:rFonts w:asciiTheme="majorHAnsi" w:hAnsiTheme="majorHAnsi"/>
                              <w:sz w:val="16"/>
                              <w:szCs w:val="16"/>
                            </w:rPr>
                            <w:t xml:space="preserve"> </w:t>
                          </w:r>
                        </w:p>
                        <w:p w14:paraId="78EB89BA" w14:textId="40417792" w:rsidR="00AD4EA8" w:rsidRPr="00F26E08" w:rsidRDefault="00AD4EA8" w:rsidP="00FA6F85">
                          <w:pPr>
                            <w:pStyle w:val="Pidipagina"/>
                            <w:spacing w:before="100" w:beforeAutospacing="1" w:after="100" w:afterAutospacing="1"/>
                            <w:contextualSpacing/>
                            <w:jc w:val="right"/>
                            <w:rPr>
                              <w:rFonts w:asciiTheme="majorHAnsi" w:hAnsiTheme="majorHAnsi"/>
                              <w:sz w:val="16"/>
                              <w:szCs w:val="16"/>
                            </w:rPr>
                          </w:pPr>
                          <w:r w:rsidRPr="00F26E08">
                            <w:rPr>
                              <w:rFonts w:asciiTheme="majorHAnsi" w:hAnsiTheme="majorHAnsi"/>
                              <w:sz w:val="16"/>
                              <w:szCs w:val="16"/>
                            </w:rPr>
                            <w:t xml:space="preserve">press@taconline.it - www.taconline.it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3" o:spid="_x0000_s1026" type="#_x0000_t202" style="position:absolute;margin-left:342pt;margin-top:7.0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1G3NQCAAAW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" filled="f" stroked="f">
              <v:textbox>
                <w:txbxContent>
                  <w:p w14:paraId="31F26851" w14:textId="77777777" w:rsidR="00F26E08" w:rsidRPr="00F26E08" w:rsidRDefault="00F26E08" w:rsidP="00FA6F85">
                    <w:pPr>
                      <w:pStyle w:val="Pidipagina"/>
                      <w:spacing w:before="100" w:beforeAutospacing="1" w:after="100" w:afterAutospacing="1"/>
                      <w:contextualSpacing/>
                      <w:jc w:val="right"/>
                      <w:rPr>
                        <w:rFonts w:asciiTheme="majorHAnsi" w:hAnsiTheme="majorHAnsi"/>
                        <w:sz w:val="16"/>
                        <w:szCs w:val="16"/>
                      </w:rPr>
                    </w:pPr>
                    <w:proofErr w:type="gramStart"/>
                    <w:r w:rsidRPr="00F26E08">
                      <w:rPr>
                        <w:rFonts w:asciiTheme="majorHAnsi" w:hAnsiTheme="majorHAnsi"/>
                        <w:b/>
                        <w:sz w:val="16"/>
                        <w:szCs w:val="16"/>
                      </w:rPr>
                      <w:t>tac</w:t>
                    </w:r>
                    <w:proofErr w:type="gramEnd"/>
                    <w:r w:rsidRPr="00F26E08">
                      <w:rPr>
                        <w:rFonts w:asciiTheme="majorHAnsi" w:hAnsiTheme="majorHAnsi"/>
                        <w:b/>
                        <w:sz w:val="16"/>
                        <w:szCs w:val="16"/>
                      </w:rPr>
                      <w:t xml:space="preserve"> comunic@zione</w:t>
                    </w:r>
                    <w:r w:rsidRPr="00F26E08">
                      <w:rPr>
                        <w:rFonts w:asciiTheme="majorHAnsi" w:hAnsiTheme="majorHAnsi"/>
                        <w:sz w:val="16"/>
                        <w:szCs w:val="16"/>
                      </w:rPr>
                      <w:t xml:space="preserve"> </w:t>
                    </w:r>
                  </w:p>
                  <w:p w14:paraId="0A83AF5F" w14:textId="3B98CBC9" w:rsidR="00F26E08" w:rsidRPr="00F26E08" w:rsidRDefault="00F26E08" w:rsidP="00FA6F85">
                    <w:pPr>
                      <w:pStyle w:val="Pidipagina"/>
                      <w:spacing w:before="100" w:beforeAutospacing="1" w:after="100" w:afterAutospacing="1"/>
                      <w:contextualSpacing/>
                      <w:jc w:val="right"/>
                      <w:rPr>
                        <w:rFonts w:asciiTheme="majorHAnsi" w:hAnsiTheme="majorHAnsi"/>
                        <w:sz w:val="16"/>
                        <w:szCs w:val="16"/>
                      </w:rPr>
                    </w:pPr>
                    <w:proofErr w:type="spellStart"/>
                    <w:r w:rsidRPr="00F26E08">
                      <w:rPr>
                        <w:rFonts w:asciiTheme="majorHAnsi" w:hAnsiTheme="majorHAnsi"/>
                        <w:sz w:val="16"/>
                        <w:szCs w:val="16"/>
                      </w:rPr>
                      <w:t>Milano|Genova</w:t>
                    </w:r>
                    <w:proofErr w:type="spellEnd"/>
                    <w:r w:rsidRPr="00F26E08">
                      <w:rPr>
                        <w:rFonts w:asciiTheme="majorHAnsi" w:hAnsiTheme="majorHAnsi"/>
                        <w:sz w:val="16"/>
                        <w:szCs w:val="16"/>
                      </w:rPr>
                      <w:t xml:space="preserve"> </w:t>
                    </w:r>
                  </w:p>
                  <w:p w14:paraId="78EB89BA" w14:textId="40417792" w:rsidR="00F26E08" w:rsidRPr="00F26E08" w:rsidRDefault="00F26E08" w:rsidP="00FA6F85">
                    <w:pPr>
                      <w:pStyle w:val="Pidipagina"/>
                      <w:spacing w:before="100" w:beforeAutospacing="1" w:after="100" w:afterAutospacing="1"/>
                      <w:contextualSpacing/>
                      <w:jc w:val="right"/>
                      <w:rPr>
                        <w:rFonts w:asciiTheme="majorHAnsi" w:hAnsiTheme="majorHAnsi"/>
                        <w:sz w:val="16"/>
                        <w:szCs w:val="16"/>
                      </w:rPr>
                    </w:pPr>
                    <w:r w:rsidRPr="00F26E08">
                      <w:rPr>
                        <w:rFonts w:asciiTheme="majorHAnsi" w:hAnsiTheme="majorHAnsi"/>
                        <w:sz w:val="16"/>
                        <w:szCs w:val="16"/>
                      </w:rPr>
                      <w:t xml:space="preserve">press@taconline.it - www.taconline.it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EBB324" wp14:editId="13002FDE">
              <wp:simplePos x="0" y="0"/>
              <wp:positionH relativeFrom="column">
                <wp:posOffset>-114300</wp:posOffset>
              </wp:positionH>
              <wp:positionV relativeFrom="paragraph">
                <wp:posOffset>41275</wp:posOffset>
              </wp:positionV>
              <wp:extent cx="2659380" cy="480695"/>
              <wp:effectExtent l="0" t="0" r="0" b="1905"/>
              <wp:wrapSquare wrapText="bothSides"/>
              <wp:docPr id="2" name="Casella di testo 2"/>
              <wp:cNvGraphicFramePr/>
              <a:graphic xmlns:a="http://schemas.openxmlformats.org/drawingml/2006/main">
                <a:graphicData uri="http://schemas.microsoft.com/office/word/2010/wordprocessingShape">
                  <wps:wsp>
                    <wps:cNvSpPr txBox="1"/>
                    <wps:spPr>
                      <a:xfrm>
                        <a:off x="0" y="0"/>
                        <a:ext cx="2659380" cy="480695"/>
                      </a:xfrm>
                      <a:prstGeom prst="rect">
                        <a:avLst/>
                      </a:prstGeom>
                      <a:noFill/>
                      <a:ln>
                        <a:noFill/>
                      </a:ln>
                      <a:effectLst/>
                      <a:extLst>
                        <a:ext uri="{C572A759-6A51-4108-AA02-DFA0A04FC94B}">
                          <ma14:wrappingTextBoxFlag xmlns:ma14="http://schemas.microsoft.com/office/mac/drawingml/2011/main"/>
                        </a:ext>
                      </a:extLst>
                    </wps:spPr>
                    <wps:txbx>
                      <w:txbxContent>
                        <w:p w14:paraId="6EBD97F6" w14:textId="77777777" w:rsidR="00AD4EA8" w:rsidRPr="00F26E08" w:rsidRDefault="00AD4EA8" w:rsidP="00FA6F85">
                          <w:pPr>
                            <w:autoSpaceDE w:val="0"/>
                            <w:autoSpaceDN w:val="0"/>
                            <w:adjustRightInd w:val="0"/>
                            <w:spacing w:before="100" w:beforeAutospacing="1" w:after="100" w:afterAutospacing="1"/>
                            <w:ind w:right="-7"/>
                            <w:contextualSpacing/>
                            <w:jc w:val="both"/>
                            <w:rPr>
                              <w:rFonts w:asciiTheme="majorHAnsi" w:hAnsiTheme="majorHAnsi" w:cs="Arial"/>
                              <w:b/>
                              <w:sz w:val="16"/>
                              <w:szCs w:val="16"/>
                            </w:rPr>
                          </w:pPr>
                          <w:r w:rsidRPr="00F26E08">
                            <w:rPr>
                              <w:rFonts w:asciiTheme="majorHAnsi" w:hAnsiTheme="majorHAnsi" w:cs="Arial"/>
                              <w:b/>
                              <w:sz w:val="16"/>
                              <w:szCs w:val="16"/>
                            </w:rPr>
                            <w:t>Innova s.r.l.</w:t>
                          </w:r>
                        </w:p>
                        <w:p w14:paraId="7A7B9AD2" w14:textId="6FCEA81F" w:rsidR="00AD4EA8" w:rsidRPr="00F26E08" w:rsidRDefault="00AD4EA8" w:rsidP="00FA6F85">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F26E08">
                            <w:rPr>
                              <w:rFonts w:asciiTheme="majorHAnsi" w:hAnsiTheme="majorHAnsi" w:cs="Arial"/>
                              <w:sz w:val="16"/>
                              <w:szCs w:val="16"/>
                            </w:rPr>
                            <w:t>Storo (TN)</w:t>
                          </w:r>
                        </w:p>
                        <w:p w14:paraId="63FDCABA" w14:textId="77777777" w:rsidR="00AD4EA8" w:rsidRPr="00F26E08" w:rsidRDefault="00AD4EA8" w:rsidP="00FA6F85">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F26E08">
                            <w:rPr>
                              <w:rFonts w:asciiTheme="majorHAnsi" w:hAnsiTheme="majorHAnsi" w:cs="Arial"/>
                              <w:sz w:val="16"/>
                              <w:szCs w:val="16"/>
                            </w:rPr>
                            <w:t>info@innovaenergie.com - www.innovaenergie.com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8.95pt;margin-top:3.25pt;width:209.4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" filled="f" stroked="f">
              <v:textbox>
                <w:txbxContent>
                  <w:p w14:paraId="6EBD97F6" w14:textId="77777777" w:rsidR="00F26E08" w:rsidRPr="00F26E08" w:rsidRDefault="00F26E08" w:rsidP="00FA6F85">
                    <w:pPr>
                      <w:autoSpaceDE w:val="0"/>
                      <w:autoSpaceDN w:val="0"/>
                      <w:adjustRightInd w:val="0"/>
                      <w:spacing w:before="100" w:beforeAutospacing="1" w:after="100" w:afterAutospacing="1"/>
                      <w:ind w:right="-7"/>
                      <w:contextualSpacing/>
                      <w:jc w:val="both"/>
                      <w:rPr>
                        <w:rFonts w:asciiTheme="majorHAnsi" w:hAnsiTheme="majorHAnsi" w:cs="Arial"/>
                        <w:b/>
                        <w:sz w:val="16"/>
                        <w:szCs w:val="16"/>
                      </w:rPr>
                    </w:pPr>
                    <w:r w:rsidRPr="00F26E08">
                      <w:rPr>
                        <w:rFonts w:asciiTheme="majorHAnsi" w:hAnsiTheme="majorHAnsi" w:cs="Arial"/>
                        <w:b/>
                        <w:sz w:val="16"/>
                        <w:szCs w:val="16"/>
                      </w:rPr>
                      <w:t>Innova s.r.l.</w:t>
                    </w:r>
                  </w:p>
                  <w:p w14:paraId="7A7B9AD2" w14:textId="6FCEA81F" w:rsidR="00F26E08" w:rsidRPr="00F26E08" w:rsidRDefault="00F26E08" w:rsidP="00FA6F85">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F26E08">
                      <w:rPr>
                        <w:rFonts w:asciiTheme="majorHAnsi" w:hAnsiTheme="majorHAnsi" w:cs="Arial"/>
                        <w:sz w:val="16"/>
                        <w:szCs w:val="16"/>
                      </w:rPr>
                      <w:t>Storo (TN)</w:t>
                    </w:r>
                  </w:p>
                  <w:p w14:paraId="63FDCABA" w14:textId="77777777" w:rsidR="00F26E08" w:rsidRPr="00F26E08" w:rsidRDefault="00F26E08" w:rsidP="00FA6F85">
                    <w:pPr>
                      <w:autoSpaceDE w:val="0"/>
                      <w:autoSpaceDN w:val="0"/>
                      <w:adjustRightInd w:val="0"/>
                      <w:spacing w:before="100" w:beforeAutospacing="1" w:after="100" w:afterAutospacing="1"/>
                      <w:contextualSpacing/>
                      <w:jc w:val="both"/>
                      <w:rPr>
                        <w:rFonts w:asciiTheme="majorHAnsi" w:hAnsiTheme="majorHAnsi" w:cs="Arial"/>
                        <w:sz w:val="16"/>
                        <w:szCs w:val="16"/>
                      </w:rPr>
                    </w:pPr>
                    <w:r w:rsidRPr="00F26E08">
                      <w:rPr>
                        <w:rFonts w:asciiTheme="majorHAnsi" w:hAnsiTheme="majorHAnsi" w:cs="Arial"/>
                        <w:sz w:val="16"/>
                        <w:szCs w:val="16"/>
                      </w:rPr>
                      <w:t>info@innovaenergie.com - www.innovaenergie.com</w:t>
                    </w:r>
                  </w:p>
                </w:txbxContent>
              </v:textbox>
              <w10:wrap type="square"/>
            </v:shape>
          </w:pict>
        </mc:Fallback>
      </mc:AlternateContent>
    </w:r>
    <w:r>
      <w:rPr>
        <w:noProof/>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C4953" w14:textId="77777777" w:rsidR="00AD4EA8" w:rsidRDefault="00AD4EA8" w:rsidP="005A55CD">
      <w:r>
        <w:separator/>
      </w:r>
    </w:p>
  </w:footnote>
  <w:footnote w:type="continuationSeparator" w:id="0">
    <w:p w14:paraId="23BF61D9" w14:textId="77777777" w:rsidR="00AD4EA8" w:rsidRDefault="00AD4EA8" w:rsidP="005A55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6127" w14:textId="7C682F96" w:rsidR="00AD4EA8" w:rsidRDefault="00AD4EA8" w:rsidP="00A75261">
    <w:pPr>
      <w:pStyle w:val="Intestazione"/>
      <w:ind w:left="-426"/>
    </w:pPr>
    <w:r>
      <w:rPr>
        <w:noProof/>
      </w:rPr>
      <w:drawing>
        <wp:inline distT="0" distB="0" distL="0" distR="0" wp14:anchorId="36ED78E8" wp14:editId="43F68EAB">
          <wp:extent cx="1371177" cy="329066"/>
          <wp:effectExtent l="0" t="0" r="635" b="1270"/>
          <wp:docPr id="5" name="Immagine 5" descr="Dati TAC:NUOVO TACONLINE:Materiali CLIENTI :INNOVA:Definitivi-logo-Innova:Logo-innova:logo-innova-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 TAC:NUOVO TACONLINE:Materiali CLIENTI :INNOVA:Definitivi-logo-Innova:Logo-innova:logo-innova-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28" cy="32963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BE1"/>
    <w:multiLevelType w:val="hybridMultilevel"/>
    <w:tmpl w:val="51D85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4A5092"/>
    <w:multiLevelType w:val="multilevel"/>
    <w:tmpl w:val="8518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6213E"/>
    <w:multiLevelType w:val="multilevel"/>
    <w:tmpl w:val="1A90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674C27"/>
    <w:multiLevelType w:val="multilevel"/>
    <w:tmpl w:val="845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CD"/>
    <w:rsid w:val="00053A6C"/>
    <w:rsid w:val="00077625"/>
    <w:rsid w:val="000D5A42"/>
    <w:rsid w:val="00166E7D"/>
    <w:rsid w:val="0018041A"/>
    <w:rsid w:val="00185506"/>
    <w:rsid w:val="001A2DF1"/>
    <w:rsid w:val="001B423E"/>
    <w:rsid w:val="001C506D"/>
    <w:rsid w:val="001F7CC9"/>
    <w:rsid w:val="00296BC2"/>
    <w:rsid w:val="002A2D38"/>
    <w:rsid w:val="002C3EFC"/>
    <w:rsid w:val="002C6205"/>
    <w:rsid w:val="003561F1"/>
    <w:rsid w:val="003B0C2A"/>
    <w:rsid w:val="003D7932"/>
    <w:rsid w:val="004174FA"/>
    <w:rsid w:val="004340F0"/>
    <w:rsid w:val="0044147B"/>
    <w:rsid w:val="0045346F"/>
    <w:rsid w:val="00460B37"/>
    <w:rsid w:val="00484258"/>
    <w:rsid w:val="004F63AE"/>
    <w:rsid w:val="00527675"/>
    <w:rsid w:val="00544CDC"/>
    <w:rsid w:val="00591E27"/>
    <w:rsid w:val="00594961"/>
    <w:rsid w:val="005A55CD"/>
    <w:rsid w:val="005F6A33"/>
    <w:rsid w:val="00624D17"/>
    <w:rsid w:val="00626896"/>
    <w:rsid w:val="006C607E"/>
    <w:rsid w:val="007068E9"/>
    <w:rsid w:val="007D05EF"/>
    <w:rsid w:val="007D3FCC"/>
    <w:rsid w:val="00861466"/>
    <w:rsid w:val="0087666F"/>
    <w:rsid w:val="008933B4"/>
    <w:rsid w:val="008C4ED5"/>
    <w:rsid w:val="009311DD"/>
    <w:rsid w:val="00934B0D"/>
    <w:rsid w:val="009A21C7"/>
    <w:rsid w:val="009C7FE7"/>
    <w:rsid w:val="00A75261"/>
    <w:rsid w:val="00AB7AAC"/>
    <w:rsid w:val="00AC72DA"/>
    <w:rsid w:val="00AD29E2"/>
    <w:rsid w:val="00AD4BA6"/>
    <w:rsid w:val="00AD4EA8"/>
    <w:rsid w:val="00B03AA9"/>
    <w:rsid w:val="00B42767"/>
    <w:rsid w:val="00B575BF"/>
    <w:rsid w:val="00BA153E"/>
    <w:rsid w:val="00BA20EE"/>
    <w:rsid w:val="00C138AD"/>
    <w:rsid w:val="00C553B3"/>
    <w:rsid w:val="00C725B4"/>
    <w:rsid w:val="00CA6559"/>
    <w:rsid w:val="00CB5C4F"/>
    <w:rsid w:val="00D73AC4"/>
    <w:rsid w:val="00DE2B52"/>
    <w:rsid w:val="00E12801"/>
    <w:rsid w:val="00E251D1"/>
    <w:rsid w:val="00EA7929"/>
    <w:rsid w:val="00F01C29"/>
    <w:rsid w:val="00F17849"/>
    <w:rsid w:val="00F26E08"/>
    <w:rsid w:val="00F425C1"/>
    <w:rsid w:val="00F977BE"/>
    <w:rsid w:val="00FA6F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C437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heme="minorHAnsi" w:hAnsiTheme="minorHAnsi" w:cstheme="minorBid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55CD"/>
    <w:pPr>
      <w:tabs>
        <w:tab w:val="center" w:pos="4819"/>
        <w:tab w:val="right" w:pos="9638"/>
      </w:tabs>
    </w:pPr>
  </w:style>
  <w:style w:type="character" w:customStyle="1" w:styleId="IntestazioneCarattere">
    <w:name w:val="Intestazione Carattere"/>
    <w:basedOn w:val="Caratterepredefinitoparagrafo"/>
    <w:link w:val="Intestazione"/>
    <w:uiPriority w:val="99"/>
    <w:rsid w:val="005A55CD"/>
    <w:rPr>
      <w:rFonts w:asciiTheme="minorHAnsi" w:hAnsiTheme="minorHAnsi" w:cstheme="minorBidi"/>
    </w:rPr>
  </w:style>
  <w:style w:type="paragraph" w:styleId="Pidipagina">
    <w:name w:val="footer"/>
    <w:basedOn w:val="Normale"/>
    <w:link w:val="PidipaginaCarattere"/>
    <w:uiPriority w:val="99"/>
    <w:unhideWhenUsed/>
    <w:rsid w:val="005A55CD"/>
    <w:pPr>
      <w:tabs>
        <w:tab w:val="center" w:pos="4819"/>
        <w:tab w:val="right" w:pos="9638"/>
      </w:tabs>
    </w:pPr>
  </w:style>
  <w:style w:type="character" w:customStyle="1" w:styleId="PidipaginaCarattere">
    <w:name w:val="Piè di pagina Carattere"/>
    <w:basedOn w:val="Caratterepredefinitoparagrafo"/>
    <w:link w:val="Pidipagina"/>
    <w:uiPriority w:val="99"/>
    <w:rsid w:val="005A55CD"/>
    <w:rPr>
      <w:rFonts w:asciiTheme="minorHAnsi" w:hAnsiTheme="minorHAnsi" w:cstheme="minorBidi"/>
    </w:rPr>
  </w:style>
  <w:style w:type="paragraph" w:styleId="Testofumetto">
    <w:name w:val="Balloon Text"/>
    <w:basedOn w:val="Normale"/>
    <w:link w:val="TestofumettoCarattere"/>
    <w:uiPriority w:val="99"/>
    <w:semiHidden/>
    <w:unhideWhenUsed/>
    <w:rsid w:val="005A55C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55CD"/>
    <w:rPr>
      <w:rFonts w:ascii="Lucida Grande" w:hAnsi="Lucida Grande" w:cs="Lucida Grande"/>
      <w:sz w:val="18"/>
      <w:szCs w:val="18"/>
    </w:rPr>
  </w:style>
  <w:style w:type="paragraph" w:styleId="NormaleWeb">
    <w:name w:val="Normal (Web)"/>
    <w:basedOn w:val="Normale"/>
    <w:uiPriority w:val="99"/>
    <w:unhideWhenUsed/>
    <w:rsid w:val="005A55CD"/>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296BC2"/>
    <w:pPr>
      <w:ind w:left="720"/>
      <w:contextualSpacing/>
    </w:pPr>
  </w:style>
  <w:style w:type="character" w:styleId="Enfasicorsivo">
    <w:name w:val="Emphasis"/>
    <w:basedOn w:val="Caratterepredefinitoparagrafo"/>
    <w:uiPriority w:val="20"/>
    <w:qFormat/>
    <w:rsid w:val="00AD4BA6"/>
    <w:rPr>
      <w:i/>
      <w:iCs/>
    </w:rPr>
  </w:style>
  <w:style w:type="character" w:customStyle="1" w:styleId="apple-converted-space">
    <w:name w:val="apple-converted-space"/>
    <w:basedOn w:val="Caratterepredefinitoparagrafo"/>
    <w:rsid w:val="00CB5C4F"/>
  </w:style>
  <w:style w:type="character" w:styleId="Collegamentoipertestuale">
    <w:name w:val="Hyperlink"/>
    <w:basedOn w:val="Caratterepredefinitoparagrafo"/>
    <w:uiPriority w:val="99"/>
    <w:semiHidden/>
    <w:unhideWhenUsed/>
    <w:rsid w:val="00CB5C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heme="minorHAnsi" w:hAnsiTheme="minorHAnsi" w:cstheme="minorBid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55CD"/>
    <w:pPr>
      <w:tabs>
        <w:tab w:val="center" w:pos="4819"/>
        <w:tab w:val="right" w:pos="9638"/>
      </w:tabs>
    </w:pPr>
  </w:style>
  <w:style w:type="character" w:customStyle="1" w:styleId="IntestazioneCarattere">
    <w:name w:val="Intestazione Carattere"/>
    <w:basedOn w:val="Caratterepredefinitoparagrafo"/>
    <w:link w:val="Intestazione"/>
    <w:uiPriority w:val="99"/>
    <w:rsid w:val="005A55CD"/>
    <w:rPr>
      <w:rFonts w:asciiTheme="minorHAnsi" w:hAnsiTheme="minorHAnsi" w:cstheme="minorBidi"/>
    </w:rPr>
  </w:style>
  <w:style w:type="paragraph" w:styleId="Pidipagina">
    <w:name w:val="footer"/>
    <w:basedOn w:val="Normale"/>
    <w:link w:val="PidipaginaCarattere"/>
    <w:uiPriority w:val="99"/>
    <w:unhideWhenUsed/>
    <w:rsid w:val="005A55CD"/>
    <w:pPr>
      <w:tabs>
        <w:tab w:val="center" w:pos="4819"/>
        <w:tab w:val="right" w:pos="9638"/>
      </w:tabs>
    </w:pPr>
  </w:style>
  <w:style w:type="character" w:customStyle="1" w:styleId="PidipaginaCarattere">
    <w:name w:val="Piè di pagina Carattere"/>
    <w:basedOn w:val="Caratterepredefinitoparagrafo"/>
    <w:link w:val="Pidipagina"/>
    <w:uiPriority w:val="99"/>
    <w:rsid w:val="005A55CD"/>
    <w:rPr>
      <w:rFonts w:asciiTheme="minorHAnsi" w:hAnsiTheme="minorHAnsi" w:cstheme="minorBidi"/>
    </w:rPr>
  </w:style>
  <w:style w:type="paragraph" w:styleId="Testofumetto">
    <w:name w:val="Balloon Text"/>
    <w:basedOn w:val="Normale"/>
    <w:link w:val="TestofumettoCarattere"/>
    <w:uiPriority w:val="99"/>
    <w:semiHidden/>
    <w:unhideWhenUsed/>
    <w:rsid w:val="005A55C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55CD"/>
    <w:rPr>
      <w:rFonts w:ascii="Lucida Grande" w:hAnsi="Lucida Grande" w:cs="Lucida Grande"/>
      <w:sz w:val="18"/>
      <w:szCs w:val="18"/>
    </w:rPr>
  </w:style>
  <w:style w:type="paragraph" w:styleId="NormaleWeb">
    <w:name w:val="Normal (Web)"/>
    <w:basedOn w:val="Normale"/>
    <w:uiPriority w:val="99"/>
    <w:unhideWhenUsed/>
    <w:rsid w:val="005A55CD"/>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296BC2"/>
    <w:pPr>
      <w:ind w:left="720"/>
      <w:contextualSpacing/>
    </w:pPr>
  </w:style>
  <w:style w:type="character" w:styleId="Enfasicorsivo">
    <w:name w:val="Emphasis"/>
    <w:basedOn w:val="Caratterepredefinitoparagrafo"/>
    <w:uiPriority w:val="20"/>
    <w:qFormat/>
    <w:rsid w:val="00AD4BA6"/>
    <w:rPr>
      <w:i/>
      <w:iCs/>
    </w:rPr>
  </w:style>
  <w:style w:type="character" w:customStyle="1" w:styleId="apple-converted-space">
    <w:name w:val="apple-converted-space"/>
    <w:basedOn w:val="Caratterepredefinitoparagrafo"/>
    <w:rsid w:val="00CB5C4F"/>
  </w:style>
  <w:style w:type="character" w:styleId="Collegamentoipertestuale">
    <w:name w:val="Hyperlink"/>
    <w:basedOn w:val="Caratterepredefinitoparagrafo"/>
    <w:uiPriority w:val="99"/>
    <w:semiHidden/>
    <w:unhideWhenUsed/>
    <w:rsid w:val="00CB5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218">
      <w:bodyDiv w:val="1"/>
      <w:marLeft w:val="0"/>
      <w:marRight w:val="0"/>
      <w:marTop w:val="0"/>
      <w:marBottom w:val="0"/>
      <w:divBdr>
        <w:top w:val="none" w:sz="0" w:space="0" w:color="auto"/>
        <w:left w:val="none" w:sz="0" w:space="0" w:color="auto"/>
        <w:bottom w:val="none" w:sz="0" w:space="0" w:color="auto"/>
        <w:right w:val="none" w:sz="0" w:space="0" w:color="auto"/>
      </w:divBdr>
      <w:divsChild>
        <w:div w:id="1908031112">
          <w:marLeft w:val="0"/>
          <w:marRight w:val="0"/>
          <w:marTop w:val="0"/>
          <w:marBottom w:val="0"/>
          <w:divBdr>
            <w:top w:val="none" w:sz="0" w:space="0" w:color="auto"/>
            <w:left w:val="none" w:sz="0" w:space="0" w:color="auto"/>
            <w:bottom w:val="none" w:sz="0" w:space="0" w:color="auto"/>
            <w:right w:val="none" w:sz="0" w:space="0" w:color="auto"/>
          </w:divBdr>
          <w:divsChild>
            <w:div w:id="857349599">
              <w:marLeft w:val="0"/>
              <w:marRight w:val="0"/>
              <w:marTop w:val="0"/>
              <w:marBottom w:val="0"/>
              <w:divBdr>
                <w:top w:val="none" w:sz="0" w:space="0" w:color="auto"/>
                <w:left w:val="none" w:sz="0" w:space="0" w:color="auto"/>
                <w:bottom w:val="none" w:sz="0" w:space="0" w:color="auto"/>
                <w:right w:val="none" w:sz="0" w:space="0" w:color="auto"/>
              </w:divBdr>
              <w:divsChild>
                <w:div w:id="1204250356">
                  <w:marLeft w:val="0"/>
                  <w:marRight w:val="0"/>
                  <w:marTop w:val="0"/>
                  <w:marBottom w:val="0"/>
                  <w:divBdr>
                    <w:top w:val="none" w:sz="0" w:space="0" w:color="auto"/>
                    <w:left w:val="none" w:sz="0" w:space="0" w:color="auto"/>
                    <w:bottom w:val="none" w:sz="0" w:space="0" w:color="auto"/>
                    <w:right w:val="none" w:sz="0" w:space="0" w:color="auto"/>
                  </w:divBdr>
                  <w:divsChild>
                    <w:div w:id="16951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21038">
      <w:bodyDiv w:val="1"/>
      <w:marLeft w:val="0"/>
      <w:marRight w:val="0"/>
      <w:marTop w:val="0"/>
      <w:marBottom w:val="0"/>
      <w:divBdr>
        <w:top w:val="none" w:sz="0" w:space="0" w:color="auto"/>
        <w:left w:val="none" w:sz="0" w:space="0" w:color="auto"/>
        <w:bottom w:val="none" w:sz="0" w:space="0" w:color="auto"/>
        <w:right w:val="none" w:sz="0" w:space="0" w:color="auto"/>
      </w:divBdr>
      <w:divsChild>
        <w:div w:id="1574704050">
          <w:marLeft w:val="0"/>
          <w:marRight w:val="0"/>
          <w:marTop w:val="0"/>
          <w:marBottom w:val="0"/>
          <w:divBdr>
            <w:top w:val="none" w:sz="0" w:space="0" w:color="auto"/>
            <w:left w:val="none" w:sz="0" w:space="0" w:color="auto"/>
            <w:bottom w:val="none" w:sz="0" w:space="0" w:color="auto"/>
            <w:right w:val="none" w:sz="0" w:space="0" w:color="auto"/>
          </w:divBdr>
          <w:divsChild>
            <w:div w:id="90391813">
              <w:marLeft w:val="0"/>
              <w:marRight w:val="0"/>
              <w:marTop w:val="0"/>
              <w:marBottom w:val="0"/>
              <w:divBdr>
                <w:top w:val="none" w:sz="0" w:space="0" w:color="auto"/>
                <w:left w:val="none" w:sz="0" w:space="0" w:color="auto"/>
                <w:bottom w:val="none" w:sz="0" w:space="0" w:color="auto"/>
                <w:right w:val="none" w:sz="0" w:space="0" w:color="auto"/>
              </w:divBdr>
              <w:divsChild>
                <w:div w:id="12948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6967">
      <w:bodyDiv w:val="1"/>
      <w:marLeft w:val="0"/>
      <w:marRight w:val="0"/>
      <w:marTop w:val="0"/>
      <w:marBottom w:val="0"/>
      <w:divBdr>
        <w:top w:val="none" w:sz="0" w:space="0" w:color="auto"/>
        <w:left w:val="none" w:sz="0" w:space="0" w:color="auto"/>
        <w:bottom w:val="none" w:sz="0" w:space="0" w:color="auto"/>
        <w:right w:val="none" w:sz="0" w:space="0" w:color="auto"/>
      </w:divBdr>
    </w:div>
    <w:div w:id="908924517">
      <w:bodyDiv w:val="1"/>
      <w:marLeft w:val="0"/>
      <w:marRight w:val="0"/>
      <w:marTop w:val="0"/>
      <w:marBottom w:val="0"/>
      <w:divBdr>
        <w:top w:val="none" w:sz="0" w:space="0" w:color="auto"/>
        <w:left w:val="none" w:sz="0" w:space="0" w:color="auto"/>
        <w:bottom w:val="none" w:sz="0" w:space="0" w:color="auto"/>
        <w:right w:val="none" w:sz="0" w:space="0" w:color="auto"/>
      </w:divBdr>
      <w:divsChild>
        <w:div w:id="1749306274">
          <w:marLeft w:val="0"/>
          <w:marRight w:val="0"/>
          <w:marTop w:val="0"/>
          <w:marBottom w:val="0"/>
          <w:divBdr>
            <w:top w:val="none" w:sz="0" w:space="0" w:color="auto"/>
            <w:left w:val="none" w:sz="0" w:space="0" w:color="auto"/>
            <w:bottom w:val="none" w:sz="0" w:space="0" w:color="auto"/>
            <w:right w:val="none" w:sz="0" w:space="0" w:color="auto"/>
          </w:divBdr>
        </w:div>
        <w:div w:id="627855976">
          <w:marLeft w:val="0"/>
          <w:marRight w:val="0"/>
          <w:marTop w:val="0"/>
          <w:marBottom w:val="0"/>
          <w:divBdr>
            <w:top w:val="none" w:sz="0" w:space="0" w:color="auto"/>
            <w:left w:val="none" w:sz="0" w:space="0" w:color="auto"/>
            <w:bottom w:val="none" w:sz="0" w:space="0" w:color="auto"/>
            <w:right w:val="none" w:sz="0" w:space="0" w:color="auto"/>
          </w:divBdr>
        </w:div>
        <w:div w:id="1881238074">
          <w:marLeft w:val="0"/>
          <w:marRight w:val="0"/>
          <w:marTop w:val="0"/>
          <w:marBottom w:val="0"/>
          <w:divBdr>
            <w:top w:val="none" w:sz="0" w:space="0" w:color="auto"/>
            <w:left w:val="none" w:sz="0" w:space="0" w:color="auto"/>
            <w:bottom w:val="none" w:sz="0" w:space="0" w:color="auto"/>
            <w:right w:val="none" w:sz="0" w:space="0" w:color="auto"/>
          </w:divBdr>
        </w:div>
        <w:div w:id="1749496295">
          <w:marLeft w:val="0"/>
          <w:marRight w:val="0"/>
          <w:marTop w:val="0"/>
          <w:marBottom w:val="0"/>
          <w:divBdr>
            <w:top w:val="none" w:sz="0" w:space="0" w:color="auto"/>
            <w:left w:val="none" w:sz="0" w:space="0" w:color="auto"/>
            <w:bottom w:val="none" w:sz="0" w:space="0" w:color="auto"/>
            <w:right w:val="none" w:sz="0" w:space="0" w:color="auto"/>
          </w:divBdr>
        </w:div>
        <w:div w:id="42870282">
          <w:marLeft w:val="0"/>
          <w:marRight w:val="0"/>
          <w:marTop w:val="0"/>
          <w:marBottom w:val="0"/>
          <w:divBdr>
            <w:top w:val="none" w:sz="0" w:space="0" w:color="auto"/>
            <w:left w:val="none" w:sz="0" w:space="0" w:color="auto"/>
            <w:bottom w:val="none" w:sz="0" w:space="0" w:color="auto"/>
            <w:right w:val="none" w:sz="0" w:space="0" w:color="auto"/>
          </w:divBdr>
        </w:div>
        <w:div w:id="1730375283">
          <w:marLeft w:val="0"/>
          <w:marRight w:val="0"/>
          <w:marTop w:val="0"/>
          <w:marBottom w:val="0"/>
          <w:divBdr>
            <w:top w:val="none" w:sz="0" w:space="0" w:color="auto"/>
            <w:left w:val="none" w:sz="0" w:space="0" w:color="auto"/>
            <w:bottom w:val="none" w:sz="0" w:space="0" w:color="auto"/>
            <w:right w:val="none" w:sz="0" w:space="0" w:color="auto"/>
          </w:divBdr>
        </w:div>
        <w:div w:id="1495801108">
          <w:marLeft w:val="0"/>
          <w:marRight w:val="0"/>
          <w:marTop w:val="0"/>
          <w:marBottom w:val="0"/>
          <w:divBdr>
            <w:top w:val="none" w:sz="0" w:space="0" w:color="auto"/>
            <w:left w:val="none" w:sz="0" w:space="0" w:color="auto"/>
            <w:bottom w:val="none" w:sz="0" w:space="0" w:color="auto"/>
            <w:right w:val="none" w:sz="0" w:space="0" w:color="auto"/>
          </w:divBdr>
        </w:div>
        <w:div w:id="692074213">
          <w:marLeft w:val="0"/>
          <w:marRight w:val="0"/>
          <w:marTop w:val="0"/>
          <w:marBottom w:val="0"/>
          <w:divBdr>
            <w:top w:val="none" w:sz="0" w:space="0" w:color="auto"/>
            <w:left w:val="none" w:sz="0" w:space="0" w:color="auto"/>
            <w:bottom w:val="none" w:sz="0" w:space="0" w:color="auto"/>
            <w:right w:val="none" w:sz="0" w:space="0" w:color="auto"/>
          </w:divBdr>
        </w:div>
        <w:div w:id="190844580">
          <w:marLeft w:val="0"/>
          <w:marRight w:val="0"/>
          <w:marTop w:val="0"/>
          <w:marBottom w:val="0"/>
          <w:divBdr>
            <w:top w:val="none" w:sz="0" w:space="0" w:color="auto"/>
            <w:left w:val="none" w:sz="0" w:space="0" w:color="auto"/>
            <w:bottom w:val="none" w:sz="0" w:space="0" w:color="auto"/>
            <w:right w:val="none" w:sz="0" w:space="0" w:color="auto"/>
          </w:divBdr>
        </w:div>
        <w:div w:id="927545696">
          <w:marLeft w:val="0"/>
          <w:marRight w:val="0"/>
          <w:marTop w:val="0"/>
          <w:marBottom w:val="0"/>
          <w:divBdr>
            <w:top w:val="none" w:sz="0" w:space="0" w:color="auto"/>
            <w:left w:val="none" w:sz="0" w:space="0" w:color="auto"/>
            <w:bottom w:val="none" w:sz="0" w:space="0" w:color="auto"/>
            <w:right w:val="none" w:sz="0" w:space="0" w:color="auto"/>
          </w:divBdr>
        </w:div>
        <w:div w:id="501817955">
          <w:marLeft w:val="0"/>
          <w:marRight w:val="0"/>
          <w:marTop w:val="0"/>
          <w:marBottom w:val="0"/>
          <w:divBdr>
            <w:top w:val="none" w:sz="0" w:space="0" w:color="auto"/>
            <w:left w:val="none" w:sz="0" w:space="0" w:color="auto"/>
            <w:bottom w:val="none" w:sz="0" w:space="0" w:color="auto"/>
            <w:right w:val="none" w:sz="0" w:space="0" w:color="auto"/>
          </w:divBdr>
        </w:div>
      </w:divsChild>
    </w:div>
    <w:div w:id="1083844363">
      <w:bodyDiv w:val="1"/>
      <w:marLeft w:val="0"/>
      <w:marRight w:val="0"/>
      <w:marTop w:val="0"/>
      <w:marBottom w:val="0"/>
      <w:divBdr>
        <w:top w:val="none" w:sz="0" w:space="0" w:color="auto"/>
        <w:left w:val="none" w:sz="0" w:space="0" w:color="auto"/>
        <w:bottom w:val="none" w:sz="0" w:space="0" w:color="auto"/>
        <w:right w:val="none" w:sz="0" w:space="0" w:color="auto"/>
      </w:divBdr>
      <w:divsChild>
        <w:div w:id="1042093563">
          <w:marLeft w:val="0"/>
          <w:marRight w:val="0"/>
          <w:marTop w:val="0"/>
          <w:marBottom w:val="0"/>
          <w:divBdr>
            <w:top w:val="none" w:sz="0" w:space="0" w:color="auto"/>
            <w:left w:val="none" w:sz="0" w:space="0" w:color="auto"/>
            <w:bottom w:val="none" w:sz="0" w:space="0" w:color="auto"/>
            <w:right w:val="none" w:sz="0" w:space="0" w:color="auto"/>
          </w:divBdr>
          <w:divsChild>
            <w:div w:id="1789469700">
              <w:marLeft w:val="0"/>
              <w:marRight w:val="0"/>
              <w:marTop w:val="0"/>
              <w:marBottom w:val="0"/>
              <w:divBdr>
                <w:top w:val="none" w:sz="0" w:space="0" w:color="auto"/>
                <w:left w:val="none" w:sz="0" w:space="0" w:color="auto"/>
                <w:bottom w:val="none" w:sz="0" w:space="0" w:color="auto"/>
                <w:right w:val="none" w:sz="0" w:space="0" w:color="auto"/>
              </w:divBdr>
              <w:divsChild>
                <w:div w:id="1088117672">
                  <w:marLeft w:val="0"/>
                  <w:marRight w:val="0"/>
                  <w:marTop w:val="0"/>
                  <w:marBottom w:val="0"/>
                  <w:divBdr>
                    <w:top w:val="none" w:sz="0" w:space="0" w:color="auto"/>
                    <w:left w:val="none" w:sz="0" w:space="0" w:color="auto"/>
                    <w:bottom w:val="none" w:sz="0" w:space="0" w:color="auto"/>
                    <w:right w:val="none" w:sz="0" w:space="0" w:color="auto"/>
                  </w:divBdr>
                  <w:divsChild>
                    <w:div w:id="828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5550">
      <w:bodyDiv w:val="1"/>
      <w:marLeft w:val="0"/>
      <w:marRight w:val="0"/>
      <w:marTop w:val="0"/>
      <w:marBottom w:val="0"/>
      <w:divBdr>
        <w:top w:val="none" w:sz="0" w:space="0" w:color="auto"/>
        <w:left w:val="none" w:sz="0" w:space="0" w:color="auto"/>
        <w:bottom w:val="none" w:sz="0" w:space="0" w:color="auto"/>
        <w:right w:val="none" w:sz="0" w:space="0" w:color="auto"/>
      </w:divBdr>
      <w:divsChild>
        <w:div w:id="1757052528">
          <w:marLeft w:val="0"/>
          <w:marRight w:val="0"/>
          <w:marTop w:val="0"/>
          <w:marBottom w:val="0"/>
          <w:divBdr>
            <w:top w:val="none" w:sz="0" w:space="0" w:color="auto"/>
            <w:left w:val="none" w:sz="0" w:space="0" w:color="auto"/>
            <w:bottom w:val="none" w:sz="0" w:space="0" w:color="auto"/>
            <w:right w:val="none" w:sz="0" w:space="0" w:color="auto"/>
          </w:divBdr>
          <w:divsChild>
            <w:div w:id="2112241234">
              <w:marLeft w:val="0"/>
              <w:marRight w:val="0"/>
              <w:marTop w:val="0"/>
              <w:marBottom w:val="0"/>
              <w:divBdr>
                <w:top w:val="none" w:sz="0" w:space="0" w:color="auto"/>
                <w:left w:val="none" w:sz="0" w:space="0" w:color="auto"/>
                <w:bottom w:val="none" w:sz="0" w:space="0" w:color="auto"/>
                <w:right w:val="none" w:sz="0" w:space="0" w:color="auto"/>
              </w:divBdr>
              <w:divsChild>
                <w:div w:id="17121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5220">
      <w:bodyDiv w:val="1"/>
      <w:marLeft w:val="0"/>
      <w:marRight w:val="0"/>
      <w:marTop w:val="0"/>
      <w:marBottom w:val="0"/>
      <w:divBdr>
        <w:top w:val="none" w:sz="0" w:space="0" w:color="auto"/>
        <w:left w:val="none" w:sz="0" w:space="0" w:color="auto"/>
        <w:bottom w:val="none" w:sz="0" w:space="0" w:color="auto"/>
        <w:right w:val="none" w:sz="0" w:space="0" w:color="auto"/>
      </w:divBdr>
    </w:div>
    <w:div w:id="1424493355">
      <w:bodyDiv w:val="1"/>
      <w:marLeft w:val="0"/>
      <w:marRight w:val="0"/>
      <w:marTop w:val="0"/>
      <w:marBottom w:val="0"/>
      <w:divBdr>
        <w:top w:val="none" w:sz="0" w:space="0" w:color="auto"/>
        <w:left w:val="none" w:sz="0" w:space="0" w:color="auto"/>
        <w:bottom w:val="none" w:sz="0" w:space="0" w:color="auto"/>
        <w:right w:val="none" w:sz="0" w:space="0" w:color="auto"/>
      </w:divBdr>
    </w:div>
    <w:div w:id="1532113589">
      <w:bodyDiv w:val="1"/>
      <w:marLeft w:val="0"/>
      <w:marRight w:val="0"/>
      <w:marTop w:val="0"/>
      <w:marBottom w:val="0"/>
      <w:divBdr>
        <w:top w:val="none" w:sz="0" w:space="0" w:color="auto"/>
        <w:left w:val="none" w:sz="0" w:space="0" w:color="auto"/>
        <w:bottom w:val="none" w:sz="0" w:space="0" w:color="auto"/>
        <w:right w:val="none" w:sz="0" w:space="0" w:color="auto"/>
      </w:divBdr>
      <w:divsChild>
        <w:div w:id="1047022186">
          <w:marLeft w:val="0"/>
          <w:marRight w:val="0"/>
          <w:marTop w:val="0"/>
          <w:marBottom w:val="0"/>
          <w:divBdr>
            <w:top w:val="none" w:sz="0" w:space="0" w:color="auto"/>
            <w:left w:val="none" w:sz="0" w:space="0" w:color="auto"/>
            <w:bottom w:val="none" w:sz="0" w:space="0" w:color="auto"/>
            <w:right w:val="none" w:sz="0" w:space="0" w:color="auto"/>
          </w:divBdr>
          <w:divsChild>
            <w:div w:id="612708654">
              <w:marLeft w:val="0"/>
              <w:marRight w:val="0"/>
              <w:marTop w:val="0"/>
              <w:marBottom w:val="0"/>
              <w:divBdr>
                <w:top w:val="none" w:sz="0" w:space="0" w:color="auto"/>
                <w:left w:val="none" w:sz="0" w:space="0" w:color="auto"/>
                <w:bottom w:val="none" w:sz="0" w:space="0" w:color="auto"/>
                <w:right w:val="none" w:sz="0" w:space="0" w:color="auto"/>
              </w:divBdr>
              <w:divsChild>
                <w:div w:id="190337928">
                  <w:marLeft w:val="0"/>
                  <w:marRight w:val="0"/>
                  <w:marTop w:val="0"/>
                  <w:marBottom w:val="0"/>
                  <w:divBdr>
                    <w:top w:val="none" w:sz="0" w:space="0" w:color="auto"/>
                    <w:left w:val="none" w:sz="0" w:space="0" w:color="auto"/>
                    <w:bottom w:val="none" w:sz="0" w:space="0" w:color="auto"/>
                    <w:right w:val="none" w:sz="0" w:space="0" w:color="auto"/>
                  </w:divBdr>
                  <w:divsChild>
                    <w:div w:id="12737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85610">
      <w:bodyDiv w:val="1"/>
      <w:marLeft w:val="0"/>
      <w:marRight w:val="0"/>
      <w:marTop w:val="0"/>
      <w:marBottom w:val="0"/>
      <w:divBdr>
        <w:top w:val="none" w:sz="0" w:space="0" w:color="auto"/>
        <w:left w:val="none" w:sz="0" w:space="0" w:color="auto"/>
        <w:bottom w:val="none" w:sz="0" w:space="0" w:color="auto"/>
        <w:right w:val="none" w:sz="0" w:space="0" w:color="auto"/>
      </w:divBdr>
      <w:divsChild>
        <w:div w:id="127743596">
          <w:marLeft w:val="0"/>
          <w:marRight w:val="0"/>
          <w:marTop w:val="0"/>
          <w:marBottom w:val="0"/>
          <w:divBdr>
            <w:top w:val="none" w:sz="0" w:space="0" w:color="auto"/>
            <w:left w:val="none" w:sz="0" w:space="0" w:color="auto"/>
            <w:bottom w:val="none" w:sz="0" w:space="0" w:color="auto"/>
            <w:right w:val="none" w:sz="0" w:space="0" w:color="auto"/>
          </w:divBdr>
          <w:divsChild>
            <w:div w:id="796533255">
              <w:marLeft w:val="0"/>
              <w:marRight w:val="0"/>
              <w:marTop w:val="0"/>
              <w:marBottom w:val="0"/>
              <w:divBdr>
                <w:top w:val="none" w:sz="0" w:space="0" w:color="auto"/>
                <w:left w:val="none" w:sz="0" w:space="0" w:color="auto"/>
                <w:bottom w:val="none" w:sz="0" w:space="0" w:color="auto"/>
                <w:right w:val="none" w:sz="0" w:space="0" w:color="auto"/>
              </w:divBdr>
              <w:divsChild>
                <w:div w:id="918903939">
                  <w:marLeft w:val="0"/>
                  <w:marRight w:val="0"/>
                  <w:marTop w:val="0"/>
                  <w:marBottom w:val="0"/>
                  <w:divBdr>
                    <w:top w:val="none" w:sz="0" w:space="0" w:color="auto"/>
                    <w:left w:val="none" w:sz="0" w:space="0" w:color="auto"/>
                    <w:bottom w:val="none" w:sz="0" w:space="0" w:color="auto"/>
                    <w:right w:val="none" w:sz="0" w:space="0" w:color="auto"/>
                  </w:divBdr>
                  <w:divsChild>
                    <w:div w:id="16270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5762">
      <w:bodyDiv w:val="1"/>
      <w:marLeft w:val="0"/>
      <w:marRight w:val="0"/>
      <w:marTop w:val="0"/>
      <w:marBottom w:val="0"/>
      <w:divBdr>
        <w:top w:val="none" w:sz="0" w:space="0" w:color="auto"/>
        <w:left w:val="none" w:sz="0" w:space="0" w:color="auto"/>
        <w:bottom w:val="none" w:sz="0" w:space="0" w:color="auto"/>
        <w:right w:val="none" w:sz="0" w:space="0" w:color="auto"/>
      </w:divBdr>
      <w:divsChild>
        <w:div w:id="1886987043">
          <w:marLeft w:val="0"/>
          <w:marRight w:val="0"/>
          <w:marTop w:val="0"/>
          <w:marBottom w:val="0"/>
          <w:divBdr>
            <w:top w:val="none" w:sz="0" w:space="0" w:color="auto"/>
            <w:left w:val="none" w:sz="0" w:space="0" w:color="auto"/>
            <w:bottom w:val="none" w:sz="0" w:space="0" w:color="auto"/>
            <w:right w:val="none" w:sz="0" w:space="0" w:color="auto"/>
          </w:divBdr>
          <w:divsChild>
            <w:div w:id="1293097642">
              <w:marLeft w:val="0"/>
              <w:marRight w:val="0"/>
              <w:marTop w:val="0"/>
              <w:marBottom w:val="0"/>
              <w:divBdr>
                <w:top w:val="none" w:sz="0" w:space="0" w:color="auto"/>
                <w:left w:val="none" w:sz="0" w:space="0" w:color="auto"/>
                <w:bottom w:val="none" w:sz="0" w:space="0" w:color="auto"/>
                <w:right w:val="none" w:sz="0" w:space="0" w:color="auto"/>
              </w:divBdr>
              <w:divsChild>
                <w:div w:id="43648456">
                  <w:marLeft w:val="0"/>
                  <w:marRight w:val="0"/>
                  <w:marTop w:val="0"/>
                  <w:marBottom w:val="0"/>
                  <w:divBdr>
                    <w:top w:val="none" w:sz="0" w:space="0" w:color="auto"/>
                    <w:left w:val="none" w:sz="0" w:space="0" w:color="auto"/>
                    <w:bottom w:val="none" w:sz="0" w:space="0" w:color="auto"/>
                    <w:right w:val="none" w:sz="0" w:space="0" w:color="auto"/>
                  </w:divBdr>
                  <w:divsChild>
                    <w:div w:id="5397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46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5703</Characters>
  <Application>Microsoft Macintosh Word</Application>
  <DocSecurity>0</DocSecurity>
  <Lines>47</Lines>
  <Paragraphs>13</Paragraphs>
  <ScaleCrop>false</ScaleCrop>
  <Company>TAC</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Utente di Microsoft Office</cp:lastModifiedBy>
  <cp:revision>2</cp:revision>
  <cp:lastPrinted>2017-03-07T11:48:00Z</cp:lastPrinted>
  <dcterms:created xsi:type="dcterms:W3CDTF">2020-06-04T08:32:00Z</dcterms:created>
  <dcterms:modified xsi:type="dcterms:W3CDTF">2020-06-04T08:32:00Z</dcterms:modified>
</cp:coreProperties>
</file>