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1145C" w14:textId="790FF7FE" w:rsidR="007A2498" w:rsidRDefault="007A2498" w:rsidP="009667C2">
      <w:pPr>
        <w:ind w:right="276"/>
        <w:jc w:val="both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lang w:eastAsia="it-IT"/>
        </w:rPr>
      </w:pPr>
    </w:p>
    <w:p w14:paraId="74A9CC4C" w14:textId="77777777" w:rsidR="006221BE" w:rsidRPr="001D0454" w:rsidRDefault="006221BE" w:rsidP="009667C2">
      <w:pPr>
        <w:ind w:right="276"/>
        <w:jc w:val="both"/>
        <w:textAlignment w:val="baseline"/>
        <w:rPr>
          <w:rFonts w:ascii="Arial" w:eastAsia="Times New Roman" w:hAnsi="Arial" w:cs="Arial"/>
          <w:b/>
          <w:color w:val="000000"/>
          <w:bdr w:val="none" w:sz="0" w:space="0" w:color="auto" w:frame="1"/>
          <w:lang w:eastAsia="it-IT"/>
        </w:rPr>
      </w:pPr>
    </w:p>
    <w:p w14:paraId="0D59E4D2" w14:textId="034A59F4" w:rsidR="00740CEA" w:rsidRPr="00740CEA" w:rsidRDefault="001D0454" w:rsidP="001D045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740CEA">
        <w:rPr>
          <w:rFonts w:ascii="Arial" w:hAnsi="Arial" w:cs="Arial"/>
          <w:b/>
          <w:bCs/>
          <w:color w:val="000000"/>
          <w:sz w:val="32"/>
          <w:szCs w:val="32"/>
        </w:rPr>
        <w:t xml:space="preserve">ENIGMA: IL PIATTO DOCCIA </w:t>
      </w:r>
      <w:r w:rsidR="00AC36FE">
        <w:rPr>
          <w:rFonts w:ascii="Arial" w:hAnsi="Arial" w:cs="Arial"/>
          <w:b/>
          <w:bCs/>
          <w:color w:val="000000"/>
          <w:sz w:val="32"/>
          <w:szCs w:val="32"/>
        </w:rPr>
        <w:t xml:space="preserve">DI </w:t>
      </w:r>
      <w:r w:rsidR="00740CEA" w:rsidRPr="00740CEA">
        <w:rPr>
          <w:rFonts w:ascii="Arial" w:hAnsi="Arial" w:cs="Arial"/>
          <w:b/>
          <w:bCs/>
          <w:color w:val="000000"/>
          <w:sz w:val="32"/>
          <w:szCs w:val="32"/>
        </w:rPr>
        <w:t>SDR CERAMICHE</w:t>
      </w:r>
    </w:p>
    <w:p w14:paraId="1AD8EBBC" w14:textId="4CAC1292" w:rsidR="001D0454" w:rsidRPr="001D0454" w:rsidRDefault="001D0454" w:rsidP="001D045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bCs/>
          <w:color w:val="000000"/>
          <w:sz w:val="32"/>
          <w:szCs w:val="32"/>
        </w:rPr>
      </w:pPr>
      <w:r w:rsidRPr="00740CEA">
        <w:rPr>
          <w:rFonts w:ascii="Arial" w:hAnsi="Arial" w:cs="Arial"/>
          <w:b/>
          <w:bCs/>
          <w:color w:val="000000"/>
          <w:sz w:val="32"/>
          <w:szCs w:val="32"/>
        </w:rPr>
        <w:t>PER UNO SPAZIO DOCCIA UNICO ED ESCLUSIVO.</w:t>
      </w:r>
    </w:p>
    <w:p w14:paraId="0ED83E2D" w14:textId="72360E73" w:rsidR="001D0454" w:rsidRDefault="001D0454" w:rsidP="001D045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bCs/>
          <w:color w:val="000000"/>
        </w:rPr>
      </w:pPr>
    </w:p>
    <w:p w14:paraId="1ED5544E" w14:textId="77777777" w:rsidR="006221BE" w:rsidRPr="001D0454" w:rsidRDefault="006221BE" w:rsidP="001D045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bCs/>
          <w:color w:val="000000"/>
        </w:rPr>
      </w:pPr>
    </w:p>
    <w:p w14:paraId="657CB535" w14:textId="03AE0269" w:rsidR="001D0454" w:rsidRPr="006221BE" w:rsidRDefault="001D0454" w:rsidP="001D045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221BE">
        <w:rPr>
          <w:rFonts w:ascii="Arial" w:hAnsi="Arial" w:cs="Arial"/>
          <w:bCs/>
          <w:color w:val="000000"/>
          <w:sz w:val="22"/>
          <w:szCs w:val="22"/>
        </w:rPr>
        <w:t xml:space="preserve">Nella proposta di </w:t>
      </w:r>
      <w:r w:rsidRPr="006221BE">
        <w:rPr>
          <w:rFonts w:ascii="Arial" w:hAnsi="Arial" w:cs="Arial"/>
          <w:b/>
          <w:bCs/>
          <w:color w:val="000000"/>
          <w:sz w:val="22"/>
          <w:szCs w:val="22"/>
        </w:rPr>
        <w:t>SDR Ceramiche</w:t>
      </w:r>
      <w:r w:rsidRPr="006221B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221BE">
        <w:rPr>
          <w:rFonts w:ascii="Arial" w:hAnsi="Arial" w:cs="Arial"/>
          <w:color w:val="000000"/>
          <w:sz w:val="22"/>
          <w:szCs w:val="22"/>
        </w:rPr>
        <w:t xml:space="preserve">convivono materiali di natura diversa e </w:t>
      </w:r>
      <w:r w:rsidRPr="006221BE">
        <w:rPr>
          <w:rFonts w:ascii="Arial" w:hAnsi="Arial" w:cs="Arial"/>
          <w:bCs/>
          <w:color w:val="000000"/>
          <w:sz w:val="22"/>
          <w:szCs w:val="22"/>
        </w:rPr>
        <w:t>ogni oggetto diventa protagonista del suo spazio, integrandosi perfettamente con tutti gli altri elementi di arredo.</w:t>
      </w:r>
    </w:p>
    <w:p w14:paraId="56DA7D65" w14:textId="459F1F6E" w:rsidR="001D0454" w:rsidRPr="006221BE" w:rsidRDefault="001D0454" w:rsidP="001D045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221BE">
        <w:rPr>
          <w:rFonts w:ascii="Arial" w:hAnsi="Arial" w:cs="Arial"/>
          <w:color w:val="000000"/>
          <w:sz w:val="22"/>
          <w:szCs w:val="22"/>
        </w:rPr>
        <w:t xml:space="preserve">Cura del dettaglio, attenta ricerca dei materiali, estetica ed eleganza impreziositi dal tratto artigiano distinguono ogni prodotto, conferendogli prestigio e unicità. </w:t>
      </w:r>
    </w:p>
    <w:p w14:paraId="17096323" w14:textId="0DDF51AE" w:rsidR="001D0454" w:rsidRPr="006221BE" w:rsidRDefault="001D0454" w:rsidP="001D045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221BE">
        <w:rPr>
          <w:rFonts w:ascii="Arial" w:hAnsi="Arial" w:cs="Arial"/>
          <w:b/>
          <w:bCs/>
          <w:color w:val="000000"/>
          <w:sz w:val="22"/>
          <w:szCs w:val="22"/>
        </w:rPr>
        <w:t>Enigma</w:t>
      </w:r>
      <w:r w:rsidR="009667C2" w:rsidRPr="006221B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221BE">
        <w:rPr>
          <w:rFonts w:ascii="Arial" w:hAnsi="Arial" w:cs="Arial"/>
          <w:bCs/>
          <w:color w:val="000000"/>
          <w:sz w:val="22"/>
          <w:szCs w:val="22"/>
        </w:rPr>
        <w:t xml:space="preserve">è il piatto doccia rettangolare in </w:t>
      </w:r>
      <w:proofErr w:type="spellStart"/>
      <w:r w:rsidRPr="006221BE">
        <w:rPr>
          <w:rFonts w:ascii="Arial" w:hAnsi="Arial" w:cs="Arial"/>
          <w:b/>
          <w:bCs/>
          <w:color w:val="000000"/>
          <w:sz w:val="22"/>
          <w:szCs w:val="22"/>
        </w:rPr>
        <w:t>Pietraluce</w:t>
      </w:r>
      <w:proofErr w:type="spellEnd"/>
      <w:r w:rsidRPr="006221BE">
        <w:rPr>
          <w:rFonts w:ascii="Arial" w:hAnsi="Arial" w:cs="Arial"/>
          <w:b/>
          <w:bCs/>
          <w:color w:val="000000"/>
          <w:sz w:val="22"/>
          <w:szCs w:val="22"/>
        </w:rPr>
        <w:t>®</w:t>
      </w:r>
      <w:r w:rsidRPr="006221BE">
        <w:rPr>
          <w:rFonts w:ascii="Arial" w:hAnsi="Arial" w:cs="Arial"/>
          <w:bCs/>
          <w:color w:val="000000"/>
          <w:sz w:val="22"/>
          <w:szCs w:val="22"/>
        </w:rPr>
        <w:t xml:space="preserve"> di </w:t>
      </w:r>
      <w:r w:rsidRPr="006221BE">
        <w:rPr>
          <w:rFonts w:ascii="Arial" w:hAnsi="Arial" w:cs="Arial"/>
          <w:b/>
          <w:bCs/>
          <w:color w:val="000000"/>
          <w:sz w:val="22"/>
          <w:szCs w:val="22"/>
        </w:rPr>
        <w:t>SDR Ceramiche</w:t>
      </w:r>
      <w:r w:rsidRPr="006221BE">
        <w:rPr>
          <w:rFonts w:ascii="Arial" w:hAnsi="Arial" w:cs="Arial"/>
          <w:bCs/>
          <w:color w:val="000000"/>
          <w:sz w:val="22"/>
          <w:szCs w:val="22"/>
        </w:rPr>
        <w:t xml:space="preserve"> dalla superficie morbida, confortevole e dalla straordinaria planarità.</w:t>
      </w:r>
    </w:p>
    <w:p w14:paraId="5E2CE837" w14:textId="77777777" w:rsidR="001D0454" w:rsidRPr="006221BE" w:rsidRDefault="001D0454" w:rsidP="001D045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63C70C5" w14:textId="70F1B4B2" w:rsidR="001D0454" w:rsidRPr="006221BE" w:rsidRDefault="009667C2" w:rsidP="001D045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221BE">
        <w:rPr>
          <w:rFonts w:ascii="Arial" w:hAnsi="Arial" w:cs="Arial"/>
          <w:bCs/>
          <w:color w:val="000000"/>
          <w:sz w:val="22"/>
          <w:szCs w:val="22"/>
        </w:rPr>
        <w:t>Con uno spessore di soli 2,5 cm. può essere installato</w:t>
      </w:r>
      <w:r w:rsidR="001D0454" w:rsidRPr="006221BE">
        <w:rPr>
          <w:rFonts w:ascii="Arial" w:hAnsi="Arial" w:cs="Arial"/>
          <w:bCs/>
          <w:color w:val="000000"/>
          <w:sz w:val="22"/>
          <w:szCs w:val="22"/>
        </w:rPr>
        <w:t xml:space="preserve"> sia a filo pavimento, sia </w:t>
      </w:r>
      <w:r w:rsidRPr="006221BE">
        <w:rPr>
          <w:rFonts w:ascii="Arial" w:hAnsi="Arial" w:cs="Arial"/>
          <w:bCs/>
          <w:color w:val="000000"/>
          <w:sz w:val="22"/>
          <w:szCs w:val="22"/>
        </w:rPr>
        <w:t>in ap</w:t>
      </w:r>
      <w:r w:rsidR="001D0454" w:rsidRPr="006221BE">
        <w:rPr>
          <w:rFonts w:ascii="Arial" w:hAnsi="Arial" w:cs="Arial"/>
          <w:bCs/>
          <w:color w:val="000000"/>
          <w:sz w:val="22"/>
          <w:szCs w:val="22"/>
        </w:rPr>
        <w:t xml:space="preserve">poggio, il piatto doccia </w:t>
      </w:r>
      <w:r w:rsidR="001D0454" w:rsidRPr="006221BE">
        <w:rPr>
          <w:rFonts w:ascii="Arial" w:hAnsi="Arial" w:cs="Arial"/>
          <w:b/>
          <w:bCs/>
          <w:color w:val="000000"/>
          <w:sz w:val="22"/>
          <w:szCs w:val="22"/>
        </w:rPr>
        <w:t>Enigma</w:t>
      </w:r>
      <w:r w:rsidR="001D0454" w:rsidRPr="006221BE">
        <w:rPr>
          <w:rFonts w:ascii="Arial" w:hAnsi="Arial" w:cs="Arial"/>
          <w:bCs/>
          <w:color w:val="000000"/>
          <w:sz w:val="22"/>
          <w:szCs w:val="22"/>
        </w:rPr>
        <w:t xml:space="preserve"> si presta a soddisfare qualsiasi richiesta</w:t>
      </w:r>
      <w:r w:rsidRPr="006221BE">
        <w:rPr>
          <w:rFonts w:ascii="Arial" w:hAnsi="Arial" w:cs="Arial"/>
          <w:bCs/>
          <w:color w:val="000000"/>
          <w:sz w:val="22"/>
          <w:szCs w:val="22"/>
        </w:rPr>
        <w:t xml:space="preserve"> di</w:t>
      </w:r>
      <w:r w:rsidR="001D0454" w:rsidRPr="006221BE">
        <w:rPr>
          <w:rFonts w:ascii="Arial" w:hAnsi="Arial" w:cs="Arial"/>
          <w:bCs/>
          <w:color w:val="000000"/>
          <w:sz w:val="22"/>
          <w:szCs w:val="22"/>
        </w:rPr>
        <w:t xml:space="preserve"> misura. La </w:t>
      </w:r>
      <w:proofErr w:type="spellStart"/>
      <w:r w:rsidR="001D0454" w:rsidRPr="006221BE">
        <w:rPr>
          <w:rFonts w:ascii="Arial" w:hAnsi="Arial" w:cs="Arial"/>
          <w:b/>
          <w:bCs/>
          <w:color w:val="000000"/>
          <w:sz w:val="22"/>
          <w:szCs w:val="22"/>
        </w:rPr>
        <w:t>Pietraluce</w:t>
      </w:r>
      <w:proofErr w:type="spellEnd"/>
      <w:r w:rsidR="001D0454" w:rsidRPr="006221BE">
        <w:rPr>
          <w:rFonts w:ascii="Arial" w:hAnsi="Arial" w:cs="Arial"/>
          <w:b/>
          <w:bCs/>
          <w:color w:val="000000"/>
          <w:sz w:val="22"/>
          <w:szCs w:val="22"/>
        </w:rPr>
        <w:t>®</w:t>
      </w:r>
      <w:r w:rsidR="001D0454" w:rsidRPr="006221BE">
        <w:rPr>
          <w:rFonts w:ascii="Arial" w:hAnsi="Arial" w:cs="Arial"/>
          <w:bCs/>
          <w:color w:val="000000"/>
          <w:sz w:val="22"/>
          <w:szCs w:val="22"/>
        </w:rPr>
        <w:t>, infatti, è un materiale che può essere facilmente forato o tagliato con normali utensili d’acciaio.</w:t>
      </w:r>
    </w:p>
    <w:p w14:paraId="17BEFEED" w14:textId="37B7CA2A" w:rsidR="001D0454" w:rsidRPr="006221BE" w:rsidRDefault="001D0454" w:rsidP="001D045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6221BE">
        <w:rPr>
          <w:rFonts w:ascii="Arial" w:hAnsi="Arial" w:cs="Arial"/>
          <w:bCs/>
          <w:color w:val="000000"/>
          <w:sz w:val="22"/>
          <w:szCs w:val="22"/>
        </w:rPr>
        <w:t>Le quattro larghezze standard</w:t>
      </w:r>
      <w:r w:rsidRPr="006221BE">
        <w:rPr>
          <w:rFonts w:ascii="Arial" w:hAnsi="Arial" w:cs="Arial"/>
          <w:sz w:val="22"/>
          <w:szCs w:val="22"/>
        </w:rPr>
        <w:t xml:space="preserve"> (70 - 80 - 90 - 100 cm) e la possibilità di gestire misure da 100 a 200 cm. in lunghezza, consentono al piatto doccia </w:t>
      </w:r>
      <w:r w:rsidRPr="006221BE">
        <w:rPr>
          <w:rFonts w:ascii="Arial" w:hAnsi="Arial" w:cs="Arial"/>
          <w:b/>
          <w:sz w:val="22"/>
          <w:szCs w:val="22"/>
        </w:rPr>
        <w:t>Enigma</w:t>
      </w:r>
      <w:r w:rsidRPr="006221BE">
        <w:rPr>
          <w:rFonts w:ascii="Arial" w:hAnsi="Arial" w:cs="Arial"/>
          <w:sz w:val="22"/>
          <w:szCs w:val="22"/>
        </w:rPr>
        <w:t xml:space="preserve"> di </w:t>
      </w:r>
      <w:r w:rsidRPr="006221BE">
        <w:rPr>
          <w:rFonts w:ascii="Arial" w:hAnsi="Arial" w:cs="Arial"/>
          <w:b/>
          <w:sz w:val="22"/>
          <w:szCs w:val="22"/>
        </w:rPr>
        <w:t>SDR Ceramiche</w:t>
      </w:r>
      <w:r w:rsidRPr="006221BE">
        <w:rPr>
          <w:rFonts w:ascii="Arial" w:hAnsi="Arial" w:cs="Arial"/>
          <w:sz w:val="22"/>
          <w:szCs w:val="22"/>
        </w:rPr>
        <w:t xml:space="preserve"> di soddisfare perfettamente qualsiasi necessità di progettazione, rendendo ogni spazio doccia unico ed esclusivo.</w:t>
      </w:r>
    </w:p>
    <w:p w14:paraId="154676E8" w14:textId="77777777" w:rsidR="001D0454" w:rsidRPr="006221BE" w:rsidRDefault="001D0454" w:rsidP="001D045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B4C6D95" w14:textId="77777777" w:rsidR="001D0454" w:rsidRPr="006221BE" w:rsidRDefault="001D0454" w:rsidP="001D045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221BE">
        <w:rPr>
          <w:rFonts w:ascii="Arial" w:hAnsi="Arial" w:cs="Arial"/>
          <w:bCs/>
          <w:color w:val="000000"/>
          <w:sz w:val="22"/>
          <w:szCs w:val="22"/>
        </w:rPr>
        <w:t xml:space="preserve">La speciale piletta </w:t>
      </w:r>
      <w:proofErr w:type="spellStart"/>
      <w:r w:rsidRPr="006221BE">
        <w:rPr>
          <w:rFonts w:ascii="Arial" w:hAnsi="Arial" w:cs="Arial"/>
          <w:bCs/>
          <w:color w:val="000000"/>
          <w:sz w:val="22"/>
          <w:szCs w:val="22"/>
        </w:rPr>
        <w:t>sifonata</w:t>
      </w:r>
      <w:proofErr w:type="spellEnd"/>
      <w:r w:rsidRPr="006221BE">
        <w:rPr>
          <w:rFonts w:ascii="Arial" w:hAnsi="Arial" w:cs="Arial"/>
          <w:bCs/>
          <w:color w:val="000000"/>
          <w:sz w:val="22"/>
          <w:szCs w:val="22"/>
        </w:rPr>
        <w:t xml:space="preserve"> di ultima generazione - creata appositamente per </w:t>
      </w:r>
      <w:r w:rsidRPr="006221BE">
        <w:rPr>
          <w:rFonts w:ascii="Arial" w:hAnsi="Arial" w:cs="Arial"/>
          <w:b/>
          <w:bCs/>
          <w:color w:val="000000"/>
          <w:sz w:val="22"/>
          <w:szCs w:val="22"/>
        </w:rPr>
        <w:t>Enigma</w:t>
      </w:r>
      <w:r w:rsidRPr="006221BE">
        <w:rPr>
          <w:rFonts w:ascii="Arial" w:hAnsi="Arial" w:cs="Arial"/>
          <w:bCs/>
          <w:color w:val="000000"/>
          <w:sz w:val="22"/>
          <w:szCs w:val="22"/>
        </w:rPr>
        <w:t xml:space="preserve"> - ha una portata di scarico di </w:t>
      </w:r>
      <w:proofErr w:type="spellStart"/>
      <w:r w:rsidRPr="006221BE">
        <w:rPr>
          <w:rFonts w:ascii="Arial" w:hAnsi="Arial" w:cs="Arial"/>
          <w:bCs/>
          <w:color w:val="000000"/>
          <w:sz w:val="22"/>
          <w:szCs w:val="22"/>
        </w:rPr>
        <w:t>ca</w:t>
      </w:r>
      <w:proofErr w:type="spellEnd"/>
      <w:r w:rsidRPr="006221BE">
        <w:rPr>
          <w:rFonts w:ascii="Arial" w:hAnsi="Arial" w:cs="Arial"/>
          <w:bCs/>
          <w:color w:val="000000"/>
          <w:sz w:val="22"/>
          <w:szCs w:val="22"/>
        </w:rPr>
        <w:t>. 60 l/minuto ed è facilmente ispezionabile grazie all'accesso al tubo di scarico e alle due vaschette dotate di speciale filtro ferma-capelli. Il suo particolare design, inoltre, consente di limitare lo spessore della versione da appoggio a soli 2,5 cm. "fuori terra".</w:t>
      </w:r>
    </w:p>
    <w:p w14:paraId="4E14DC06" w14:textId="77777777" w:rsidR="001D0454" w:rsidRPr="006221BE" w:rsidRDefault="001D0454" w:rsidP="001D045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149A56E" w14:textId="7A4F1726" w:rsidR="001D0454" w:rsidRPr="006221BE" w:rsidRDefault="001D0454" w:rsidP="001D045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221BE">
        <w:rPr>
          <w:rFonts w:ascii="Arial" w:hAnsi="Arial" w:cs="Arial"/>
          <w:bCs/>
          <w:color w:val="000000"/>
          <w:sz w:val="22"/>
          <w:szCs w:val="22"/>
        </w:rPr>
        <w:t xml:space="preserve">Brillante, totalmente impermeabile, con caratteristiche anticalcare, la </w:t>
      </w:r>
      <w:proofErr w:type="spellStart"/>
      <w:r w:rsidRPr="006221BE">
        <w:rPr>
          <w:rFonts w:ascii="Arial" w:hAnsi="Arial" w:cs="Arial"/>
          <w:b/>
          <w:bCs/>
          <w:color w:val="000000"/>
          <w:sz w:val="22"/>
          <w:szCs w:val="22"/>
        </w:rPr>
        <w:t>Pietraluce</w:t>
      </w:r>
      <w:proofErr w:type="spellEnd"/>
      <w:r w:rsidRPr="006221BE">
        <w:rPr>
          <w:rFonts w:ascii="Arial" w:hAnsi="Arial" w:cs="Arial"/>
          <w:b/>
          <w:bCs/>
          <w:color w:val="000000"/>
          <w:sz w:val="22"/>
          <w:szCs w:val="22"/>
        </w:rPr>
        <w:t>®</w:t>
      </w:r>
      <w:r w:rsidRPr="006221BE">
        <w:rPr>
          <w:rFonts w:ascii="Arial" w:hAnsi="Arial" w:cs="Arial"/>
          <w:bCs/>
          <w:color w:val="000000"/>
          <w:sz w:val="22"/>
          <w:szCs w:val="22"/>
        </w:rPr>
        <w:t xml:space="preserve"> è un materiale igienico e </w:t>
      </w:r>
      <w:r w:rsidR="009667C2" w:rsidRPr="006221BE">
        <w:rPr>
          <w:rFonts w:ascii="Arial" w:hAnsi="Arial" w:cs="Arial"/>
          <w:bCs/>
          <w:color w:val="000000"/>
          <w:sz w:val="22"/>
          <w:szCs w:val="22"/>
        </w:rPr>
        <w:t xml:space="preserve">soprattutto </w:t>
      </w:r>
      <w:r w:rsidRPr="006221BE">
        <w:rPr>
          <w:rFonts w:ascii="Arial" w:hAnsi="Arial" w:cs="Arial"/>
          <w:bCs/>
          <w:color w:val="000000"/>
          <w:sz w:val="22"/>
          <w:szCs w:val="22"/>
        </w:rPr>
        <w:t xml:space="preserve">antibatterico, molto resistente allo sporco, facile da pulire in grado di </w:t>
      </w:r>
      <w:r w:rsidRPr="006221BE">
        <w:rPr>
          <w:rFonts w:ascii="Arial" w:hAnsi="Arial" w:cs="Arial"/>
          <w:color w:val="000000"/>
          <w:sz w:val="22"/>
          <w:szCs w:val="22"/>
        </w:rPr>
        <w:t>r</w:t>
      </w:r>
      <w:r w:rsidRPr="006221BE">
        <w:rPr>
          <w:rFonts w:ascii="Arial" w:hAnsi="Arial" w:cs="Arial"/>
          <w:bCs/>
          <w:color w:val="000000"/>
          <w:sz w:val="22"/>
          <w:szCs w:val="22"/>
        </w:rPr>
        <w:t xml:space="preserve">esistere agli acidi, ai solventi e a tutti i prodotti liquidi usati per la pulizia; è </w:t>
      </w:r>
      <w:r w:rsidR="00AC36FE" w:rsidRPr="006221BE">
        <w:rPr>
          <w:rFonts w:ascii="Arial" w:hAnsi="Arial" w:cs="Arial"/>
          <w:bCs/>
          <w:color w:val="000000"/>
          <w:sz w:val="22"/>
          <w:szCs w:val="22"/>
        </w:rPr>
        <w:t>estremamente</w:t>
      </w:r>
      <w:r w:rsidRPr="006221BE">
        <w:rPr>
          <w:rFonts w:ascii="Arial" w:hAnsi="Arial" w:cs="Arial"/>
          <w:bCs/>
          <w:color w:val="000000"/>
          <w:sz w:val="22"/>
          <w:szCs w:val="22"/>
        </w:rPr>
        <w:t xml:space="preserve"> resistente al carico di rottura, è ripristinabile (graffi o macchie possono essere asportati con una normale pasta lucidante) e il suo colore </w:t>
      </w:r>
      <w:r w:rsidRPr="006221BE">
        <w:rPr>
          <w:rFonts w:ascii="Arial" w:hAnsi="Arial" w:cs="Arial"/>
          <w:color w:val="000000"/>
          <w:sz w:val="22"/>
          <w:szCs w:val="22"/>
        </w:rPr>
        <w:t>rimane sempre inalterato nel tempo</w:t>
      </w:r>
      <w:r w:rsidRPr="006221BE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515C18DE" w14:textId="77777777" w:rsidR="001D0454" w:rsidRPr="006221BE" w:rsidRDefault="001D0454" w:rsidP="001D045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532E76C" w14:textId="77777777" w:rsidR="001D0454" w:rsidRPr="006221BE" w:rsidRDefault="001D0454" w:rsidP="001D045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221BE">
        <w:rPr>
          <w:rFonts w:ascii="Arial" w:hAnsi="Arial" w:cs="Arial"/>
          <w:bCs/>
          <w:color w:val="000000"/>
          <w:sz w:val="22"/>
          <w:szCs w:val="22"/>
        </w:rPr>
        <w:t xml:space="preserve">Ecosostenibile, la </w:t>
      </w:r>
      <w:proofErr w:type="spellStart"/>
      <w:r w:rsidRPr="006221BE">
        <w:rPr>
          <w:rFonts w:ascii="Arial" w:hAnsi="Arial" w:cs="Arial"/>
          <w:b/>
          <w:bCs/>
          <w:color w:val="000000"/>
          <w:sz w:val="22"/>
          <w:szCs w:val="22"/>
        </w:rPr>
        <w:t>Pietraluce</w:t>
      </w:r>
      <w:proofErr w:type="spellEnd"/>
      <w:r w:rsidRPr="006221BE">
        <w:rPr>
          <w:rFonts w:ascii="Arial" w:hAnsi="Arial" w:cs="Arial"/>
          <w:b/>
          <w:bCs/>
          <w:color w:val="000000"/>
          <w:sz w:val="22"/>
          <w:szCs w:val="22"/>
        </w:rPr>
        <w:t>®</w:t>
      </w:r>
      <w:r w:rsidRPr="006221BE">
        <w:rPr>
          <w:rFonts w:ascii="Arial" w:hAnsi="Arial" w:cs="Arial"/>
          <w:bCs/>
          <w:color w:val="000000"/>
          <w:sz w:val="22"/>
          <w:szCs w:val="22"/>
        </w:rPr>
        <w:t xml:space="preserve"> è un materiale riciclato la cui produzione avviene attraverso l'utilizzo di fonti energetiche rinnovabili con una conseguente riduzione dei consumi ed emissioni di CO</w:t>
      </w:r>
      <w:r w:rsidRPr="006221BE">
        <w:rPr>
          <w:rFonts w:ascii="Arial" w:hAnsi="Arial" w:cs="Arial"/>
          <w:bCs/>
          <w:color w:val="000000"/>
          <w:position w:val="8"/>
          <w:sz w:val="22"/>
          <w:szCs w:val="22"/>
        </w:rPr>
        <w:t>2</w:t>
      </w:r>
      <w:r w:rsidRPr="006221BE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CE4EDDB" w14:textId="77777777" w:rsidR="001D0454" w:rsidRPr="006221BE" w:rsidRDefault="001D0454" w:rsidP="001D045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1585B950" w14:textId="2A760269" w:rsidR="001D0454" w:rsidRDefault="001D0454" w:rsidP="001D045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  <w:r w:rsidRPr="006221BE">
        <w:rPr>
          <w:rFonts w:ascii="Arial" w:hAnsi="Arial" w:cs="Arial"/>
          <w:sz w:val="22"/>
          <w:szCs w:val="22"/>
        </w:rPr>
        <w:t>Prezzo consigliato al pubblico (cm. 70 x</w:t>
      </w:r>
      <w:r w:rsidR="009667C2" w:rsidRPr="006221BE">
        <w:rPr>
          <w:rFonts w:ascii="Arial" w:hAnsi="Arial" w:cs="Arial"/>
          <w:sz w:val="22"/>
          <w:szCs w:val="22"/>
        </w:rPr>
        <w:t xml:space="preserve"> </w:t>
      </w:r>
      <w:r w:rsidRPr="006221BE">
        <w:rPr>
          <w:rFonts w:ascii="Arial" w:hAnsi="Arial" w:cs="Arial"/>
          <w:sz w:val="22"/>
          <w:szCs w:val="22"/>
        </w:rPr>
        <w:t xml:space="preserve">100): € </w:t>
      </w:r>
      <w:r w:rsidR="009667C2" w:rsidRPr="006221BE">
        <w:rPr>
          <w:rFonts w:ascii="Arial" w:hAnsi="Arial" w:cs="Arial"/>
          <w:sz w:val="22"/>
          <w:szCs w:val="22"/>
        </w:rPr>
        <w:t>489,00</w:t>
      </w:r>
      <w:r w:rsidRPr="006221BE">
        <w:rPr>
          <w:rFonts w:ascii="Arial" w:hAnsi="Arial" w:cs="Arial"/>
          <w:sz w:val="22"/>
          <w:szCs w:val="22"/>
        </w:rPr>
        <w:t xml:space="preserve"> + IVA</w:t>
      </w:r>
      <w:r w:rsidR="009667C2" w:rsidRPr="006221BE">
        <w:rPr>
          <w:rFonts w:ascii="Arial" w:hAnsi="Arial" w:cs="Arial"/>
          <w:sz w:val="22"/>
          <w:szCs w:val="22"/>
        </w:rPr>
        <w:t xml:space="preserve"> inclusa piletta di scarico.</w:t>
      </w:r>
    </w:p>
    <w:p w14:paraId="0C474E44" w14:textId="26922B32" w:rsidR="006221BE" w:rsidRDefault="006221BE" w:rsidP="001D045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508FE23F" w14:textId="3AE776DC" w:rsidR="006221BE" w:rsidRDefault="006221BE" w:rsidP="001D045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5CC7A5F2" w14:textId="77777777" w:rsidR="006221BE" w:rsidRPr="006221BE" w:rsidRDefault="006221BE" w:rsidP="001D0454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" w:hAnsi="Arial" w:cs="Arial"/>
          <w:sz w:val="22"/>
          <w:szCs w:val="22"/>
        </w:rPr>
      </w:pPr>
    </w:p>
    <w:p w14:paraId="3EC4091F" w14:textId="66F1D852" w:rsidR="00674331" w:rsidRPr="001D0454" w:rsidRDefault="006221BE" w:rsidP="001D0454">
      <w:pPr>
        <w:ind w:left="284" w:right="276"/>
        <w:jc w:val="both"/>
        <w:textAlignment w:val="baseline"/>
        <w:rPr>
          <w:rFonts w:ascii="Arial" w:eastAsia="Times New Roman" w:hAnsi="Arial" w:cs="Arial"/>
          <w:b/>
          <w:sz w:val="20"/>
          <w:szCs w:val="2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noProof/>
          <w:sz w:val="20"/>
          <w:szCs w:val="20"/>
          <w:bdr w:val="none" w:sz="0" w:space="0" w:color="auto" w:frame="1"/>
          <w:lang w:eastAsia="it-IT"/>
        </w:rPr>
        <w:drawing>
          <wp:inline distT="0" distB="0" distL="0" distR="0" wp14:anchorId="6704B5ED" wp14:editId="5612CE02">
            <wp:extent cx="5628266" cy="1767598"/>
            <wp:effectExtent l="0" t="0" r="0" b="0"/>
            <wp:docPr id="1" name="Immagine 1" descr="Immagine che contiene interni, frigorifero, fotografia, scatol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20-06-17 alle 10.01.1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8706" cy="177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4331" w:rsidRPr="001D0454" w:rsidSect="00621942">
      <w:headerReference w:type="default" r:id="rId8"/>
      <w:footerReference w:type="default" r:id="rId9"/>
      <w:pgSz w:w="11900" w:h="16840"/>
      <w:pgMar w:top="1671" w:right="1134" w:bottom="567" w:left="1134" w:header="4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36709" w14:textId="77777777" w:rsidR="00D9556D" w:rsidRDefault="00D9556D" w:rsidP="00CB72D8">
      <w:r>
        <w:separator/>
      </w:r>
    </w:p>
  </w:endnote>
  <w:endnote w:type="continuationSeparator" w:id="0">
    <w:p w14:paraId="4ADB5A53" w14:textId="77777777" w:rsidR="00D9556D" w:rsidRDefault="00D9556D" w:rsidP="00CB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ECCE5" w14:textId="3337A297" w:rsidR="00740CEA" w:rsidRPr="00621942" w:rsidRDefault="00740CEA" w:rsidP="00621942">
    <w:pPr>
      <w:ind w:left="284" w:right="-6"/>
      <w:jc w:val="both"/>
      <w:rPr>
        <w:rFonts w:ascii="Arial" w:hAnsi="Arial" w:cs="Arial"/>
        <w:color w:val="000000"/>
        <w:sz w:val="13"/>
        <w:szCs w:val="13"/>
      </w:rPr>
    </w:pPr>
    <w:r w:rsidRPr="00621942">
      <w:rPr>
        <w:rFonts w:ascii="Arial" w:hAnsi="Arial" w:cs="Arial"/>
        <w:noProof/>
        <w:sz w:val="13"/>
        <w:szCs w:val="13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4AF719" wp14:editId="17605AA2">
              <wp:simplePos x="0" y="0"/>
              <wp:positionH relativeFrom="column">
                <wp:posOffset>4780284</wp:posOffset>
              </wp:positionH>
              <wp:positionV relativeFrom="paragraph">
                <wp:posOffset>6350</wp:posOffset>
              </wp:positionV>
              <wp:extent cx="1057910" cy="755650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910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385A140" w14:textId="77777777" w:rsidR="00740CEA" w:rsidRPr="00621942" w:rsidRDefault="00740CEA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  <w:lang w:val="en-US"/>
                            </w:rPr>
                            <w:t>PRESS OFFICE</w:t>
                          </w:r>
                        </w:p>
                        <w:p w14:paraId="7887F727" w14:textId="77777777" w:rsidR="00740CEA" w:rsidRPr="00621942" w:rsidRDefault="00740CEA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  <w:lang w:val="en-US"/>
                            </w:rPr>
                            <w:t xml:space="preserve">tac </w:t>
                          </w:r>
                          <w:proofErr w:type="spellStart"/>
                          <w:r w:rsidRPr="00621942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  <w:lang w:val="en-US"/>
                            </w:rPr>
                            <w:t>comunic@zione</w:t>
                          </w:r>
                          <w:proofErr w:type="spellEnd"/>
                        </w:p>
                        <w:p w14:paraId="13218A62" w14:textId="77777777" w:rsidR="00740CEA" w:rsidRPr="00621942" w:rsidRDefault="00740CEA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Milano - Genova (Italy)</w:t>
                          </w:r>
                        </w:p>
                        <w:p w14:paraId="08C684C8" w14:textId="77777777" w:rsidR="00740CEA" w:rsidRPr="00621942" w:rsidRDefault="00740CEA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ph. + 39 02 48 51 76 18</w:t>
                          </w:r>
                        </w:p>
                        <w:p w14:paraId="42E0A274" w14:textId="77777777" w:rsidR="00740CEA" w:rsidRPr="00621942" w:rsidRDefault="00740CEA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f. + 39 0185 35 16 16</w:t>
                          </w:r>
                        </w:p>
                        <w:p w14:paraId="3EC52604" w14:textId="77777777" w:rsidR="00740CEA" w:rsidRPr="00621942" w:rsidRDefault="00740CEA" w:rsidP="00CB72D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press@taconline.it</w:t>
                          </w:r>
                        </w:p>
                        <w:p w14:paraId="2C50342E" w14:textId="77777777" w:rsidR="00740CEA" w:rsidRPr="00621942" w:rsidRDefault="00740CEA" w:rsidP="00CB72D8">
                          <w:pPr>
                            <w:jc w:val="both"/>
                            <w:rPr>
                              <w:rFonts w:ascii="Arial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AF71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76.4pt;margin-top:.5pt;width:83.3pt;height:59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" filled="f" stroked="f">
              <v:textbox style="mso-fit-shape-to-text:t">
                <w:txbxContent>
                  <w:p w14:paraId="4385A140" w14:textId="77777777" w:rsidR="00740CEA" w:rsidRPr="00621942" w:rsidRDefault="00740CEA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  <w:lang w:val="en-US"/>
                      </w:rPr>
                      <w:t>PRESS OFFICE</w:t>
                    </w:r>
                  </w:p>
                  <w:p w14:paraId="7887F727" w14:textId="77777777" w:rsidR="00740CEA" w:rsidRPr="00621942" w:rsidRDefault="00740CEA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  <w:lang w:val="en-US"/>
                      </w:rPr>
                      <w:t>tac comunic@zione</w:t>
                    </w:r>
                  </w:p>
                  <w:p w14:paraId="13218A62" w14:textId="77777777" w:rsidR="00740CEA" w:rsidRPr="00621942" w:rsidRDefault="00740CEA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Milano - Genova (Italy)</w:t>
                    </w:r>
                  </w:p>
                  <w:p w14:paraId="08C684C8" w14:textId="77777777" w:rsidR="00740CEA" w:rsidRPr="00621942" w:rsidRDefault="00740CEA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ph. + 39 02 48 51 76 18</w:t>
                    </w:r>
                  </w:p>
                  <w:p w14:paraId="42E0A274" w14:textId="77777777" w:rsidR="00740CEA" w:rsidRPr="00621942" w:rsidRDefault="00740CEA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f. + 39 0185 35 16 16</w:t>
                    </w:r>
                  </w:p>
                  <w:p w14:paraId="3EC52604" w14:textId="77777777" w:rsidR="00740CEA" w:rsidRPr="00621942" w:rsidRDefault="00740CEA" w:rsidP="00CB72D8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press@taconline.it</w:t>
                    </w:r>
                  </w:p>
                  <w:p w14:paraId="2C50342E" w14:textId="77777777" w:rsidR="00740CEA" w:rsidRPr="00621942" w:rsidRDefault="00740CEA" w:rsidP="00CB72D8">
                    <w:pPr>
                      <w:jc w:val="both"/>
                      <w:rPr>
                        <w:rFonts w:ascii="Arial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www.taconline.it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21942">
      <w:rPr>
        <w:rFonts w:ascii="Arial" w:eastAsia="Arial Unicode MS" w:hAnsi="Arial" w:cs="Arial"/>
        <w:b/>
        <w:sz w:val="13"/>
        <w:szCs w:val="13"/>
      </w:rPr>
      <w:t>SDR Ceramiche s.r.l.</w:t>
    </w:r>
  </w:p>
  <w:p w14:paraId="7A674694" w14:textId="77777777" w:rsidR="00740CEA" w:rsidRPr="00621942" w:rsidRDefault="00740CEA" w:rsidP="00621942">
    <w:pPr>
      <w:widowControl w:val="0"/>
      <w:autoSpaceDE w:val="0"/>
      <w:autoSpaceDN w:val="0"/>
      <w:adjustRightInd w:val="0"/>
      <w:ind w:left="284" w:right="-6"/>
      <w:rPr>
        <w:rFonts w:ascii="Arial" w:eastAsia="Arial Unicode MS" w:hAnsi="Arial" w:cs="Arial"/>
        <w:sz w:val="13"/>
        <w:szCs w:val="13"/>
      </w:rPr>
    </w:pPr>
    <w:proofErr w:type="spellStart"/>
    <w:r w:rsidRPr="00621942">
      <w:rPr>
        <w:rFonts w:ascii="Arial" w:eastAsia="Arial Unicode MS" w:hAnsi="Arial" w:cs="Arial"/>
        <w:sz w:val="13"/>
        <w:szCs w:val="13"/>
      </w:rPr>
      <w:t>loc</w:t>
    </w:r>
    <w:proofErr w:type="spellEnd"/>
    <w:r w:rsidRPr="00621942">
      <w:rPr>
        <w:rFonts w:ascii="Arial" w:eastAsia="Arial Unicode MS" w:hAnsi="Arial" w:cs="Arial"/>
        <w:sz w:val="13"/>
        <w:szCs w:val="13"/>
      </w:rPr>
      <w:t>. Quartaccio</w:t>
    </w:r>
  </w:p>
  <w:p w14:paraId="670B905A" w14:textId="77777777" w:rsidR="00740CEA" w:rsidRPr="00621942" w:rsidRDefault="00740CEA" w:rsidP="00621942">
    <w:pPr>
      <w:widowControl w:val="0"/>
      <w:autoSpaceDE w:val="0"/>
      <w:autoSpaceDN w:val="0"/>
      <w:adjustRightInd w:val="0"/>
      <w:ind w:left="284" w:right="-6"/>
      <w:rPr>
        <w:rFonts w:ascii="Arial" w:eastAsia="Arial Unicode MS" w:hAnsi="Arial" w:cs="Arial"/>
        <w:sz w:val="13"/>
        <w:szCs w:val="13"/>
      </w:rPr>
    </w:pPr>
    <w:r w:rsidRPr="00621942">
      <w:rPr>
        <w:rFonts w:ascii="Arial" w:eastAsia="Arial Unicode MS" w:hAnsi="Arial" w:cs="Arial"/>
        <w:sz w:val="13"/>
        <w:szCs w:val="13"/>
      </w:rPr>
      <w:t>01034 Fabrica di Roma</w:t>
    </w:r>
  </w:p>
  <w:p w14:paraId="41ADBED0" w14:textId="77777777" w:rsidR="00740CEA" w:rsidRPr="00621942" w:rsidRDefault="00740CEA" w:rsidP="00621942">
    <w:pPr>
      <w:widowControl w:val="0"/>
      <w:autoSpaceDE w:val="0"/>
      <w:autoSpaceDN w:val="0"/>
      <w:adjustRightInd w:val="0"/>
      <w:ind w:left="284" w:right="-6"/>
      <w:rPr>
        <w:rFonts w:ascii="Arial" w:eastAsia="Arial Unicode MS" w:hAnsi="Arial" w:cs="Arial"/>
        <w:sz w:val="13"/>
        <w:szCs w:val="13"/>
      </w:rPr>
    </w:pPr>
    <w:r w:rsidRPr="00621942">
      <w:rPr>
        <w:rFonts w:ascii="Arial" w:eastAsia="Arial Unicode MS" w:hAnsi="Arial" w:cs="Arial"/>
        <w:sz w:val="13"/>
        <w:szCs w:val="13"/>
      </w:rPr>
      <w:t xml:space="preserve">Viterbo - </w:t>
    </w:r>
    <w:proofErr w:type="spellStart"/>
    <w:r w:rsidRPr="00621942">
      <w:rPr>
        <w:rFonts w:ascii="Arial" w:eastAsia="Arial Unicode MS" w:hAnsi="Arial" w:cs="Arial"/>
        <w:sz w:val="13"/>
        <w:szCs w:val="13"/>
      </w:rPr>
      <w:t>Italy</w:t>
    </w:r>
    <w:proofErr w:type="spellEnd"/>
  </w:p>
  <w:p w14:paraId="417DFD8A" w14:textId="77777777" w:rsidR="00740CEA" w:rsidRPr="00621942" w:rsidRDefault="00740CEA" w:rsidP="00621942">
    <w:pPr>
      <w:widowControl w:val="0"/>
      <w:autoSpaceDE w:val="0"/>
      <w:autoSpaceDN w:val="0"/>
      <w:adjustRightInd w:val="0"/>
      <w:ind w:left="284" w:right="-6"/>
      <w:rPr>
        <w:rFonts w:ascii="Arial" w:eastAsia="Arial Unicode MS" w:hAnsi="Arial" w:cs="Arial"/>
        <w:sz w:val="13"/>
        <w:szCs w:val="13"/>
        <w:lang w:val="en-US"/>
      </w:rPr>
    </w:pPr>
    <w:r w:rsidRPr="00621942">
      <w:rPr>
        <w:rFonts w:ascii="Arial" w:eastAsia="Arial Unicode MS" w:hAnsi="Arial" w:cs="Arial"/>
        <w:sz w:val="13"/>
        <w:szCs w:val="13"/>
        <w:lang w:val="en-US"/>
      </w:rPr>
      <w:t>ph. +39 0761 598469</w:t>
    </w:r>
  </w:p>
  <w:p w14:paraId="19747805" w14:textId="77777777" w:rsidR="00740CEA" w:rsidRPr="00621942" w:rsidRDefault="00740CEA" w:rsidP="00621942">
    <w:pPr>
      <w:widowControl w:val="0"/>
      <w:autoSpaceDE w:val="0"/>
      <w:autoSpaceDN w:val="0"/>
      <w:adjustRightInd w:val="0"/>
      <w:ind w:left="284" w:right="-6"/>
      <w:rPr>
        <w:rFonts w:ascii="Arial" w:eastAsia="Arial Unicode MS" w:hAnsi="Arial" w:cs="Arial"/>
        <w:sz w:val="13"/>
        <w:szCs w:val="13"/>
        <w:lang w:val="en-US"/>
      </w:rPr>
    </w:pPr>
    <w:r w:rsidRPr="00621942">
      <w:rPr>
        <w:rFonts w:ascii="Arial" w:eastAsia="Arial Unicode MS" w:hAnsi="Arial" w:cs="Arial"/>
        <w:sz w:val="13"/>
        <w:szCs w:val="13"/>
        <w:lang w:val="en-US"/>
      </w:rPr>
      <w:t>info@sdrceramiche.it</w:t>
    </w:r>
  </w:p>
  <w:p w14:paraId="242D05F9" w14:textId="77777777" w:rsidR="00740CEA" w:rsidRPr="00621942" w:rsidRDefault="00D9556D" w:rsidP="00621942">
    <w:pPr>
      <w:widowControl w:val="0"/>
      <w:autoSpaceDE w:val="0"/>
      <w:autoSpaceDN w:val="0"/>
      <w:adjustRightInd w:val="0"/>
      <w:ind w:left="284" w:right="-6"/>
      <w:rPr>
        <w:rFonts w:ascii="Arial" w:eastAsia="Arial Unicode MS" w:hAnsi="Arial" w:cs="Arial"/>
        <w:sz w:val="13"/>
        <w:szCs w:val="13"/>
        <w:lang w:val="en-US"/>
      </w:rPr>
    </w:pPr>
    <w:hyperlink r:id="rId1" w:history="1">
      <w:r w:rsidR="00740CEA" w:rsidRPr="00621942">
        <w:rPr>
          <w:rStyle w:val="Collegamentoipertestuale"/>
          <w:rFonts w:ascii="Arial" w:eastAsia="Arial Unicode MS" w:hAnsi="Arial" w:cs="Arial"/>
          <w:color w:val="auto"/>
          <w:sz w:val="13"/>
          <w:szCs w:val="13"/>
          <w:lang w:val="en-US"/>
        </w:rPr>
        <w:t>www.sdrceramiche.it</w:t>
      </w:r>
    </w:hyperlink>
  </w:p>
  <w:p w14:paraId="0E70C1B9" w14:textId="77777777" w:rsidR="00740CEA" w:rsidRPr="00606ABD" w:rsidRDefault="00740CEA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4B5C9" w14:textId="77777777" w:rsidR="00D9556D" w:rsidRDefault="00D9556D" w:rsidP="00CB72D8">
      <w:r>
        <w:separator/>
      </w:r>
    </w:p>
  </w:footnote>
  <w:footnote w:type="continuationSeparator" w:id="0">
    <w:p w14:paraId="7FD060FE" w14:textId="77777777" w:rsidR="00D9556D" w:rsidRDefault="00D9556D" w:rsidP="00CB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95579" w14:textId="65EB09BE" w:rsidR="00740CEA" w:rsidRDefault="00740CEA" w:rsidP="00CB72D8">
    <w:pPr>
      <w:pStyle w:val="Intestazione"/>
      <w:tabs>
        <w:tab w:val="clear" w:pos="4819"/>
        <w:tab w:val="clear" w:pos="9638"/>
        <w:tab w:val="left" w:pos="-284"/>
        <w:tab w:val="left" w:pos="0"/>
        <w:tab w:val="left" w:pos="708"/>
        <w:tab w:val="left" w:pos="1416"/>
        <w:tab w:val="left" w:pos="2124"/>
      </w:tabs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6FFC2B6F" wp14:editId="01C84374">
          <wp:simplePos x="0" y="0"/>
          <wp:positionH relativeFrom="column">
            <wp:posOffset>159179</wp:posOffset>
          </wp:positionH>
          <wp:positionV relativeFrom="paragraph">
            <wp:posOffset>66363</wp:posOffset>
          </wp:positionV>
          <wp:extent cx="566420" cy="548640"/>
          <wp:effectExtent l="0" t="0" r="0" b="10160"/>
          <wp:wrapSquare wrapText="bothSides"/>
          <wp:docPr id="4" name="Immagine 4" descr="DatiTAC:NUOVO TACONLINE:Materiali CLIENTI :SDR:2019:fatte:macrame nuovo catalogo e logo:logo:ok: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TAC:NUOVO TACONLINE:Materiali CLIENTI :SDR:2019:fatte:macrame nuovo catalogo e logo:logo:ok:image0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2F91">
      <w:rPr>
        <w:rFonts w:asciiTheme="majorHAnsi" w:hAnsiTheme="majorHAnsi"/>
        <w:noProof/>
        <w:color w:val="000000"/>
        <w:sz w:val="22"/>
        <w:szCs w:val="22"/>
        <w:lang w:eastAsia="it-IT"/>
      </w:rPr>
      <w:drawing>
        <wp:anchor distT="0" distB="0" distL="114300" distR="114300" simplePos="0" relativeHeight="251661312" behindDoc="0" locked="0" layoutInCell="1" allowOverlap="1" wp14:anchorId="25B0DF45" wp14:editId="6DFF4A48">
          <wp:simplePos x="0" y="0"/>
          <wp:positionH relativeFrom="column">
            <wp:posOffset>5205909</wp:posOffset>
          </wp:positionH>
          <wp:positionV relativeFrom="paragraph">
            <wp:posOffset>97155</wp:posOffset>
          </wp:positionV>
          <wp:extent cx="586105" cy="518160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tab/>
    </w:r>
  </w:p>
  <w:p w14:paraId="086D5575" w14:textId="3AA6FB82" w:rsidR="00740CEA" w:rsidRDefault="00740CEA" w:rsidP="00537980">
    <w:pPr>
      <w:pStyle w:val="Intestazione"/>
      <w:tabs>
        <w:tab w:val="clear" w:pos="9638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C53AA"/>
    <w:multiLevelType w:val="hybridMultilevel"/>
    <w:tmpl w:val="105E5790"/>
    <w:lvl w:ilvl="0" w:tplc="23DC321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7E"/>
    <w:rsid w:val="00003F93"/>
    <w:rsid w:val="00010980"/>
    <w:rsid w:val="0005576C"/>
    <w:rsid w:val="00086E58"/>
    <w:rsid w:val="000C602B"/>
    <w:rsid w:val="000D3BAD"/>
    <w:rsid w:val="001325BF"/>
    <w:rsid w:val="00152FCA"/>
    <w:rsid w:val="001808C5"/>
    <w:rsid w:val="00187E55"/>
    <w:rsid w:val="00197B3E"/>
    <w:rsid w:val="001D0454"/>
    <w:rsid w:val="001D7D02"/>
    <w:rsid w:val="001E6DE5"/>
    <w:rsid w:val="00201278"/>
    <w:rsid w:val="00201476"/>
    <w:rsid w:val="00204F3D"/>
    <w:rsid w:val="0021711D"/>
    <w:rsid w:val="002636F1"/>
    <w:rsid w:val="002717BA"/>
    <w:rsid w:val="00272C6E"/>
    <w:rsid w:val="00275EB5"/>
    <w:rsid w:val="00285F48"/>
    <w:rsid w:val="002A0C8E"/>
    <w:rsid w:val="002A231A"/>
    <w:rsid w:val="002A7544"/>
    <w:rsid w:val="002B111A"/>
    <w:rsid w:val="0030085A"/>
    <w:rsid w:val="00363013"/>
    <w:rsid w:val="0037644C"/>
    <w:rsid w:val="003F3527"/>
    <w:rsid w:val="00400546"/>
    <w:rsid w:val="0041195B"/>
    <w:rsid w:val="00413B83"/>
    <w:rsid w:val="004261C4"/>
    <w:rsid w:val="00457EAC"/>
    <w:rsid w:val="00490578"/>
    <w:rsid w:val="00490C01"/>
    <w:rsid w:val="00495945"/>
    <w:rsid w:val="004B54D3"/>
    <w:rsid w:val="004C51C1"/>
    <w:rsid w:val="004C6FC2"/>
    <w:rsid w:val="004F2294"/>
    <w:rsid w:val="0050000B"/>
    <w:rsid w:val="005047D9"/>
    <w:rsid w:val="005066E4"/>
    <w:rsid w:val="00526743"/>
    <w:rsid w:val="00537980"/>
    <w:rsid w:val="005701AB"/>
    <w:rsid w:val="005743FD"/>
    <w:rsid w:val="00583BAA"/>
    <w:rsid w:val="005B6FAC"/>
    <w:rsid w:val="0060420F"/>
    <w:rsid w:val="00606ABD"/>
    <w:rsid w:val="00621942"/>
    <w:rsid w:val="006221BE"/>
    <w:rsid w:val="00637C1B"/>
    <w:rsid w:val="00641A7E"/>
    <w:rsid w:val="006665D1"/>
    <w:rsid w:val="00674331"/>
    <w:rsid w:val="006A42A1"/>
    <w:rsid w:val="006A4F0C"/>
    <w:rsid w:val="006B43B3"/>
    <w:rsid w:val="006C4620"/>
    <w:rsid w:val="006E7BD7"/>
    <w:rsid w:val="00701BAF"/>
    <w:rsid w:val="00722705"/>
    <w:rsid w:val="00740CEA"/>
    <w:rsid w:val="007601A6"/>
    <w:rsid w:val="00782BCE"/>
    <w:rsid w:val="00787638"/>
    <w:rsid w:val="00790F87"/>
    <w:rsid w:val="007A2498"/>
    <w:rsid w:val="007C08E1"/>
    <w:rsid w:val="008054FD"/>
    <w:rsid w:val="008061B1"/>
    <w:rsid w:val="008136E3"/>
    <w:rsid w:val="00824C13"/>
    <w:rsid w:val="00845880"/>
    <w:rsid w:val="00871A64"/>
    <w:rsid w:val="008964B0"/>
    <w:rsid w:val="008C0C9A"/>
    <w:rsid w:val="008D074D"/>
    <w:rsid w:val="008D2B1C"/>
    <w:rsid w:val="008F452D"/>
    <w:rsid w:val="0090287E"/>
    <w:rsid w:val="00904FCB"/>
    <w:rsid w:val="009055A1"/>
    <w:rsid w:val="00914B8B"/>
    <w:rsid w:val="00931C5A"/>
    <w:rsid w:val="00943BE7"/>
    <w:rsid w:val="009667C2"/>
    <w:rsid w:val="00997E6F"/>
    <w:rsid w:val="009B40D6"/>
    <w:rsid w:val="009B6B26"/>
    <w:rsid w:val="009F0C7A"/>
    <w:rsid w:val="00A02589"/>
    <w:rsid w:val="00A23FFF"/>
    <w:rsid w:val="00A375DB"/>
    <w:rsid w:val="00A62822"/>
    <w:rsid w:val="00A65895"/>
    <w:rsid w:val="00A708D3"/>
    <w:rsid w:val="00A71E4C"/>
    <w:rsid w:val="00A9419E"/>
    <w:rsid w:val="00AC36FE"/>
    <w:rsid w:val="00AF78DC"/>
    <w:rsid w:val="00B04445"/>
    <w:rsid w:val="00B1037D"/>
    <w:rsid w:val="00B14467"/>
    <w:rsid w:val="00B25626"/>
    <w:rsid w:val="00B6573E"/>
    <w:rsid w:val="00B676A5"/>
    <w:rsid w:val="00B95656"/>
    <w:rsid w:val="00BE622A"/>
    <w:rsid w:val="00BF2CAA"/>
    <w:rsid w:val="00BF704C"/>
    <w:rsid w:val="00C1310B"/>
    <w:rsid w:val="00C155CB"/>
    <w:rsid w:val="00C42B6B"/>
    <w:rsid w:val="00C7141D"/>
    <w:rsid w:val="00C84B2A"/>
    <w:rsid w:val="00CA4FAE"/>
    <w:rsid w:val="00CB72D8"/>
    <w:rsid w:val="00CC64A5"/>
    <w:rsid w:val="00CD32A1"/>
    <w:rsid w:val="00CE7D1E"/>
    <w:rsid w:val="00D03EFA"/>
    <w:rsid w:val="00D07F0F"/>
    <w:rsid w:val="00D1243A"/>
    <w:rsid w:val="00D17859"/>
    <w:rsid w:val="00D369DA"/>
    <w:rsid w:val="00D4357E"/>
    <w:rsid w:val="00D47116"/>
    <w:rsid w:val="00D52344"/>
    <w:rsid w:val="00D77487"/>
    <w:rsid w:val="00D77AEF"/>
    <w:rsid w:val="00D80B0A"/>
    <w:rsid w:val="00D90728"/>
    <w:rsid w:val="00D9074C"/>
    <w:rsid w:val="00D9556D"/>
    <w:rsid w:val="00DB1111"/>
    <w:rsid w:val="00DC5779"/>
    <w:rsid w:val="00DF69D8"/>
    <w:rsid w:val="00E17D9C"/>
    <w:rsid w:val="00E20B63"/>
    <w:rsid w:val="00E244C4"/>
    <w:rsid w:val="00E52D4A"/>
    <w:rsid w:val="00E63474"/>
    <w:rsid w:val="00EB148F"/>
    <w:rsid w:val="00EB20DA"/>
    <w:rsid w:val="00EC48F0"/>
    <w:rsid w:val="00EC67F2"/>
    <w:rsid w:val="00F24A33"/>
    <w:rsid w:val="00F41B05"/>
    <w:rsid w:val="00F96D05"/>
    <w:rsid w:val="00F96FB8"/>
    <w:rsid w:val="00FC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E52CE7"/>
  <w14:defaultImageDpi w14:val="300"/>
  <w15:docId w15:val="{5052D88F-F541-D74F-9D37-444A8A0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venir LT Std 35 Light" w:eastAsiaTheme="minorEastAsia" w:hAnsi="Avenir LT Std 35 Light" w:cs="Times New Roman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0454"/>
  </w:style>
  <w:style w:type="paragraph" w:styleId="Titolo1">
    <w:name w:val="heading 1"/>
    <w:basedOn w:val="Normale"/>
    <w:link w:val="Titolo1Carattere"/>
    <w:uiPriority w:val="9"/>
    <w:qFormat/>
    <w:rsid w:val="001325B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57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4357E"/>
  </w:style>
  <w:style w:type="character" w:styleId="Enfasigrassetto">
    <w:name w:val="Strong"/>
    <w:basedOn w:val="Carpredefinitoparagrafo"/>
    <w:uiPriority w:val="22"/>
    <w:qFormat/>
    <w:rsid w:val="00D4357E"/>
    <w:rPr>
      <w:b/>
      <w:bCs/>
    </w:rPr>
  </w:style>
  <w:style w:type="paragraph" w:styleId="NormaleWeb">
    <w:name w:val="Normal (Web)"/>
    <w:basedOn w:val="Normale"/>
    <w:uiPriority w:val="99"/>
    <w:unhideWhenUsed/>
    <w:rsid w:val="00D4357E"/>
    <w:pPr>
      <w:spacing w:before="100" w:beforeAutospacing="1" w:after="100" w:afterAutospacing="1"/>
    </w:pPr>
    <w:rPr>
      <w:rFonts w:ascii="Times New Roman" w:hAnsi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4357E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25BF"/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57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B7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2D8"/>
  </w:style>
  <w:style w:type="paragraph" w:styleId="Pidipagina">
    <w:name w:val="footer"/>
    <w:basedOn w:val="Normale"/>
    <w:link w:val="PidipaginaCarattere"/>
    <w:uiPriority w:val="99"/>
    <w:unhideWhenUsed/>
    <w:rsid w:val="00CB7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2D8"/>
  </w:style>
  <w:style w:type="character" w:styleId="Rimandocommento">
    <w:name w:val="annotation reference"/>
    <w:basedOn w:val="Carpredefinitoparagrafo"/>
    <w:uiPriority w:val="99"/>
    <w:semiHidden/>
    <w:unhideWhenUsed/>
    <w:rsid w:val="00A658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589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589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58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589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895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895"/>
    <w:rPr>
      <w:rFonts w:ascii="Times New Roman" w:hAnsi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74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80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884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824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rceramich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Sanitari in Livin-Stone® | Revolution</vt:lpstr>
      <vt:lpstr>Vasche in Livin-Stone® | Revolution</vt:lpstr>
      <vt:lpstr>Lavabi in Livin-Stone® | Revolution</vt:lpstr>
    </vt:vector>
  </TitlesOfParts>
  <Manager/>
  <Company/>
  <LinksUpToDate>false</LinksUpToDate>
  <CharactersWithSpaces>2321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Paola Staiano</cp:lastModifiedBy>
  <cp:revision>5</cp:revision>
  <dcterms:created xsi:type="dcterms:W3CDTF">2020-06-15T11:42:00Z</dcterms:created>
  <dcterms:modified xsi:type="dcterms:W3CDTF">2020-06-17T08:01:00Z</dcterms:modified>
  <cp:category/>
</cp:coreProperties>
</file>