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CF4B" w14:textId="77777777" w:rsidR="00CF6A7D" w:rsidRPr="0045639A" w:rsidRDefault="00CF6A7D" w:rsidP="0045639A">
      <w:pPr>
        <w:ind w:right="-1"/>
        <w:jc w:val="center"/>
        <w:rPr>
          <w:rFonts w:ascii="Helvetica" w:hAnsi="Helvetica"/>
          <w:b/>
          <w:bCs/>
        </w:rPr>
      </w:pPr>
    </w:p>
    <w:p w14:paraId="411D7CC8" w14:textId="77777777" w:rsidR="0045639A" w:rsidRPr="0045639A" w:rsidRDefault="0045639A" w:rsidP="0045639A">
      <w:pPr>
        <w:ind w:left="2268"/>
        <w:jc w:val="center"/>
        <w:rPr>
          <w:rFonts w:ascii="Arial" w:hAnsi="Arial" w:cs="Arial"/>
          <w:b/>
          <w:bCs/>
        </w:rPr>
      </w:pPr>
      <w:r w:rsidRPr="0045639A">
        <w:rPr>
          <w:rFonts w:ascii="Arial" w:hAnsi="Arial" w:cs="Arial"/>
          <w:b/>
          <w:bCs/>
          <w:color w:val="000000"/>
        </w:rPr>
        <w:t>LUCE PERFETTA IN OGNI OCCASIONE</w:t>
      </w:r>
    </w:p>
    <w:p w14:paraId="163C76F6" w14:textId="77777777" w:rsidR="000610EB" w:rsidRPr="0045639A" w:rsidRDefault="00DB237D" w:rsidP="0045639A">
      <w:pPr>
        <w:ind w:left="2268" w:right="-1"/>
        <w:jc w:val="center"/>
        <w:rPr>
          <w:rFonts w:ascii="Arial" w:hAnsi="Arial" w:cs="Arial"/>
          <w:b/>
          <w:bCs/>
        </w:rPr>
      </w:pPr>
      <w:r w:rsidRPr="0045639A">
        <w:rPr>
          <w:rFonts w:ascii="Arial" w:hAnsi="Arial" w:cs="Arial"/>
          <w:b/>
          <w:bCs/>
        </w:rPr>
        <w:t xml:space="preserve">LO SPECCHIO </w:t>
      </w:r>
      <w:r w:rsidR="00164A36" w:rsidRPr="0045639A">
        <w:rPr>
          <w:rFonts w:ascii="Arial" w:hAnsi="Arial" w:cs="Arial"/>
          <w:b/>
          <w:bCs/>
        </w:rPr>
        <w:t xml:space="preserve">“CAPIENTE” </w:t>
      </w:r>
      <w:r w:rsidR="000610EB" w:rsidRPr="0045639A">
        <w:rPr>
          <w:rFonts w:ascii="Arial" w:hAnsi="Arial" w:cs="Arial"/>
          <w:b/>
          <w:bCs/>
        </w:rPr>
        <w:t xml:space="preserve">E </w:t>
      </w:r>
      <w:r w:rsidRPr="0045639A">
        <w:rPr>
          <w:rFonts w:ascii="Arial" w:hAnsi="Arial" w:cs="Arial"/>
          <w:b/>
          <w:bCs/>
        </w:rPr>
        <w:t xml:space="preserve">LUMINOSO </w:t>
      </w:r>
      <w:r w:rsidR="008A5A98" w:rsidRPr="0045639A">
        <w:rPr>
          <w:rFonts w:ascii="Arial" w:hAnsi="Arial" w:cs="Arial"/>
          <w:b/>
          <w:bCs/>
        </w:rPr>
        <w:t>ROYAL LUMOS PREMIATO AL BEST OF INTERIOR AWARD 2020</w:t>
      </w:r>
      <w:r w:rsidR="000610EB" w:rsidRPr="0045639A">
        <w:rPr>
          <w:rFonts w:ascii="Arial" w:hAnsi="Arial" w:cs="Arial"/>
          <w:b/>
          <w:bCs/>
        </w:rPr>
        <w:t>.</w:t>
      </w:r>
    </w:p>
    <w:p w14:paraId="41E3FF5D" w14:textId="3E123018" w:rsidR="008A5A98" w:rsidRPr="008A5ECD" w:rsidRDefault="00164A36" w:rsidP="0045639A">
      <w:pPr>
        <w:ind w:left="2268" w:right="-1"/>
        <w:jc w:val="center"/>
        <w:rPr>
          <w:rFonts w:ascii="Arial" w:hAnsi="Arial" w:cs="Arial"/>
          <w:b/>
          <w:bCs/>
        </w:rPr>
      </w:pPr>
      <w:r w:rsidRPr="0045639A">
        <w:rPr>
          <w:rFonts w:ascii="Arial" w:hAnsi="Arial" w:cs="Arial"/>
          <w:b/>
          <w:bCs/>
        </w:rPr>
        <w:t>NON SI APPANNA</w:t>
      </w:r>
      <w:r w:rsidRPr="008A5ECD">
        <w:rPr>
          <w:rFonts w:ascii="Arial" w:hAnsi="Arial" w:cs="Arial"/>
          <w:b/>
          <w:bCs/>
        </w:rPr>
        <w:t xml:space="preserve">, ED </w:t>
      </w:r>
      <w:r w:rsidR="00A775CE" w:rsidRPr="008A5ECD">
        <w:rPr>
          <w:rFonts w:ascii="Arial" w:hAnsi="Arial" w:cs="Arial"/>
          <w:b/>
          <w:bCs/>
        </w:rPr>
        <w:t xml:space="preserve">È </w:t>
      </w:r>
      <w:r w:rsidRPr="008A5ECD">
        <w:rPr>
          <w:rFonts w:ascii="Arial" w:hAnsi="Arial" w:cs="Arial"/>
          <w:b/>
          <w:bCs/>
        </w:rPr>
        <w:t>DIMMERABILE</w:t>
      </w:r>
    </w:p>
    <w:p w14:paraId="23E4C9A4" w14:textId="77777777" w:rsidR="00CF6A7D" w:rsidRPr="00DB237D" w:rsidRDefault="00CF6A7D" w:rsidP="006B093E">
      <w:pPr>
        <w:ind w:right="-1"/>
        <w:jc w:val="both"/>
        <w:rPr>
          <w:rFonts w:ascii="Arial" w:hAnsi="Arial" w:cs="Arial"/>
        </w:rPr>
      </w:pPr>
    </w:p>
    <w:p w14:paraId="0CC934E4" w14:textId="0EF286FB" w:rsidR="00CF6A7D" w:rsidRPr="008A5ECD" w:rsidRDefault="008A5A98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 xml:space="preserve">Giunto ormai alla sesta edizione, il concorso tedesco “Best of </w:t>
      </w:r>
      <w:proofErr w:type="spellStart"/>
      <w:r w:rsidRPr="008A5ECD">
        <w:rPr>
          <w:rFonts w:ascii="Arial" w:hAnsi="Arial" w:cs="Arial"/>
          <w:sz w:val="22"/>
          <w:szCs w:val="22"/>
          <w:lang w:val="it-IT"/>
        </w:rPr>
        <w:t>Interior</w:t>
      </w:r>
      <w:proofErr w:type="spellEnd"/>
      <w:r w:rsidRPr="008A5ECD">
        <w:rPr>
          <w:rFonts w:ascii="Arial" w:hAnsi="Arial" w:cs="Arial"/>
          <w:sz w:val="22"/>
          <w:szCs w:val="22"/>
          <w:lang w:val="it-IT"/>
        </w:rPr>
        <w:t xml:space="preserve"> Design Award 2020”</w:t>
      </w:r>
      <w:r w:rsidR="00DB237D" w:rsidRPr="008A5ECD">
        <w:rPr>
          <w:rFonts w:ascii="Arial" w:hAnsi="Arial" w:cs="Arial"/>
          <w:sz w:val="22"/>
          <w:szCs w:val="22"/>
          <w:lang w:val="it-IT"/>
        </w:rPr>
        <w:t>,</w:t>
      </w:r>
      <w:r w:rsidR="00CF6A7D" w:rsidRPr="008A5ECD">
        <w:rPr>
          <w:rFonts w:ascii="Arial" w:hAnsi="Arial" w:cs="Arial"/>
          <w:sz w:val="22"/>
          <w:szCs w:val="22"/>
          <w:lang w:val="it-IT"/>
        </w:rPr>
        <w:t xml:space="preserve"> che premia “idee di arredo e concetti abitativi”,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r w:rsidR="00DB237D" w:rsidRPr="008A5ECD">
        <w:rPr>
          <w:rFonts w:ascii="Arial" w:hAnsi="Arial" w:cs="Arial"/>
          <w:sz w:val="22"/>
          <w:szCs w:val="22"/>
          <w:lang w:val="it-IT"/>
        </w:rPr>
        <w:t>ha dichiarato vincitore lo specchio ROYAL LUMOS di KEUCO</w:t>
      </w:r>
      <w:r w:rsidR="00602744" w:rsidRPr="008A5ECD">
        <w:rPr>
          <w:rFonts w:ascii="Arial" w:hAnsi="Arial" w:cs="Arial"/>
          <w:sz w:val="22"/>
          <w:szCs w:val="22"/>
          <w:lang w:val="it-IT"/>
        </w:rPr>
        <w:t>,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r w:rsidR="00602744" w:rsidRPr="008A5ECD">
        <w:rPr>
          <w:rFonts w:ascii="Arial" w:hAnsi="Arial" w:cs="Arial"/>
          <w:sz w:val="22"/>
          <w:szCs w:val="22"/>
          <w:lang w:val="it-IT"/>
        </w:rPr>
        <w:t xml:space="preserve">per la sua unicità, </w:t>
      </w:r>
      <w:r w:rsidR="00DB237D" w:rsidRPr="008A5ECD">
        <w:rPr>
          <w:rFonts w:ascii="Arial" w:hAnsi="Arial" w:cs="Arial"/>
          <w:sz w:val="22"/>
          <w:szCs w:val="22"/>
          <w:lang w:val="it-IT"/>
        </w:rPr>
        <w:t>nella categoria prodotti bagno.</w:t>
      </w:r>
      <w:r w:rsidR="00602744"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bookmarkStart w:id="0" w:name="31391"/>
      <w:bookmarkEnd w:id="0"/>
    </w:p>
    <w:p w14:paraId="261A5866" w14:textId="5FD6B85A" w:rsidR="008B0B0C" w:rsidRDefault="008B0B0C" w:rsidP="008B0B0C">
      <w:pPr>
        <w:pStyle w:val="Nessunaspaziatura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B6B4F81" w14:textId="77777777" w:rsidR="008A5ECD" w:rsidRPr="008A5ECD" w:rsidRDefault="008A5ECD" w:rsidP="008B0B0C">
      <w:pPr>
        <w:pStyle w:val="Nessunaspaziatura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1461537" w14:textId="45108414" w:rsidR="00FD2E49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Perché </w:t>
      </w:r>
      <w:r w:rsidR="00FD2E49" w:rsidRPr="008A5ECD">
        <w:rPr>
          <w:rFonts w:ascii="Arial" w:hAnsi="Arial" w:cs="Arial"/>
          <w:b/>
          <w:bCs/>
          <w:sz w:val="22"/>
          <w:szCs w:val="22"/>
          <w:lang w:val="it-IT"/>
        </w:rPr>
        <w:t>ROYAL LUMOS</w:t>
      </w:r>
      <w:r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 ha vinto</w:t>
      </w:r>
    </w:p>
    <w:p w14:paraId="25A7DEB7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DF6CD32" w14:textId="77777777" w:rsidR="00602744" w:rsidRPr="008A5ECD" w:rsidRDefault="00FD2E49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Lo specchio contenitore è dotato di un</w:t>
      </w:r>
      <w:r w:rsidR="00602744" w:rsidRPr="008A5ECD">
        <w:rPr>
          <w:rFonts w:ascii="Arial" w:hAnsi="Arial" w:cs="Arial"/>
          <w:sz w:val="22"/>
          <w:szCs w:val="22"/>
          <w:lang w:val="it-IT"/>
        </w:rPr>
        <w:t>’</w:t>
      </w:r>
      <w:r w:rsidRPr="008A5ECD">
        <w:rPr>
          <w:rFonts w:ascii="Arial" w:hAnsi="Arial" w:cs="Arial"/>
          <w:sz w:val="22"/>
          <w:szCs w:val="22"/>
          <w:lang w:val="it-IT"/>
        </w:rPr>
        <w:t>elegante illuminazione e unisce praticità</w:t>
      </w:r>
      <w:r w:rsidR="006B093E" w:rsidRPr="008A5ECD">
        <w:rPr>
          <w:rFonts w:ascii="Arial" w:hAnsi="Arial" w:cs="Arial"/>
          <w:sz w:val="22"/>
          <w:szCs w:val="22"/>
          <w:lang w:val="it-IT"/>
        </w:rPr>
        <w:t>, tecnologia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e bellezza in un prodotto senza tempo.</w:t>
      </w:r>
    </w:p>
    <w:p w14:paraId="6BE5760E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29F456FC" w14:textId="4E0D3635" w:rsidR="00602744" w:rsidRPr="008A5ECD" w:rsidRDefault="00602744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Il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r w:rsidR="00DB237D" w:rsidRPr="008A5ECD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telaio continuo anodizzato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in nero o argento rappresenta un’attrazione in qualsiasi bagno. Due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le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fonti luminose a LED per l’illuminazione principale e per mettere in risalto il lavabo 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che </w:t>
      </w:r>
      <w:r w:rsidR="00DB237D" w:rsidRPr="008A5ECD">
        <w:rPr>
          <w:rFonts w:ascii="Arial" w:hAnsi="Arial" w:cs="Arial"/>
          <w:sz w:val="22"/>
          <w:szCs w:val="22"/>
          <w:lang w:val="it-IT"/>
        </w:rPr>
        <w:t>possono essere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B237D" w:rsidRPr="008A5ECD">
        <w:rPr>
          <w:rFonts w:ascii="Arial" w:hAnsi="Arial" w:cs="Arial"/>
          <w:i/>
          <w:iCs/>
          <w:sz w:val="22"/>
          <w:szCs w:val="22"/>
          <w:lang w:val="it-IT"/>
        </w:rPr>
        <w:t>dimmerate</w:t>
      </w:r>
      <w:proofErr w:type="spellEnd"/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in modo intuitivo e regolate in modo continuo con il colore della luce. </w:t>
      </w:r>
    </w:p>
    <w:p w14:paraId="520857E0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40F5FA25" w14:textId="5BF15422" w:rsidR="00FD2E49" w:rsidRPr="008A5ECD" w:rsidRDefault="00602744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È disponibile su richiesta,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un </w:t>
      </w:r>
      <w:r w:rsidR="00DB237D" w:rsidRPr="008A5ECD">
        <w:rPr>
          <w:rFonts w:ascii="Arial" w:hAnsi="Arial" w:cs="Arial"/>
          <w:i/>
          <w:iCs/>
          <w:sz w:val="22"/>
          <w:szCs w:val="22"/>
          <w:lang w:val="it-IT"/>
        </w:rPr>
        <w:t>upgrade</w:t>
      </w:r>
      <w:r w:rsidR="00DB237D" w:rsidRPr="008A5ECD">
        <w:rPr>
          <w:rFonts w:ascii="Arial" w:hAnsi="Arial" w:cs="Arial"/>
          <w:sz w:val="22"/>
          <w:szCs w:val="22"/>
          <w:lang w:val="it-IT"/>
        </w:rPr>
        <w:t xml:space="preserve"> che può perfezionare l’idea generale: un </w:t>
      </w:r>
      <w:r w:rsidR="00DB237D" w:rsidRPr="008A5ECD">
        <w:rPr>
          <w:rFonts w:ascii="Arial" w:hAnsi="Arial" w:cs="Arial"/>
          <w:b/>
          <w:bCs/>
          <w:sz w:val="22"/>
          <w:szCs w:val="22"/>
          <w:lang w:val="it-IT"/>
        </w:rPr>
        <w:t>pratico riscaldamento dello specchio garantisce una vista senza appannamento dopo la doccia.</w:t>
      </w:r>
    </w:p>
    <w:p w14:paraId="101A1A9F" w14:textId="2AE0CE79" w:rsidR="00A775CE" w:rsidRDefault="00A775CE" w:rsidP="008B0B0C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</w:p>
    <w:p w14:paraId="0D5DBADF" w14:textId="77777777" w:rsidR="008A5ECD" w:rsidRPr="008A5ECD" w:rsidRDefault="008A5ECD" w:rsidP="008B0B0C">
      <w:pPr>
        <w:pStyle w:val="Nessunaspaziatura"/>
        <w:jc w:val="both"/>
        <w:rPr>
          <w:rFonts w:ascii="Arial" w:hAnsi="Arial" w:cs="Arial"/>
          <w:sz w:val="22"/>
          <w:szCs w:val="22"/>
          <w:lang w:val="it-IT"/>
        </w:rPr>
      </w:pPr>
    </w:p>
    <w:p w14:paraId="17AF2CFE" w14:textId="0A2D49B5" w:rsidR="00602744" w:rsidRPr="008A5ECD" w:rsidRDefault="006B093E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b/>
          <w:bCs/>
          <w:sz w:val="22"/>
          <w:szCs w:val="22"/>
          <w:lang w:val="it-IT"/>
        </w:rPr>
        <w:t>Tecnologia</w:t>
      </w:r>
    </w:p>
    <w:p w14:paraId="06715683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3D7B099A" w14:textId="04DC6F86" w:rsidR="00602744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 xml:space="preserve">Una cornice luminosa a LED che si sviluppa tutt’attorno su tre lati trasforma lo specchio contenitore ROYAL LUMOS in un vero e proprio </w:t>
      </w:r>
      <w:proofErr w:type="spellStart"/>
      <w:r w:rsidRPr="008A5ECD">
        <w:rPr>
          <w:rFonts w:ascii="Arial" w:hAnsi="Arial" w:cs="Arial"/>
          <w:i/>
          <w:iCs/>
          <w:sz w:val="22"/>
          <w:szCs w:val="22"/>
          <w:lang w:val="it-IT"/>
        </w:rPr>
        <w:t>highlight</w:t>
      </w:r>
      <w:proofErr w:type="spellEnd"/>
      <w:r w:rsidRPr="008A5ECD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per il bagno, sia nella versione classica con montaggio davanti a parete sia nel modello particolare a semi-incasso. </w:t>
      </w:r>
    </w:p>
    <w:p w14:paraId="03E6F337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1C6ED42C" w14:textId="1411A4AB" w:rsidR="00602744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 xml:space="preserve">Per effetto dell’illuminazione a LED della cornice translucida, che trasmette luce dall’interno su tre lati, lo specchio contenitore assume un aspetto leggero e sospeso davanti alla parete. </w:t>
      </w:r>
    </w:p>
    <w:p w14:paraId="7CB2E81A" w14:textId="35DFC3A7" w:rsidR="00602744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Il piano di appoggio aperto mette efficacemente in scena gli oggetti preferiti.</w:t>
      </w:r>
    </w:p>
    <w:p w14:paraId="6461B961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3DB7312D" w14:textId="7F501859" w:rsidR="00DB237D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 xml:space="preserve">Tramite un </w:t>
      </w:r>
      <w:r w:rsidRPr="008A5ECD">
        <w:rPr>
          <w:rFonts w:ascii="Arial" w:hAnsi="Arial" w:cs="Arial"/>
          <w:b/>
          <w:bCs/>
          <w:sz w:val="22"/>
          <w:szCs w:val="22"/>
          <w:lang w:val="it-IT"/>
        </w:rPr>
        <w:t>controllo dei sensori intelligent</w:t>
      </w:r>
      <w:r w:rsidR="00602744" w:rsidRPr="008A5ECD">
        <w:rPr>
          <w:rFonts w:ascii="Arial" w:hAnsi="Arial" w:cs="Arial"/>
          <w:b/>
          <w:bCs/>
          <w:sz w:val="22"/>
          <w:szCs w:val="22"/>
          <w:lang w:val="it-IT"/>
        </w:rPr>
        <w:t>i</w:t>
      </w:r>
      <w:r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 e invisibil</w:t>
      </w:r>
      <w:r w:rsidR="00602744" w:rsidRPr="008A5ECD">
        <w:rPr>
          <w:rFonts w:ascii="Arial" w:hAnsi="Arial" w:cs="Arial"/>
          <w:b/>
          <w:bCs/>
          <w:sz w:val="22"/>
          <w:szCs w:val="22"/>
          <w:lang w:val="it-IT"/>
        </w:rPr>
        <w:t>i</w:t>
      </w:r>
      <w:r w:rsidRPr="008A5ECD">
        <w:rPr>
          <w:rFonts w:ascii="Arial" w:hAnsi="Arial" w:cs="Arial"/>
          <w:b/>
          <w:bCs/>
          <w:sz w:val="22"/>
          <w:szCs w:val="22"/>
          <w:lang w:val="it-IT"/>
        </w:rPr>
        <w:t>, è possibile attenuare la luce e regolarne il colore in modo continuo</w:t>
      </w:r>
      <w:r w:rsidRPr="008A5ECD">
        <w:rPr>
          <w:rFonts w:ascii="Arial" w:hAnsi="Arial" w:cs="Arial"/>
          <w:sz w:val="22"/>
          <w:szCs w:val="22"/>
          <w:lang w:val="it-IT"/>
        </w:rPr>
        <w:t>: dalla luce chiara del giorno, che si presta in maniera ottimale per una cura più dettagliata, alla luce bianca calda, per un ambiente bagno ricco di atmosfera</w:t>
      </w:r>
      <w:r w:rsidR="00602744" w:rsidRPr="008A5ECD">
        <w:rPr>
          <w:rFonts w:ascii="Arial" w:hAnsi="Arial" w:cs="Arial"/>
          <w:sz w:val="22"/>
          <w:szCs w:val="22"/>
          <w:lang w:val="it-IT"/>
        </w:rPr>
        <w:t>.</w:t>
      </w:r>
    </w:p>
    <w:p w14:paraId="3EC2FF19" w14:textId="77777777" w:rsidR="008A5ECD" w:rsidRPr="00602744" w:rsidRDefault="008A5ECD" w:rsidP="008B0B0C">
      <w:pPr>
        <w:pStyle w:val="Nessunaspaziatura"/>
        <w:ind w:left="2127"/>
        <w:jc w:val="both"/>
        <w:rPr>
          <w:rFonts w:ascii="Arial" w:hAnsi="Arial" w:cs="Arial"/>
          <w:sz w:val="24"/>
          <w:szCs w:val="24"/>
          <w:lang w:val="it-IT"/>
        </w:rPr>
      </w:pPr>
    </w:p>
    <w:p w14:paraId="57ADB2F4" w14:textId="66E08C32" w:rsidR="00DB237D" w:rsidRPr="00602744" w:rsidRDefault="008B0B0C" w:rsidP="008A5ECD">
      <w:pPr>
        <w:pStyle w:val="Nessunaspaziatura"/>
        <w:ind w:left="2127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/>
        </w:rPr>
        <w:drawing>
          <wp:inline distT="0" distB="0" distL="0" distR="0" wp14:anchorId="4F6F4370" wp14:editId="7566AEE2">
            <wp:extent cx="4890365" cy="1028644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731" cy="106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6B16" w14:textId="6ED5D689" w:rsidR="000610EB" w:rsidRDefault="000610EB" w:rsidP="008B0B0C">
      <w:pPr>
        <w:pStyle w:val="Nessunaspaziatura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C943B56" w14:textId="4DF4D18C" w:rsidR="008A5ECD" w:rsidRDefault="008A5ECD" w:rsidP="008B0B0C">
      <w:pPr>
        <w:pStyle w:val="Nessunaspaziatura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417C692" w14:textId="77777777" w:rsidR="008A5ECD" w:rsidRPr="00A775CE" w:rsidRDefault="008A5ECD" w:rsidP="008B0B0C">
      <w:pPr>
        <w:pStyle w:val="Nessunaspaziatura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CA7F0B4" w14:textId="1A3406A3" w:rsidR="00DB237D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Intelligenza</w:t>
      </w:r>
    </w:p>
    <w:p w14:paraId="2D88D748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08B38834" w14:textId="5A9570E1" w:rsidR="00DB237D" w:rsidRPr="008A5ECD" w:rsidRDefault="00DB237D" w:rsidP="008B0B0C">
      <w:pPr>
        <w:pStyle w:val="Nessunaspaziatura"/>
        <w:ind w:left="2127"/>
        <w:jc w:val="both"/>
        <w:rPr>
          <w:rStyle w:val="apple-converted-space"/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 xml:space="preserve">Con l’intelligente </w:t>
      </w:r>
      <w:proofErr w:type="spellStart"/>
      <w:r w:rsidRPr="008A5ECD">
        <w:rPr>
          <w:rFonts w:ascii="Arial" w:hAnsi="Arial" w:cs="Arial"/>
          <w:i/>
          <w:iCs/>
          <w:sz w:val="22"/>
          <w:szCs w:val="22"/>
          <w:lang w:val="it-IT"/>
        </w:rPr>
        <w:t>concept</w:t>
      </w:r>
      <w:proofErr w:type="spellEnd"/>
      <w:r w:rsidRPr="008A5ECD">
        <w:rPr>
          <w:rFonts w:ascii="Arial" w:hAnsi="Arial" w:cs="Arial"/>
          <w:sz w:val="22"/>
          <w:szCs w:val="22"/>
          <w:lang w:val="it-IT"/>
        </w:rPr>
        <w:t xml:space="preserve"> di illuminazione </w:t>
      </w:r>
      <w:proofErr w:type="spellStart"/>
      <w:r w:rsidR="00602744" w:rsidRPr="008A5ECD">
        <w:rPr>
          <w:rFonts w:ascii="Arial" w:hAnsi="Arial" w:cs="Arial"/>
          <w:i/>
          <w:iCs/>
          <w:sz w:val="22"/>
          <w:szCs w:val="22"/>
          <w:lang w:val="it-IT"/>
        </w:rPr>
        <w:t>user</w:t>
      </w:r>
      <w:proofErr w:type="spellEnd"/>
      <w:r w:rsidR="00602744" w:rsidRPr="008A5ECD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602744" w:rsidRPr="008A5ECD">
        <w:rPr>
          <w:rFonts w:ascii="Arial" w:hAnsi="Arial" w:cs="Arial"/>
          <w:i/>
          <w:iCs/>
          <w:sz w:val="22"/>
          <w:szCs w:val="22"/>
          <w:lang w:val="it-IT"/>
        </w:rPr>
        <w:t>friendly</w:t>
      </w:r>
      <w:proofErr w:type="spellEnd"/>
      <w:r w:rsidRPr="008A5ECD">
        <w:rPr>
          <w:rFonts w:ascii="Arial" w:hAnsi="Arial" w:cs="Arial"/>
          <w:sz w:val="22"/>
          <w:szCs w:val="22"/>
          <w:lang w:val="it-IT"/>
        </w:rPr>
        <w:t>, KEUCO detta nuovi standard</w:t>
      </w:r>
      <w:r w:rsidR="00602744" w:rsidRPr="008A5ECD">
        <w:rPr>
          <w:rFonts w:ascii="Arial" w:hAnsi="Arial" w:cs="Arial"/>
          <w:sz w:val="22"/>
          <w:szCs w:val="22"/>
          <w:lang w:val="it-IT"/>
        </w:rPr>
        <w:t>: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r w:rsidR="00602744"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è </w:t>
      </w:r>
      <w:r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possibile </w:t>
      </w:r>
      <w:proofErr w:type="spellStart"/>
      <w:r w:rsidRPr="008A5ECD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dimmerare</w:t>
      </w:r>
      <w:proofErr w:type="spellEnd"/>
      <w:r w:rsidRPr="008A5ECD">
        <w:rPr>
          <w:rFonts w:ascii="Arial" w:hAnsi="Arial" w:cs="Arial"/>
          <w:b/>
          <w:bCs/>
          <w:sz w:val="22"/>
          <w:szCs w:val="22"/>
          <w:lang w:val="it-IT"/>
        </w:rPr>
        <w:t xml:space="preserve"> l’illuminazione LED</w:t>
      </w:r>
      <w:r w:rsidRPr="008A5ECD">
        <w:rPr>
          <w:rFonts w:ascii="Arial" w:hAnsi="Arial" w:cs="Arial"/>
          <w:sz w:val="22"/>
          <w:szCs w:val="22"/>
          <w:lang w:val="it-IT"/>
        </w:rPr>
        <w:t xml:space="preserve"> dello specchio contenitore ROYAL LUMOS tramite il pannello di comando e regolarla in maniera continua nel colore</w:t>
      </w:r>
      <w:r w:rsidR="00602744" w:rsidRPr="008A5ECD">
        <w:rPr>
          <w:rFonts w:ascii="Arial" w:hAnsi="Arial" w:cs="Arial"/>
          <w:sz w:val="22"/>
          <w:szCs w:val="22"/>
          <w:lang w:val="it-IT"/>
        </w:rPr>
        <w:t>. D</w:t>
      </w:r>
      <w:r w:rsidRPr="008A5ECD">
        <w:rPr>
          <w:rFonts w:ascii="Arial" w:hAnsi="Arial" w:cs="Arial"/>
          <w:sz w:val="22"/>
          <w:szCs w:val="22"/>
          <w:lang w:val="it-IT"/>
        </w:rPr>
        <w:t>al colore bianco luce diurna da 6.500 kelvin per l’igiene quotidiana ideale al bianco caldo di 2.700 kelvin per un make-up da sera perfetto o un ambiente bagno suggestivo.</w:t>
      </w:r>
      <w:r w:rsidRPr="008A5ECD">
        <w:rPr>
          <w:rStyle w:val="apple-converted-space"/>
          <w:rFonts w:ascii="Arial" w:hAnsi="Arial" w:cs="Arial"/>
          <w:sz w:val="22"/>
          <w:szCs w:val="22"/>
          <w:lang w:val="it-IT"/>
        </w:rPr>
        <w:t> </w:t>
      </w:r>
    </w:p>
    <w:p w14:paraId="6BDFE4D2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441FC768" w14:textId="50A178D9" w:rsidR="000610EB" w:rsidRPr="008A5ECD" w:rsidRDefault="00DB237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ROYAL LUMOS propone tre fonti di illuminazione: un’illuminazione principale della cornice perimetrale nonché un’illuminazione del piano e del lavabo.</w:t>
      </w:r>
    </w:p>
    <w:p w14:paraId="24A375C7" w14:textId="2DEA0E90" w:rsidR="008A5ECD" w:rsidRDefault="008A5EC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073D77CB" w14:textId="77777777" w:rsidR="008A5ECD" w:rsidRPr="008A5ECD" w:rsidRDefault="008A5EC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0D64D86A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b/>
          <w:bCs/>
          <w:sz w:val="22"/>
          <w:szCs w:val="22"/>
          <w:lang w:val="it-IT"/>
        </w:rPr>
        <w:t>Praticità</w:t>
      </w:r>
    </w:p>
    <w:p w14:paraId="70CF0211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B1B9D0E" w14:textId="5DA5F638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Ampio e capiente, lo spazio interno del mobile specchio illuminato accoglie facilmente ogni accessorio necessario per la propria cura, lasciando pulito ed ordinato il piano lavabo, rendendo l’ambiente piacevole per l’occhio e l’anima.</w:t>
      </w:r>
    </w:p>
    <w:p w14:paraId="03FD7841" w14:textId="5C29532D" w:rsidR="00DB237D" w:rsidRDefault="00DB237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3868DA89" w14:textId="77777777" w:rsidR="008A5ECD" w:rsidRPr="008A5ECD" w:rsidRDefault="008A5ECD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</w:p>
    <w:p w14:paraId="07AD05DF" w14:textId="75B7B03B" w:rsidR="00602744" w:rsidRPr="008A5ECD" w:rsidRDefault="00FD2E49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b/>
          <w:bCs/>
          <w:sz w:val="22"/>
          <w:szCs w:val="22"/>
          <w:lang w:val="it-IT"/>
        </w:rPr>
        <w:t>Bellezza</w:t>
      </w:r>
    </w:p>
    <w:p w14:paraId="22F0C7CA" w14:textId="77777777" w:rsidR="000610EB" w:rsidRPr="008A5ECD" w:rsidRDefault="000610EB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BA0C8E2" w14:textId="77777777" w:rsidR="00602744" w:rsidRPr="008A5ECD" w:rsidRDefault="00FD2E49" w:rsidP="008B0B0C">
      <w:pPr>
        <w:pStyle w:val="Nessunaspaziatura"/>
        <w:ind w:left="2127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8A5ECD">
        <w:rPr>
          <w:rFonts w:ascii="Arial" w:hAnsi="Arial" w:cs="Arial"/>
          <w:sz w:val="22"/>
          <w:szCs w:val="22"/>
          <w:lang w:val="it-IT"/>
        </w:rPr>
        <w:t>Royal</w:t>
      </w:r>
      <w:proofErr w:type="spellEnd"/>
      <w:r w:rsidRPr="008A5EC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A5ECD">
        <w:rPr>
          <w:rFonts w:ascii="Arial" w:hAnsi="Arial" w:cs="Arial"/>
          <w:sz w:val="22"/>
          <w:szCs w:val="22"/>
          <w:lang w:val="it-IT"/>
        </w:rPr>
        <w:t>Lumos</w:t>
      </w:r>
      <w:proofErr w:type="spellEnd"/>
      <w:r w:rsidRPr="008A5ECD">
        <w:rPr>
          <w:rFonts w:ascii="Arial" w:hAnsi="Arial" w:cs="Arial"/>
          <w:sz w:val="22"/>
          <w:szCs w:val="22"/>
          <w:lang w:val="it-IT"/>
        </w:rPr>
        <w:t xml:space="preserve"> è un elemento dalle linee sottili, dal design minimale e ed elegante.</w:t>
      </w:r>
    </w:p>
    <w:p w14:paraId="7646DD0B" w14:textId="531D71BA" w:rsidR="00FD2E49" w:rsidRPr="008A5ECD" w:rsidRDefault="00FD2E49" w:rsidP="008B0B0C">
      <w:pPr>
        <w:pStyle w:val="Nessunaspaziatura"/>
        <w:ind w:left="21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A5ECD">
        <w:rPr>
          <w:rFonts w:ascii="Arial" w:hAnsi="Arial" w:cs="Arial"/>
          <w:sz w:val="22"/>
          <w:szCs w:val="22"/>
          <w:lang w:val="it-IT"/>
        </w:rPr>
        <w:t>La superfice specchiata prosegue dalle ante del mobile alla mensola sottostante. Si mimetizza perfettamente in maniera discreta e armoniosa.</w:t>
      </w:r>
    </w:p>
    <w:p w14:paraId="24823C9D" w14:textId="77777777" w:rsidR="00F32C7D" w:rsidRPr="006B093E" w:rsidRDefault="00F32C7D" w:rsidP="008A5ECD">
      <w:pPr>
        <w:ind w:right="-1"/>
        <w:jc w:val="both"/>
        <w:rPr>
          <w:rFonts w:ascii="Helvetica" w:hAnsi="Helvetica"/>
          <w:sz w:val="22"/>
          <w:szCs w:val="22"/>
        </w:rPr>
      </w:pPr>
    </w:p>
    <w:p w14:paraId="19D49BE6" w14:textId="0C6D88F2" w:rsidR="00FD2E49" w:rsidRDefault="00FD2E49" w:rsidP="00CF6A7D">
      <w:pPr>
        <w:ind w:left="2127" w:right="-1"/>
        <w:jc w:val="both"/>
        <w:rPr>
          <w:rFonts w:ascii="Helvetica" w:hAnsi="Helvetica"/>
        </w:rPr>
      </w:pPr>
    </w:p>
    <w:p w14:paraId="612B5CD7" w14:textId="5BBE168C" w:rsidR="00FD2E49" w:rsidRDefault="00F32C7D" w:rsidP="007472E1">
      <w:pPr>
        <w:ind w:left="2127" w:right="-1"/>
        <w:jc w:val="both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42B5A473" wp14:editId="23AB9D3F">
            <wp:extent cx="5100879" cy="739273"/>
            <wp:effectExtent l="0" t="0" r="5080" b="0"/>
            <wp:docPr id="1" name="Immagine 1" descr="Immagine che contiene fotografia, monitor, finestra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fotografia, monitor, finestra, sedend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365" cy="77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DC5E" w14:textId="45D9BE04" w:rsidR="008B0B0C" w:rsidRDefault="008B0B0C" w:rsidP="00F32C7D">
      <w:pPr>
        <w:ind w:left="284" w:right="-1"/>
        <w:jc w:val="both"/>
        <w:rPr>
          <w:rFonts w:ascii="Helvetica" w:hAnsi="Helvetica"/>
        </w:rPr>
      </w:pPr>
    </w:p>
    <w:p w14:paraId="4844DE0B" w14:textId="77777777" w:rsidR="008B0B0C" w:rsidRPr="000A0742" w:rsidRDefault="008B0B0C" w:rsidP="008B0B0C">
      <w:pPr>
        <w:ind w:left="2127"/>
        <w:rPr>
          <w:rFonts w:ascii="Arial" w:hAnsi="Arial" w:cs="Arial"/>
          <w:b/>
          <w:bCs/>
          <w:sz w:val="20"/>
          <w:szCs w:val="20"/>
        </w:rPr>
      </w:pPr>
    </w:p>
    <w:p w14:paraId="15073A85" w14:textId="299496E8" w:rsidR="008B0B0C" w:rsidRDefault="008B0B0C" w:rsidP="008B0B0C">
      <w:pPr>
        <w:ind w:left="2127"/>
        <w:rPr>
          <w:rFonts w:ascii="Arial" w:hAnsi="Arial" w:cs="Arial"/>
          <w:b/>
          <w:bCs/>
          <w:sz w:val="18"/>
          <w:szCs w:val="18"/>
        </w:rPr>
      </w:pPr>
      <w:r w:rsidRPr="008A5ECD">
        <w:rPr>
          <w:rFonts w:ascii="Arial" w:hAnsi="Arial" w:cs="Arial"/>
          <w:b/>
          <w:bCs/>
          <w:sz w:val="18"/>
          <w:szCs w:val="18"/>
        </w:rPr>
        <w:t>CHI È KEUCO</w:t>
      </w:r>
    </w:p>
    <w:p w14:paraId="446E13A7" w14:textId="77777777" w:rsidR="008A5ECD" w:rsidRPr="008A5ECD" w:rsidRDefault="008A5ECD" w:rsidP="008B0B0C">
      <w:pPr>
        <w:ind w:left="2127"/>
        <w:rPr>
          <w:rFonts w:ascii="Arial" w:hAnsi="Arial" w:cs="Arial"/>
          <w:b/>
          <w:bCs/>
          <w:sz w:val="18"/>
          <w:szCs w:val="18"/>
        </w:rPr>
      </w:pPr>
    </w:p>
    <w:p w14:paraId="515CB0B8" w14:textId="25CA2CC5" w:rsidR="008B0B0C" w:rsidRPr="008A5ECD" w:rsidRDefault="008B0B0C" w:rsidP="008B0B0C">
      <w:pPr>
        <w:ind w:left="2127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KEUCO è un’azienda familiare tedesca fondata nel 1953, conosciuta a livello mondiale per la </w:t>
      </w:r>
      <w:r w:rsidR="008A5ECD">
        <w:rPr>
          <w:rFonts w:ascii="Arial" w:hAnsi="Arial" w:cs="Arial"/>
          <w:color w:val="000000" w:themeColor="text1"/>
          <w:sz w:val="18"/>
          <w:szCs w:val="18"/>
        </w:rPr>
        <w:t xml:space="preserve">sua </w:t>
      </w: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produzione </w:t>
      </w:r>
      <w:r w:rsidR="002A2635" w:rsidRPr="008A5ECD">
        <w:rPr>
          <w:rFonts w:ascii="Arial" w:hAnsi="Arial" w:cs="Arial"/>
          <w:color w:val="000000" w:themeColor="text1"/>
          <w:sz w:val="18"/>
          <w:szCs w:val="18"/>
        </w:rPr>
        <w:t>che comprende più di 6.000 articoli tra</w:t>
      </w:r>
      <w:r w:rsidRPr="008A5ECD">
        <w:rPr>
          <w:rFonts w:ascii="Arial" w:hAnsi="Arial" w:cs="Arial"/>
          <w:color w:val="000000" w:themeColor="text1"/>
          <w:sz w:val="18"/>
          <w:szCs w:val="18"/>
        </w:rPr>
        <w:t xml:space="preserve"> r</w:t>
      </w:r>
      <w:r w:rsidRPr="008A5EC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ubinetterie, accessori, mobili, lavabi e specchi e complementi per bagni di design.</w:t>
      </w:r>
    </w:p>
    <w:p w14:paraId="6BF469B8" w14:textId="77777777" w:rsidR="008B0B0C" w:rsidRPr="008A5ECD" w:rsidRDefault="008B0B0C" w:rsidP="008B0B0C">
      <w:pPr>
        <w:ind w:left="2127"/>
        <w:jc w:val="both"/>
        <w:rPr>
          <w:rFonts w:ascii="Arial" w:hAnsi="Arial" w:cs="Arial"/>
          <w:sz w:val="18"/>
          <w:szCs w:val="18"/>
        </w:rPr>
      </w:pPr>
      <w:proofErr w:type="spellStart"/>
      <w:r w:rsidRPr="008A5ECD">
        <w:rPr>
          <w:rFonts w:ascii="Arial" w:hAnsi="Arial" w:cs="Arial"/>
          <w:sz w:val="18"/>
          <w:szCs w:val="18"/>
        </w:rPr>
        <w:t>Mission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068B7E41" w14:textId="09BC438B" w:rsidR="008B0B0C" w:rsidRPr="008A5ECD" w:rsidRDefault="008B0B0C" w:rsidP="007472E1">
      <w:pPr>
        <w:ind w:left="2127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4015798A" w14:textId="77777777" w:rsidR="008A5ECD" w:rsidRPr="008A5ECD" w:rsidRDefault="002A2635" w:rsidP="008A5ECD">
      <w:pPr>
        <w:ind w:left="2127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Per ottenere le sue speciali forme, KEUCO impiega un imprescindibile lavoro artigianale che lo distingue e mette in evidenza il </w:t>
      </w:r>
      <w:proofErr w:type="spellStart"/>
      <w:r w:rsidRPr="008A5ECD">
        <w:rPr>
          <w:rFonts w:ascii="Arial" w:hAnsi="Arial" w:cs="Arial"/>
          <w:sz w:val="18"/>
          <w:szCs w:val="18"/>
        </w:rPr>
        <w:t>know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A5ECD">
        <w:rPr>
          <w:rFonts w:ascii="Arial" w:hAnsi="Arial" w:cs="Arial"/>
          <w:sz w:val="18"/>
          <w:szCs w:val="18"/>
        </w:rPr>
        <w:t>how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dei suoi collaboratori. Prima della consegna, ogni articolo viene controllato singolarmente.</w:t>
      </w:r>
    </w:p>
    <w:p w14:paraId="014B8290" w14:textId="356D7243" w:rsidR="002A2635" w:rsidRPr="008A5ECD" w:rsidRDefault="002A2635" w:rsidP="008A5ECD">
      <w:pPr>
        <w:ind w:left="2127"/>
        <w:jc w:val="both"/>
        <w:rPr>
          <w:rFonts w:ascii="Arial" w:hAnsi="Arial" w:cs="Arial"/>
          <w:sz w:val="18"/>
          <w:szCs w:val="18"/>
        </w:rPr>
      </w:pPr>
      <w:r w:rsidRPr="008A5ECD">
        <w:rPr>
          <w:rFonts w:ascii="Arial" w:hAnsi="Arial" w:cs="Arial"/>
          <w:sz w:val="18"/>
          <w:szCs w:val="18"/>
        </w:rPr>
        <w:t xml:space="preserve">Nello stabilimento di </w:t>
      </w:r>
      <w:proofErr w:type="spellStart"/>
      <w:r w:rsidRPr="008A5ECD">
        <w:rPr>
          <w:rFonts w:ascii="Arial" w:hAnsi="Arial" w:cs="Arial"/>
          <w:sz w:val="18"/>
          <w:szCs w:val="18"/>
        </w:rPr>
        <w:t>Hemer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vengono lavorati ottone e zinco pressofuso. Nel moderno impianto di galvanizzazione si producono le perfette superfici cromate delle rubinetterie e degli accessori. A </w:t>
      </w:r>
      <w:proofErr w:type="spellStart"/>
      <w:r w:rsidRPr="008A5ECD">
        <w:rPr>
          <w:rFonts w:ascii="Arial" w:hAnsi="Arial" w:cs="Arial"/>
          <w:sz w:val="18"/>
          <w:szCs w:val="18"/>
        </w:rPr>
        <w:t>Gütersloh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</w:t>
      </w:r>
      <w:r w:rsidR="008A5ECD" w:rsidRPr="008A5ECD">
        <w:rPr>
          <w:rFonts w:ascii="Arial" w:hAnsi="Arial" w:cs="Arial"/>
          <w:sz w:val="18"/>
          <w:szCs w:val="18"/>
        </w:rPr>
        <w:t xml:space="preserve">invece, </w:t>
      </w:r>
      <w:r w:rsidRPr="008A5ECD">
        <w:rPr>
          <w:rFonts w:ascii="Arial" w:hAnsi="Arial" w:cs="Arial"/>
          <w:sz w:val="18"/>
          <w:szCs w:val="18"/>
        </w:rPr>
        <w:t xml:space="preserve">si lavorano specchi e alluminio per fabbricare specchi contenitori pregiati, mentre lo stabilimento KEUCO di </w:t>
      </w:r>
      <w:proofErr w:type="spellStart"/>
      <w:r w:rsidRPr="008A5ECD">
        <w:rPr>
          <w:rFonts w:ascii="Arial" w:hAnsi="Arial" w:cs="Arial"/>
          <w:sz w:val="18"/>
          <w:szCs w:val="18"/>
        </w:rPr>
        <w:t>Bünde</w:t>
      </w:r>
      <w:proofErr w:type="spellEnd"/>
      <w:r w:rsidRPr="008A5ECD">
        <w:rPr>
          <w:rFonts w:ascii="Arial" w:hAnsi="Arial" w:cs="Arial"/>
          <w:sz w:val="18"/>
          <w:szCs w:val="18"/>
        </w:rPr>
        <w:t xml:space="preserve"> è </w:t>
      </w:r>
      <w:r w:rsidR="008A5ECD" w:rsidRPr="008A5ECD">
        <w:rPr>
          <w:rFonts w:ascii="Arial" w:hAnsi="Arial" w:cs="Arial"/>
          <w:sz w:val="18"/>
          <w:szCs w:val="18"/>
        </w:rPr>
        <w:t>specializzato ne</w:t>
      </w:r>
      <w:r w:rsidRPr="008A5ECD">
        <w:rPr>
          <w:rFonts w:ascii="Arial" w:hAnsi="Arial" w:cs="Arial"/>
          <w:sz w:val="18"/>
          <w:szCs w:val="18"/>
        </w:rPr>
        <w:t>i mobili da bagno.</w:t>
      </w:r>
    </w:p>
    <w:p w14:paraId="6619C0BC" w14:textId="77777777" w:rsidR="008B0B0C" w:rsidRPr="008A5ECD" w:rsidRDefault="008B0B0C" w:rsidP="002A2635">
      <w:pPr>
        <w:ind w:left="2127"/>
        <w:jc w:val="both"/>
        <w:rPr>
          <w:rFonts w:ascii="Arial" w:hAnsi="Arial" w:cs="Arial"/>
          <w:sz w:val="18"/>
          <w:szCs w:val="18"/>
        </w:rPr>
      </w:pPr>
    </w:p>
    <w:p w14:paraId="0503E037" w14:textId="77777777" w:rsidR="008B0B0C" w:rsidRPr="008A5ECD" w:rsidRDefault="008B0B0C" w:rsidP="008B0B0C">
      <w:pPr>
        <w:ind w:left="212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A5ECD">
        <w:rPr>
          <w:rFonts w:ascii="Arial" w:hAnsi="Arial" w:cs="Arial"/>
          <w:b/>
          <w:bCs/>
          <w:color w:val="000000" w:themeColor="text1"/>
          <w:sz w:val="18"/>
          <w:szCs w:val="18"/>
        </w:rPr>
        <w:t>keuco.com</w:t>
      </w:r>
    </w:p>
    <w:p w14:paraId="4D5B7E50" w14:textId="77777777" w:rsidR="008B0B0C" w:rsidRPr="00CF6A7D" w:rsidRDefault="008B0B0C" w:rsidP="00F32C7D">
      <w:pPr>
        <w:ind w:left="284" w:right="-1"/>
        <w:jc w:val="both"/>
        <w:rPr>
          <w:rFonts w:ascii="Helvetica" w:hAnsi="Helvetica"/>
        </w:rPr>
      </w:pPr>
    </w:p>
    <w:sectPr w:rsidR="008B0B0C" w:rsidRPr="00CF6A7D" w:rsidSect="001B75CE">
      <w:headerReference w:type="default" r:id="rId9"/>
      <w:footerReference w:type="default" r:id="rId10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6324E" w14:textId="77777777" w:rsidR="00DF0FD0" w:rsidRDefault="00DF0FD0">
      <w:r>
        <w:separator/>
      </w:r>
    </w:p>
  </w:endnote>
  <w:endnote w:type="continuationSeparator" w:id="0">
    <w:p w14:paraId="73A222B0" w14:textId="77777777" w:rsidR="00DF0FD0" w:rsidRDefault="00DF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2CC1" w14:textId="77777777" w:rsidR="00DF0FD0" w:rsidRDefault="00DF0FD0">
      <w:r>
        <w:separator/>
      </w:r>
    </w:p>
  </w:footnote>
  <w:footnote w:type="continuationSeparator" w:id="0">
    <w:p w14:paraId="4C674B78" w14:textId="77777777" w:rsidR="00DF0FD0" w:rsidRDefault="00DF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0720E" w14:textId="5ADF5D07" w:rsidR="005A0BB7" w:rsidRDefault="005A0BB7" w:rsidP="008A5ECD">
    <w:pPr>
      <w:ind w:left="8080" w:right="-1"/>
      <w:jc w:val="center"/>
    </w:pPr>
    <w:r>
      <w:rPr>
        <w:noProof/>
      </w:rPr>
      <w:drawing>
        <wp:inline distT="0" distB="0" distL="0" distR="0" wp14:anchorId="00D4A39B" wp14:editId="177A64E5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0AFE8" w14:textId="77777777" w:rsidR="00CF6A7D" w:rsidRDefault="00CF6A7D" w:rsidP="005A0BB7">
    <w:pPr>
      <w:ind w:left="1985" w:right="-1"/>
      <w:jc w:val="center"/>
    </w:pPr>
  </w:p>
  <w:p w14:paraId="5854447F" w14:textId="00591909" w:rsidR="005A0BB7" w:rsidRDefault="005A0BB7" w:rsidP="005A0BB7">
    <w:pPr>
      <w:ind w:right="-290"/>
    </w:pPr>
  </w:p>
  <w:p w14:paraId="33D4ABEE" w14:textId="53F1FB1B" w:rsidR="005A0BB7" w:rsidRPr="000A0742" w:rsidRDefault="005A0BB7" w:rsidP="005A0BB7">
    <w:pPr>
      <w:ind w:left="-426" w:right="-284"/>
      <w:rPr>
        <w:rFonts w:ascii="Arial" w:hAnsi="Arial" w:cs="Arial"/>
        <w:sz w:val="16"/>
        <w:szCs w:val="16"/>
      </w:rPr>
    </w:pPr>
    <w:r w:rsidRPr="000A0742">
      <w:rPr>
        <w:rFonts w:ascii="Helvetica Neue" w:hAnsi="Helvetica Neue"/>
        <w:sz w:val="16"/>
        <w:szCs w:val="16"/>
      </w:rPr>
      <w:t xml:space="preserve">COMUNICATO STAMPA </w:t>
    </w: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  <w:t xml:space="preserve">    </w:t>
    </w:r>
    <w:r w:rsidR="008A5A98">
      <w:rPr>
        <w:rFonts w:ascii="Helvetica Neue" w:hAnsi="Helvetica Neue"/>
        <w:sz w:val="16"/>
        <w:szCs w:val="16"/>
      </w:rPr>
      <w:tab/>
    </w:r>
    <w:r w:rsidR="008A5A98">
      <w:rPr>
        <w:rFonts w:ascii="Helvetica Neue" w:hAnsi="Helvetica Neue"/>
        <w:sz w:val="16"/>
        <w:szCs w:val="16"/>
      </w:rPr>
      <w:tab/>
    </w:r>
    <w:r w:rsidR="008A5A98">
      <w:rPr>
        <w:rFonts w:ascii="Helvetica Neue" w:hAnsi="Helvetica Neue"/>
        <w:sz w:val="16"/>
        <w:szCs w:val="16"/>
      </w:rPr>
      <w:tab/>
    </w:r>
    <w:r w:rsidR="008A5A98">
      <w:rPr>
        <w:rFonts w:ascii="Helvetica Neue" w:hAnsi="Helvetica Neue"/>
        <w:sz w:val="16"/>
        <w:szCs w:val="16"/>
      </w:rPr>
      <w:tab/>
    </w:r>
    <w:r w:rsidR="008A5ECD">
      <w:rPr>
        <w:rFonts w:ascii="Helvetica Neue" w:hAnsi="Helvetica Neue"/>
        <w:sz w:val="16"/>
        <w:szCs w:val="16"/>
      </w:rPr>
      <w:t xml:space="preserve">     </w:t>
    </w:r>
    <w:r w:rsidR="008A5A98"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 xml:space="preserve">         </w:t>
    </w:r>
    <w:r w:rsidR="008A5ECD">
      <w:rPr>
        <w:rFonts w:ascii="Helvetica Neue" w:hAnsi="Helvetica Neue"/>
        <w:sz w:val="16"/>
        <w:szCs w:val="16"/>
      </w:rPr>
      <w:t xml:space="preserve">    </w:t>
    </w:r>
    <w:r>
      <w:rPr>
        <w:rFonts w:ascii="Helvetica Neue" w:hAnsi="Helvetica Neue"/>
        <w:sz w:val="16"/>
        <w:szCs w:val="16"/>
      </w:rPr>
      <w:t xml:space="preserve"> </w:t>
    </w:r>
    <w:r w:rsidR="008A5A98">
      <w:rPr>
        <w:rFonts w:ascii="Arial" w:hAnsi="Arial" w:cs="Arial"/>
        <w:sz w:val="16"/>
        <w:szCs w:val="16"/>
      </w:rPr>
      <w:t>BEST OF INTERIOR AWARD 2020 - SPECCHIO</w:t>
    </w:r>
  </w:p>
  <w:p w14:paraId="3DEFF674" w14:textId="6B4B96D8" w:rsidR="00353584" w:rsidRDefault="00353584" w:rsidP="00353584">
    <w:pPr>
      <w:ind w:left="1985" w:right="-1"/>
      <w:jc w:val="center"/>
    </w:pPr>
  </w:p>
  <w:p w14:paraId="2C39931E" w14:textId="5527B3BD" w:rsidR="006E3F39" w:rsidRPr="000A0742" w:rsidRDefault="005A0BB7" w:rsidP="008536F6">
    <w:pPr>
      <w:ind w:left="-426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DF0FD0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&#13;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DF0FD0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18"/>
  </w:num>
  <w:num w:numId="5">
    <w:abstractNumId w:val="23"/>
  </w:num>
  <w:num w:numId="6">
    <w:abstractNumId w:val="9"/>
  </w:num>
  <w:num w:numId="7">
    <w:abstractNumId w:val="10"/>
  </w:num>
  <w:num w:numId="8">
    <w:abstractNumId w:val="31"/>
  </w:num>
  <w:num w:numId="9">
    <w:abstractNumId w:val="13"/>
  </w:num>
  <w:num w:numId="10">
    <w:abstractNumId w:val="16"/>
  </w:num>
  <w:num w:numId="11">
    <w:abstractNumId w:val="21"/>
  </w:num>
  <w:num w:numId="12">
    <w:abstractNumId w:val="17"/>
  </w:num>
  <w:num w:numId="13">
    <w:abstractNumId w:val="4"/>
  </w:num>
  <w:num w:numId="14">
    <w:abstractNumId w:val="1"/>
  </w:num>
  <w:num w:numId="15">
    <w:abstractNumId w:val="5"/>
  </w:num>
  <w:num w:numId="16">
    <w:abstractNumId w:val="14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2"/>
  </w:num>
  <w:num w:numId="22">
    <w:abstractNumId w:val="7"/>
  </w:num>
  <w:num w:numId="23">
    <w:abstractNumId w:val="26"/>
  </w:num>
  <w:num w:numId="24">
    <w:abstractNumId w:val="12"/>
  </w:num>
  <w:num w:numId="25">
    <w:abstractNumId w:val="3"/>
  </w:num>
  <w:num w:numId="26">
    <w:abstractNumId w:val="30"/>
  </w:num>
  <w:num w:numId="27">
    <w:abstractNumId w:val="29"/>
  </w:num>
  <w:num w:numId="28">
    <w:abstractNumId w:val="20"/>
  </w:num>
  <w:num w:numId="29">
    <w:abstractNumId w:val="19"/>
  </w:num>
  <w:num w:numId="30">
    <w:abstractNumId w:val="22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10EB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64A36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2635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20E1"/>
    <w:rsid w:val="00416FC6"/>
    <w:rsid w:val="00417CF1"/>
    <w:rsid w:val="00417F18"/>
    <w:rsid w:val="0042055E"/>
    <w:rsid w:val="00420FBD"/>
    <w:rsid w:val="00425523"/>
    <w:rsid w:val="00434589"/>
    <w:rsid w:val="0044024D"/>
    <w:rsid w:val="00440ADC"/>
    <w:rsid w:val="004434BA"/>
    <w:rsid w:val="00445F7A"/>
    <w:rsid w:val="0045639A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00CE"/>
    <w:rsid w:val="00501BFA"/>
    <w:rsid w:val="00501D2B"/>
    <w:rsid w:val="0050417D"/>
    <w:rsid w:val="005129CE"/>
    <w:rsid w:val="0051515B"/>
    <w:rsid w:val="005203CB"/>
    <w:rsid w:val="00523BF4"/>
    <w:rsid w:val="00524676"/>
    <w:rsid w:val="00525991"/>
    <w:rsid w:val="00527069"/>
    <w:rsid w:val="00534079"/>
    <w:rsid w:val="00547930"/>
    <w:rsid w:val="0055015E"/>
    <w:rsid w:val="00556A6D"/>
    <w:rsid w:val="005613AF"/>
    <w:rsid w:val="00561E78"/>
    <w:rsid w:val="005635BD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5F11C6"/>
    <w:rsid w:val="00602744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093E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472E1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0E5"/>
    <w:rsid w:val="00803810"/>
    <w:rsid w:val="00805CE5"/>
    <w:rsid w:val="00821FE4"/>
    <w:rsid w:val="00823D50"/>
    <w:rsid w:val="00825545"/>
    <w:rsid w:val="00825819"/>
    <w:rsid w:val="0083218D"/>
    <w:rsid w:val="008378A8"/>
    <w:rsid w:val="00843CE7"/>
    <w:rsid w:val="008469B0"/>
    <w:rsid w:val="008470D0"/>
    <w:rsid w:val="00847965"/>
    <w:rsid w:val="0085048F"/>
    <w:rsid w:val="008523D7"/>
    <w:rsid w:val="0085258E"/>
    <w:rsid w:val="008536F6"/>
    <w:rsid w:val="00854F4D"/>
    <w:rsid w:val="0085694E"/>
    <w:rsid w:val="0087358F"/>
    <w:rsid w:val="00886249"/>
    <w:rsid w:val="008A00F4"/>
    <w:rsid w:val="008A0D3C"/>
    <w:rsid w:val="008A3B4B"/>
    <w:rsid w:val="008A5A98"/>
    <w:rsid w:val="008A5ECD"/>
    <w:rsid w:val="008B02FD"/>
    <w:rsid w:val="008B0B0C"/>
    <w:rsid w:val="008B1EA0"/>
    <w:rsid w:val="008B679E"/>
    <w:rsid w:val="008B67B8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2BFF"/>
    <w:rsid w:val="00A534DB"/>
    <w:rsid w:val="00A668BD"/>
    <w:rsid w:val="00A67F62"/>
    <w:rsid w:val="00A76887"/>
    <w:rsid w:val="00A775CE"/>
    <w:rsid w:val="00A77E7E"/>
    <w:rsid w:val="00A836D3"/>
    <w:rsid w:val="00A85441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B140F0"/>
    <w:rsid w:val="00B14274"/>
    <w:rsid w:val="00B14FCD"/>
    <w:rsid w:val="00B21E22"/>
    <w:rsid w:val="00B2725D"/>
    <w:rsid w:val="00B30F25"/>
    <w:rsid w:val="00B44AB0"/>
    <w:rsid w:val="00B51C95"/>
    <w:rsid w:val="00B5479F"/>
    <w:rsid w:val="00B573DC"/>
    <w:rsid w:val="00B6033E"/>
    <w:rsid w:val="00B62662"/>
    <w:rsid w:val="00B629DB"/>
    <w:rsid w:val="00B643BB"/>
    <w:rsid w:val="00B733C6"/>
    <w:rsid w:val="00B73F25"/>
    <w:rsid w:val="00B77761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CF6A7D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237D"/>
    <w:rsid w:val="00DB6531"/>
    <w:rsid w:val="00DB6D03"/>
    <w:rsid w:val="00DD27F4"/>
    <w:rsid w:val="00DD508A"/>
    <w:rsid w:val="00DE2A9C"/>
    <w:rsid w:val="00DE7CAB"/>
    <w:rsid w:val="00DF03AB"/>
    <w:rsid w:val="00DF0C62"/>
    <w:rsid w:val="00DF0FD0"/>
    <w:rsid w:val="00DF3F34"/>
    <w:rsid w:val="00E01C8E"/>
    <w:rsid w:val="00E02E55"/>
    <w:rsid w:val="00E145FA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70775"/>
    <w:rsid w:val="00E7227D"/>
    <w:rsid w:val="00E83039"/>
    <w:rsid w:val="00E83C7A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5B57"/>
    <w:rsid w:val="00F2028D"/>
    <w:rsid w:val="00F21F0C"/>
    <w:rsid w:val="00F2588C"/>
    <w:rsid w:val="00F323EF"/>
    <w:rsid w:val="00F32C7D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2E49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37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  <w:style w:type="paragraph" w:styleId="Sottotitolo">
    <w:name w:val="Subtitle"/>
    <w:basedOn w:val="Normale"/>
    <w:next w:val="Normale"/>
    <w:link w:val="SottotitoloCarattere"/>
    <w:qFormat/>
    <w:locked/>
    <w:rsid w:val="006027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2744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3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5</cp:revision>
  <cp:lastPrinted>2020-03-27T16:46:00Z</cp:lastPrinted>
  <dcterms:created xsi:type="dcterms:W3CDTF">2020-10-23T15:19:00Z</dcterms:created>
  <dcterms:modified xsi:type="dcterms:W3CDTF">2020-10-27T18:07:00Z</dcterms:modified>
</cp:coreProperties>
</file>