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203F42" w14:textId="427CA06C" w:rsidR="00A83395" w:rsidRPr="00D2290A" w:rsidRDefault="00A83395" w:rsidP="00D2290A">
      <w:pPr>
        <w:spacing w:after="0" w:line="240" w:lineRule="auto"/>
        <w:rPr>
          <w:rFonts w:ascii="Helvetica" w:hAnsi="Helvetica"/>
          <w:bCs/>
          <w:i/>
          <w:iCs/>
          <w:color w:val="auto"/>
          <w:sz w:val="21"/>
          <w:szCs w:val="21"/>
          <w:lang w:val="it-IT"/>
        </w:rPr>
      </w:pPr>
      <w:r w:rsidRPr="00F31370">
        <w:rPr>
          <w:rFonts w:ascii="Helvetica" w:hAnsi="Helvetica"/>
          <w:bCs/>
          <w:i/>
          <w:iCs/>
          <w:color w:val="auto"/>
          <w:sz w:val="21"/>
          <w:szCs w:val="21"/>
          <w:lang w:val="it-IT"/>
        </w:rPr>
        <w:t>Informazioni stampa</w:t>
      </w:r>
    </w:p>
    <w:p w14:paraId="239048DB" w14:textId="77777777" w:rsidR="00BD2055" w:rsidRPr="00B82C4E" w:rsidRDefault="00BD2055" w:rsidP="00B82C4E">
      <w:pPr>
        <w:spacing w:after="0" w:line="240" w:lineRule="auto"/>
        <w:rPr>
          <w:rFonts w:ascii="Helvetica" w:hAnsi="Helvetica"/>
          <w:b/>
          <w:color w:val="auto"/>
          <w:sz w:val="24"/>
          <w:szCs w:val="24"/>
          <w:lang w:val="it-IT"/>
        </w:rPr>
      </w:pPr>
    </w:p>
    <w:p w14:paraId="02001E5B" w14:textId="562CE3AC" w:rsidR="00BD2055" w:rsidRPr="001A3F53" w:rsidRDefault="00D2290A" w:rsidP="00BD2055">
      <w:pPr>
        <w:spacing w:after="0" w:line="240" w:lineRule="auto"/>
        <w:jc w:val="center"/>
        <w:rPr>
          <w:rFonts w:ascii="Helvetica" w:hAnsi="Helvetica"/>
          <w:b/>
          <w:color w:val="auto"/>
          <w:sz w:val="30"/>
          <w:szCs w:val="30"/>
          <w:lang w:val="it-IT"/>
        </w:rPr>
      </w:pPr>
      <w:r w:rsidRPr="001A3F53">
        <w:rPr>
          <w:rFonts w:ascii="Helvetica" w:hAnsi="Helvetica"/>
          <w:b/>
          <w:color w:val="auto"/>
          <w:sz w:val="30"/>
          <w:szCs w:val="30"/>
          <w:lang w:val="it-IT"/>
        </w:rPr>
        <w:t>LAVA CONCRETE</w:t>
      </w:r>
      <w:r w:rsidR="001A3F53" w:rsidRPr="001A3F53">
        <w:rPr>
          <w:rFonts w:ascii="Helvetica" w:hAnsi="Helvetica"/>
          <w:b/>
          <w:color w:val="auto"/>
          <w:sz w:val="30"/>
          <w:szCs w:val="30"/>
          <w:lang w:val="it-IT"/>
        </w:rPr>
        <w:t xml:space="preserve">, </w:t>
      </w:r>
      <w:r w:rsidR="00BD2055" w:rsidRPr="001A3F53">
        <w:rPr>
          <w:rFonts w:ascii="Helvetica" w:hAnsi="Helvetica"/>
          <w:b/>
          <w:color w:val="auto"/>
          <w:sz w:val="30"/>
          <w:szCs w:val="30"/>
          <w:lang w:val="it-IT"/>
        </w:rPr>
        <w:t xml:space="preserve"> </w:t>
      </w:r>
    </w:p>
    <w:p w14:paraId="1456A8C4" w14:textId="01E65BC7" w:rsidR="00576450" w:rsidRPr="001A3F53" w:rsidRDefault="001A3F53" w:rsidP="00BD2055">
      <w:pPr>
        <w:spacing w:after="0" w:line="240" w:lineRule="auto"/>
        <w:jc w:val="center"/>
        <w:rPr>
          <w:rFonts w:ascii="Helvetica" w:hAnsi="Helvetica"/>
          <w:b/>
          <w:color w:val="auto"/>
          <w:sz w:val="30"/>
          <w:szCs w:val="30"/>
          <w:lang w:val="it-IT"/>
        </w:rPr>
      </w:pPr>
      <w:r w:rsidRPr="001A3F53">
        <w:rPr>
          <w:rFonts w:ascii="Helvetica" w:hAnsi="Helvetica"/>
          <w:b/>
          <w:color w:val="auto"/>
          <w:sz w:val="30"/>
          <w:szCs w:val="30"/>
          <w:lang w:val="it-IT"/>
        </w:rPr>
        <w:t xml:space="preserve">IL VERO </w:t>
      </w:r>
      <w:r w:rsidR="00D2290A" w:rsidRPr="001A3F53">
        <w:rPr>
          <w:rFonts w:ascii="Helvetica" w:hAnsi="Helvetica"/>
          <w:b/>
          <w:color w:val="auto"/>
          <w:sz w:val="30"/>
          <w:szCs w:val="30"/>
          <w:lang w:val="it-IT"/>
        </w:rPr>
        <w:t xml:space="preserve">EFFETTO TUTTO </w:t>
      </w:r>
      <w:r w:rsidRPr="001A3F53">
        <w:rPr>
          <w:rFonts w:ascii="Helvetica" w:hAnsi="Helvetica"/>
          <w:b/>
          <w:color w:val="auto"/>
          <w:sz w:val="30"/>
          <w:szCs w:val="30"/>
          <w:lang w:val="it-IT"/>
        </w:rPr>
        <w:t>PIETRA</w:t>
      </w:r>
      <w:r w:rsidR="00BD2055" w:rsidRPr="001A3F53">
        <w:rPr>
          <w:rFonts w:ascii="Helvetica" w:hAnsi="Helvetica"/>
          <w:b/>
          <w:color w:val="auto"/>
          <w:sz w:val="30"/>
          <w:szCs w:val="30"/>
          <w:lang w:val="it-IT"/>
        </w:rPr>
        <w:t xml:space="preserve"> ANTISLIP</w:t>
      </w:r>
      <w:r w:rsidR="00A81222" w:rsidRPr="001A3F53">
        <w:rPr>
          <w:rFonts w:ascii="Helvetica" w:hAnsi="Helvetica"/>
          <w:b/>
          <w:color w:val="auto"/>
          <w:sz w:val="30"/>
          <w:szCs w:val="30"/>
          <w:lang w:val="it-IT"/>
        </w:rPr>
        <w:t xml:space="preserve"> PER USO </w:t>
      </w:r>
      <w:r w:rsidRPr="001A3F53">
        <w:rPr>
          <w:rFonts w:ascii="Helvetica" w:hAnsi="Helvetica"/>
          <w:b/>
          <w:color w:val="auto"/>
          <w:sz w:val="30"/>
          <w:szCs w:val="30"/>
          <w:lang w:val="it-IT"/>
        </w:rPr>
        <w:t>RE</w:t>
      </w:r>
      <w:r w:rsidR="0036338D">
        <w:rPr>
          <w:rFonts w:ascii="Helvetica" w:hAnsi="Helvetica"/>
          <w:b/>
          <w:color w:val="auto"/>
          <w:sz w:val="30"/>
          <w:szCs w:val="30"/>
          <w:lang w:val="it-IT"/>
        </w:rPr>
        <w:t>S</w:t>
      </w:r>
      <w:r w:rsidRPr="001A3F53">
        <w:rPr>
          <w:rFonts w:ascii="Helvetica" w:hAnsi="Helvetica"/>
          <w:b/>
          <w:color w:val="auto"/>
          <w:sz w:val="30"/>
          <w:szCs w:val="30"/>
          <w:lang w:val="it-IT"/>
        </w:rPr>
        <w:t>IDENZIALE E COMMERCIALE</w:t>
      </w:r>
      <w:r w:rsidR="00A81222" w:rsidRPr="001A3F53">
        <w:rPr>
          <w:rFonts w:ascii="Helvetica" w:hAnsi="Helvetica"/>
          <w:b/>
          <w:color w:val="auto"/>
          <w:sz w:val="30"/>
          <w:szCs w:val="30"/>
          <w:lang w:val="it-IT"/>
        </w:rPr>
        <w:t xml:space="preserve"> </w:t>
      </w:r>
    </w:p>
    <w:p w14:paraId="3398BAEB" w14:textId="2AD10373" w:rsidR="0019619B" w:rsidRPr="00D2290A" w:rsidRDefault="005E5D8F" w:rsidP="00BD2055">
      <w:pPr>
        <w:spacing w:before="120" w:after="120" w:line="240" w:lineRule="auto"/>
        <w:jc w:val="center"/>
        <w:rPr>
          <w:rFonts w:ascii="Helvetica" w:hAnsi="Helvetica"/>
          <w:b/>
          <w:color w:val="auto"/>
          <w:sz w:val="24"/>
          <w:szCs w:val="24"/>
          <w:lang w:val="it-IT"/>
        </w:rPr>
      </w:pPr>
      <w:r w:rsidRPr="00D2290A">
        <w:rPr>
          <w:rFonts w:ascii="Helvetica" w:hAnsi="Helvetica"/>
          <w:b/>
          <w:color w:val="auto"/>
          <w:sz w:val="24"/>
          <w:szCs w:val="24"/>
          <w:lang w:val="it-IT"/>
        </w:rPr>
        <w:t>LA RIVOLUZIONE</w:t>
      </w:r>
      <w:r w:rsidR="00DF380D" w:rsidRPr="00D2290A">
        <w:rPr>
          <w:rFonts w:ascii="Helvetica" w:hAnsi="Helvetica"/>
          <w:b/>
          <w:color w:val="auto"/>
          <w:sz w:val="24"/>
          <w:szCs w:val="24"/>
          <w:lang w:val="it-IT"/>
        </w:rPr>
        <w:t xml:space="preserve"> </w:t>
      </w:r>
      <w:r w:rsidRPr="00D2290A">
        <w:rPr>
          <w:rFonts w:ascii="Helvetica" w:hAnsi="Helvetica"/>
          <w:b/>
          <w:color w:val="auto"/>
          <w:sz w:val="24"/>
          <w:szCs w:val="24"/>
          <w:lang w:val="it-IT"/>
        </w:rPr>
        <w:t xml:space="preserve">CERAMICA DI RAK CERAMICS </w:t>
      </w:r>
    </w:p>
    <w:p w14:paraId="5A6D5427" w14:textId="74086768" w:rsidR="00A97A4D" w:rsidRPr="001A3F53" w:rsidRDefault="00A97A4D" w:rsidP="008B21BD">
      <w:pPr>
        <w:spacing w:after="0" w:line="240" w:lineRule="auto"/>
        <w:rPr>
          <w:rFonts w:ascii="Helvetica" w:hAnsi="Helvetica"/>
          <w:b/>
          <w:color w:val="auto"/>
          <w:sz w:val="15"/>
          <w:szCs w:val="15"/>
          <w:lang w:val="it-IT"/>
        </w:rPr>
      </w:pPr>
    </w:p>
    <w:p w14:paraId="29CCF51C" w14:textId="13271DEC" w:rsidR="001D14C0" w:rsidRPr="0011459B" w:rsidRDefault="00A97A4D" w:rsidP="00B82C4E">
      <w:pPr>
        <w:spacing w:after="0" w:line="240" w:lineRule="auto"/>
        <w:jc w:val="both"/>
        <w:rPr>
          <w:rFonts w:ascii="Helvetica" w:eastAsia="Times New Roman" w:hAnsi="Helvetica" w:cs="Arial"/>
          <w:color w:val="auto"/>
          <w:sz w:val="24"/>
          <w:szCs w:val="24"/>
          <w:shd w:val="clear" w:color="auto" w:fill="FFFFFF"/>
          <w:lang w:val="it-IT" w:eastAsia="it-IT"/>
        </w:rPr>
      </w:pPr>
      <w:r w:rsidRPr="0011459B">
        <w:rPr>
          <w:rFonts w:ascii="Helvetica" w:eastAsia="Times New Roman" w:hAnsi="Helvetica" w:cs="Arial"/>
          <w:color w:val="auto"/>
          <w:sz w:val="24"/>
          <w:szCs w:val="24"/>
          <w:shd w:val="clear" w:color="auto" w:fill="FFFFFF"/>
          <w:lang w:val="it-IT" w:eastAsia="it-IT"/>
        </w:rPr>
        <w:t xml:space="preserve">RAK </w:t>
      </w:r>
      <w:proofErr w:type="spellStart"/>
      <w:r w:rsidRPr="0011459B">
        <w:rPr>
          <w:rFonts w:ascii="Helvetica" w:eastAsia="Times New Roman" w:hAnsi="Helvetica" w:cs="Arial"/>
          <w:color w:val="auto"/>
          <w:sz w:val="24"/>
          <w:szCs w:val="24"/>
          <w:shd w:val="clear" w:color="auto" w:fill="FFFFFF"/>
          <w:lang w:val="it-IT" w:eastAsia="it-IT"/>
        </w:rPr>
        <w:t>Ceramics</w:t>
      </w:r>
      <w:proofErr w:type="spellEnd"/>
      <w:r w:rsidR="005E5D8F" w:rsidRPr="0011459B">
        <w:rPr>
          <w:rFonts w:ascii="Helvetica" w:eastAsia="Times New Roman" w:hAnsi="Helvetica" w:cs="Arial"/>
          <w:color w:val="auto"/>
          <w:sz w:val="24"/>
          <w:szCs w:val="24"/>
          <w:shd w:val="clear" w:color="auto" w:fill="FFFFFF"/>
          <w:lang w:val="it-IT" w:eastAsia="it-IT"/>
        </w:rPr>
        <w:t xml:space="preserve">, realtà internazionale </w:t>
      </w:r>
      <w:r w:rsidR="001B71F7" w:rsidRPr="0011459B">
        <w:rPr>
          <w:rFonts w:ascii="Helvetica" w:hAnsi="Helvetica" w:cs="Arial"/>
          <w:color w:val="auto"/>
          <w:sz w:val="24"/>
          <w:szCs w:val="24"/>
          <w:shd w:val="clear" w:color="auto" w:fill="FFFFFF"/>
          <w:lang w:val="it-IT"/>
        </w:rPr>
        <w:t>conosciuta</w:t>
      </w:r>
      <w:r w:rsidR="005E5D8F" w:rsidRPr="0011459B">
        <w:rPr>
          <w:rFonts w:ascii="Helvetica" w:hAnsi="Helvetica" w:cs="Arial"/>
          <w:color w:val="auto"/>
          <w:sz w:val="24"/>
          <w:szCs w:val="24"/>
          <w:shd w:val="clear" w:color="auto" w:fill="FFFFFF"/>
          <w:lang w:val="it-IT"/>
        </w:rPr>
        <w:t xml:space="preserve"> per i suoi prodotti e sistemi integrati di gres porcellanato e ceramica per pavimenti e rivestimenti, sanitari e arredo</w:t>
      </w:r>
      <w:r w:rsidR="001A3F53" w:rsidRPr="0011459B">
        <w:rPr>
          <w:rFonts w:ascii="Helvetica" w:hAnsi="Helvetica" w:cs="Arial"/>
          <w:color w:val="auto"/>
          <w:sz w:val="24"/>
          <w:szCs w:val="24"/>
          <w:shd w:val="clear" w:color="auto" w:fill="FFFFFF"/>
          <w:lang w:val="it-IT"/>
        </w:rPr>
        <w:t xml:space="preserve"> </w:t>
      </w:r>
      <w:r w:rsidR="005E5D8F" w:rsidRPr="0011459B">
        <w:rPr>
          <w:rFonts w:ascii="Helvetica" w:hAnsi="Helvetica" w:cs="Arial"/>
          <w:color w:val="auto"/>
          <w:sz w:val="24"/>
          <w:szCs w:val="24"/>
          <w:shd w:val="clear" w:color="auto" w:fill="FFFFFF"/>
          <w:lang w:val="it-IT"/>
        </w:rPr>
        <w:t>bagno,</w:t>
      </w:r>
      <w:r w:rsidR="005E5D8F" w:rsidRPr="0011459B">
        <w:rPr>
          <w:rFonts w:ascii="Helvetica" w:eastAsia="Times New Roman" w:hAnsi="Helvetica" w:cs="Arial"/>
          <w:color w:val="auto"/>
          <w:sz w:val="24"/>
          <w:szCs w:val="24"/>
          <w:shd w:val="clear" w:color="auto" w:fill="FFFFFF"/>
          <w:lang w:val="it-IT" w:eastAsia="it-IT"/>
        </w:rPr>
        <w:t xml:space="preserve"> </w:t>
      </w:r>
    </w:p>
    <w:p w14:paraId="339539AE" w14:textId="74E6913E" w:rsidR="00B82C4E" w:rsidRPr="0011459B" w:rsidRDefault="001D14C0" w:rsidP="00B82C4E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it-IT" w:eastAsia="it-IT"/>
        </w:rPr>
      </w:pPr>
      <w:r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è sempre stata all’avanguardia nella proposta di </w:t>
      </w:r>
      <w:r w:rsidR="002F62E2" w:rsidRPr="0011459B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5F5F5"/>
          <w:lang w:val="it-IT" w:eastAsia="it-IT"/>
        </w:rPr>
        <w:t>Prodotti Tecnici High Performance</w:t>
      </w:r>
      <w:r w:rsidR="00B82C4E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</w:t>
      </w:r>
      <w:r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in grado di aprire nuove prospettive nel campo dei grandi progetti, sia residenziali che commerciali.</w:t>
      </w:r>
    </w:p>
    <w:p w14:paraId="01B5B65C" w14:textId="77777777" w:rsidR="00B82C4E" w:rsidRPr="0011459B" w:rsidRDefault="00B82C4E" w:rsidP="00B82C4E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</w:pPr>
    </w:p>
    <w:p w14:paraId="30E56043" w14:textId="145F3812" w:rsidR="00B82C4E" w:rsidRPr="0011459B" w:rsidRDefault="00B82C4E" w:rsidP="00B82C4E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</w:pPr>
      <w:r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I</w:t>
      </w:r>
      <w:r w:rsidR="00BD2055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n ambito ceramico, l</w:t>
      </w:r>
      <w:r w:rsidR="001D14C0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’azienda utilizza una tecnologia produttiva dedicata e </w:t>
      </w:r>
      <w:r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ultramoderna</w:t>
      </w:r>
      <w:r w:rsidR="001D14C0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, oggi disponibile </w:t>
      </w:r>
      <w:r w:rsidR="002F62E2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in </w:t>
      </w:r>
      <w:r w:rsidR="001D14C0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una nuova varietà di prodotti in gres porcellanato a tutta massa</w:t>
      </w:r>
      <w:r w:rsidR="001A3F53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,</w:t>
      </w:r>
      <w:r w:rsidR="001D14C0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</w:t>
      </w:r>
      <w:r w:rsidR="001A3F53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con</w:t>
      </w:r>
      <w:r w:rsidR="001D14C0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caratteristiche uniche e dalle prestazioni inimitabili, anche in doppio o triplo caricamento. Questo sistema </w:t>
      </w:r>
      <w:r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innovativo </w:t>
      </w:r>
      <w:r w:rsidR="001D14C0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rende possibile l’applicazione di materiali di diverse composizioni e dimensioni come polveri atomizzate, smalti, granuli e </w:t>
      </w:r>
      <w:proofErr w:type="spellStart"/>
      <w:r w:rsidR="001D14C0" w:rsidRPr="0011459B">
        <w:rPr>
          <w:rFonts w:ascii="Helvetica" w:eastAsia="Times New Roman" w:hAnsi="Helvetica" w:cs="Times New Roman"/>
          <w:i/>
          <w:iCs/>
          <w:sz w:val="24"/>
          <w:szCs w:val="24"/>
          <w:shd w:val="clear" w:color="auto" w:fill="F5F5F5"/>
          <w:lang w:val="it-IT" w:eastAsia="it-IT"/>
        </w:rPr>
        <w:t>flakes</w:t>
      </w:r>
      <w:proofErr w:type="spellEnd"/>
      <w:r w:rsidR="001D14C0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che possono essere inseriti singolarmente o in miscela, dando vita a materiali naturali, strutturati e levigati di grande valore estetico. </w:t>
      </w:r>
      <w:r w:rsidR="002F62E2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</w:t>
      </w:r>
    </w:p>
    <w:p w14:paraId="5FCBC039" w14:textId="77777777" w:rsidR="00B82C4E" w:rsidRPr="0011459B" w:rsidRDefault="00B82C4E" w:rsidP="00B82C4E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</w:pPr>
    </w:p>
    <w:p w14:paraId="1874BD17" w14:textId="05AC4A52" w:rsidR="00B82C4E" w:rsidRPr="0011459B" w:rsidRDefault="001D14C0" w:rsidP="00B82C4E">
      <w:p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val="it-IT" w:eastAsia="it-IT"/>
        </w:rPr>
      </w:pPr>
      <w:r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Il risultato è una gamma completa di soluzioni con straordinarie </w:t>
      </w:r>
      <w:r w:rsidR="001A3F53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proprietà</w:t>
      </w:r>
      <w:r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naturali e strutturate</w:t>
      </w:r>
      <w:r w:rsidR="00B82C4E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che reinterpretano </w:t>
      </w:r>
      <w:r w:rsidR="00B82C4E" w:rsidRPr="0011459B">
        <w:rPr>
          <w:rFonts w:ascii="Helvetica" w:eastAsia="Times New Roman" w:hAnsi="Helvetica" w:cs="Times New Roman"/>
          <w:color w:val="auto"/>
          <w:sz w:val="24"/>
          <w:szCs w:val="24"/>
          <w:lang w:val="it-IT" w:eastAsia="it-IT"/>
        </w:rPr>
        <w:t xml:space="preserve">il fascino ancestrale della pietra e la trasforma in uno dei materiali preferiti nell'architettura contemporanea.‎ </w:t>
      </w:r>
    </w:p>
    <w:p w14:paraId="44CAF4D5" w14:textId="08069601" w:rsidR="00BD2055" w:rsidRPr="0011459B" w:rsidRDefault="00B82C4E" w:rsidP="00B82C4E">
      <w:pPr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24"/>
          <w:szCs w:val="24"/>
          <w:lang w:val="it-IT" w:eastAsia="it-IT"/>
        </w:rPr>
      </w:pPr>
      <w:r w:rsidRPr="0011459B">
        <w:rPr>
          <w:rFonts w:ascii="Helvetica" w:eastAsia="Times New Roman" w:hAnsi="Helvetica" w:cs="Times New Roman"/>
          <w:color w:val="auto"/>
          <w:sz w:val="24"/>
          <w:szCs w:val="24"/>
          <w:lang w:val="it-IT" w:eastAsia="it-IT"/>
        </w:rPr>
        <w:t xml:space="preserve">Solide, resistenti ed estremamente versatili, le piastrelle hanno un impatto visivo molto attraente.‎ Un mood tradizionale in grado di definire progetti di </w:t>
      </w:r>
      <w:proofErr w:type="spellStart"/>
      <w:r w:rsidRPr="0011459B">
        <w:rPr>
          <w:rFonts w:ascii="Helvetica" w:eastAsia="Times New Roman" w:hAnsi="Helvetica" w:cs="Times New Roman"/>
          <w:color w:val="auto"/>
          <w:sz w:val="24"/>
          <w:szCs w:val="24"/>
          <w:lang w:val="it-IT" w:eastAsia="it-IT"/>
        </w:rPr>
        <w:t>interior</w:t>
      </w:r>
      <w:proofErr w:type="spellEnd"/>
      <w:r w:rsidRPr="0011459B">
        <w:rPr>
          <w:rFonts w:ascii="Helvetica" w:eastAsia="Times New Roman" w:hAnsi="Helvetica" w:cs="Times New Roman"/>
          <w:color w:val="auto"/>
          <w:sz w:val="24"/>
          <w:szCs w:val="24"/>
          <w:lang w:val="it-IT" w:eastAsia="it-IT"/>
        </w:rPr>
        <w:t xml:space="preserve"> design con un fascino moderno.</w:t>
      </w:r>
    </w:p>
    <w:p w14:paraId="555E4DE0" w14:textId="77777777" w:rsidR="00B82C4E" w:rsidRPr="0011459B" w:rsidRDefault="00B82C4E" w:rsidP="00B82C4E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</w:pPr>
    </w:p>
    <w:p w14:paraId="44F3534D" w14:textId="41828399" w:rsidR="001D14C0" w:rsidRPr="0011459B" w:rsidRDefault="00A81222" w:rsidP="0011459B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</w:pPr>
      <w:r w:rsidRPr="0011459B">
        <w:rPr>
          <w:rFonts w:ascii="Helvetica" w:eastAsia="Times New Roman" w:hAnsi="Helvetica" w:cs="Arial"/>
          <w:color w:val="auto"/>
          <w:sz w:val="24"/>
          <w:szCs w:val="24"/>
          <w:shd w:val="clear" w:color="auto" w:fill="FFFFFF"/>
          <w:lang w:val="it-IT" w:eastAsia="it-IT"/>
        </w:rPr>
        <w:t>All’interno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della gam</w:t>
      </w:r>
      <w:r w:rsidR="002F62E2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m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a High Performance</w:t>
      </w: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, presentiamo </w:t>
      </w:r>
      <w:r w:rsidR="001D14C0" w:rsidRPr="0011459B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>LAVA CONCRETE</w:t>
      </w:r>
      <w:r w:rsidR="002F62E2" w:rsidRPr="0011459B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 xml:space="preserve">, </w:t>
      </w:r>
      <w:r w:rsidR="002F62E2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ideal</w:t>
      </w: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e</w:t>
      </w:r>
      <w:r w:rsidR="002F62E2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per progetti e per </w:t>
      </w:r>
      <w:r w:rsidR="001D14C0" w:rsidRPr="0011459B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>applicazioni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in zone ad alto traffico, come centri commerciali, aeroporti, uffici pubblici e privati. </w:t>
      </w: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Realizzate</w:t>
      </w:r>
      <w:r w:rsidR="001D14C0" w:rsidRPr="0011459B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 xml:space="preserve"> 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in </w:t>
      </w:r>
      <w:r w:rsidR="001D14C0" w:rsidRPr="0011459B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 xml:space="preserve">gres porcellanato </w:t>
      </w:r>
      <w:proofErr w:type="spellStart"/>
      <w:r w:rsidR="001D14C0" w:rsidRPr="0011459B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>fullbody</w:t>
      </w:r>
      <w:proofErr w:type="spellEnd"/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, </w:t>
      </w:r>
      <w:r w:rsidR="00B82C4E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- 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a tutta massa</w:t>
      </w:r>
      <w:r w:rsidR="00B82C4E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-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, </w:t>
      </w: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le piastrelle</w:t>
      </w:r>
      <w:r w:rsid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in gres porcellanato</w:t>
      </w: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sono 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quindi resistenti alle abrasioni e agli stress pi</w:t>
      </w:r>
      <w:r w:rsidR="00BD2055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ù</w:t>
      </w:r>
      <w:r w:rsidR="001D14C0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intensi oltre che alle condizioni climatiche più varie: sabbia, ghiaccio, bagnato. </w:t>
      </w:r>
    </w:p>
    <w:p w14:paraId="5419AFC0" w14:textId="3C018C98" w:rsidR="00BD2055" w:rsidRPr="0011459B" w:rsidRDefault="002F62E2" w:rsidP="00B82C4E">
      <w:pPr>
        <w:keepNext w:val="0"/>
        <w:keepLines w:val="0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</w:pP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In particolare</w:t>
      </w:r>
      <w:r w:rsidR="00BD2055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,</w:t>
      </w: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</w:t>
      </w:r>
      <w:r w:rsidR="0030027A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sono dotate di una </w:t>
      </w:r>
      <w:r w:rsidR="0030027A" w:rsidRPr="0011459B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5F5F5"/>
          <w:lang w:val="it-IT" w:eastAsia="it-IT"/>
        </w:rPr>
        <w:t>tecnologia</w:t>
      </w:r>
      <w:r w:rsidRPr="0011459B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5F5F5"/>
          <w:lang w:val="it-IT" w:eastAsia="it-IT"/>
        </w:rPr>
        <w:t xml:space="preserve"> innovativa</w:t>
      </w:r>
      <w:r w:rsidR="0030027A" w:rsidRPr="0011459B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5F5F5"/>
          <w:lang w:val="it-IT" w:eastAsia="it-IT"/>
        </w:rPr>
        <w:t xml:space="preserve"> </w:t>
      </w:r>
      <w:proofErr w:type="spellStart"/>
      <w:r w:rsidR="0030027A" w:rsidRPr="0011459B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5F5F5"/>
          <w:lang w:val="it-IT" w:eastAsia="it-IT"/>
        </w:rPr>
        <w:t>Antislip</w:t>
      </w:r>
      <w:proofErr w:type="spellEnd"/>
      <w:r w:rsidR="0030027A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</w:t>
      </w:r>
      <w:proofErr w:type="spellStart"/>
      <w:r w:rsidRPr="0011459B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>Barefoot</w:t>
      </w:r>
      <w:proofErr w:type="spellEnd"/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 che rende il </w:t>
      </w:r>
      <w:r w:rsidR="00FD13AA" w:rsidRPr="00FD13AA">
        <w:rPr>
          <w:rFonts w:ascii="Helvetica" w:eastAsia="Times New Roman" w:hAnsi="Helvetica" w:cs="Times New Roman"/>
          <w:sz w:val="24"/>
          <w:szCs w:val="24"/>
          <w:lang w:val="it-IT" w:eastAsia="it-IT"/>
        </w:rPr>
        <w:t>prodotto antiscivolo (tecnicamente A+B+C)</w:t>
      </w:r>
      <w:r w:rsidR="00FD13AA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</w:t>
      </w:r>
      <w:r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una volta che la superficie si trova in condizioni di bagnato</w:t>
      </w:r>
      <w:r w:rsidR="00BD2055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>.</w:t>
      </w:r>
      <w:r w:rsidR="00B82C4E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 </w:t>
      </w:r>
      <w:r w:rsidR="00BD2055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La tecnologia aumenta infatti l’attrito in condizioni di bagnato, rendendo ideali </w:t>
      </w:r>
      <w:r w:rsidR="001A3F53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e duraturi </w:t>
      </w:r>
      <w:r w:rsidR="00BD2055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i prodotti </w:t>
      </w:r>
      <w:r w:rsidR="0011459B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LAVA CONCRETE</w:t>
      </w:r>
      <w:r w:rsidR="0011459B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</w:t>
      </w:r>
      <w:r w:rsidR="00BD2055" w:rsidRPr="0011459B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di </w:t>
      </w:r>
      <w:r w:rsidR="00BD2055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RAK </w:t>
      </w:r>
      <w:proofErr w:type="spellStart"/>
      <w:r w:rsidR="00BD2055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>Ceramics</w:t>
      </w:r>
      <w:proofErr w:type="spellEnd"/>
      <w:r w:rsidR="00BD2055" w:rsidRPr="0011459B">
        <w:rPr>
          <w:rFonts w:ascii="Helvetica" w:eastAsia="Times New Roman" w:hAnsi="Helvetica" w:cs="Times New Roman"/>
          <w:sz w:val="24"/>
          <w:szCs w:val="24"/>
          <w:lang w:val="it-IT" w:eastAsia="it-IT"/>
        </w:rPr>
        <w:t xml:space="preserve"> nel caso di applicazioni outdoor o indoor dove possono verificarsi queste condizioni: cucina, bagno, garage e altre aree di lavoro.</w:t>
      </w:r>
    </w:p>
    <w:p w14:paraId="0D5593A2" w14:textId="270D726A" w:rsidR="00B82C4E" w:rsidRDefault="00B82C4E" w:rsidP="00B82C4E">
      <w:pPr>
        <w:keepNext w:val="0"/>
        <w:keepLines w:val="0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it-IT" w:eastAsia="it-IT"/>
        </w:rPr>
      </w:pPr>
    </w:p>
    <w:p w14:paraId="66613CF5" w14:textId="2F579B41" w:rsidR="00BD2055" w:rsidRPr="00B82C4E" w:rsidRDefault="00B82C4E" w:rsidP="00B82C4E">
      <w:pPr>
        <w:keepNext w:val="0"/>
        <w:keepLines w:val="0"/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</w:pPr>
      <w:r w:rsidRPr="00B82C4E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 xml:space="preserve">MORE: </w:t>
      </w:r>
    </w:p>
    <w:p w14:paraId="18DDE25B" w14:textId="060A1D39" w:rsidR="00B82C4E" w:rsidRPr="00B82C4E" w:rsidRDefault="003136CE" w:rsidP="00BD2055">
      <w:pPr>
        <w:rPr>
          <w:rStyle w:val="apple-converted-space"/>
          <w:rFonts w:ascii="Helvetica" w:hAnsi="Helvetica"/>
          <w:b/>
          <w:bCs/>
          <w:color w:val="0070C0"/>
          <w:sz w:val="24"/>
          <w:szCs w:val="24"/>
          <w:lang w:val="it-IT"/>
        </w:rPr>
      </w:pPr>
      <w:r>
        <w:fldChar w:fldCharType="begin"/>
      </w:r>
      <w:r w:rsidRPr="00FD13AA">
        <w:rPr>
          <w:lang w:val="it-IT"/>
        </w:rPr>
        <w:instrText xml:space="preserve"> HYPERLINK "https://d2zpvmybpipqvy.cloudfront.net/media/filer_public/c8/c6/c8c6afca-5db3-4397-b7b9-f9ab8bf38417/high_performance_oct_2020_lr.pdf" </w:instrText>
      </w:r>
      <w:r>
        <w:fldChar w:fldCharType="separate"/>
      </w:r>
      <w:r w:rsidR="00B82C4E" w:rsidRPr="00B82C4E">
        <w:rPr>
          <w:rStyle w:val="Collegamentoipertestuale"/>
          <w:rFonts w:ascii="Helvetica" w:hAnsi="Helvetica"/>
          <w:b/>
          <w:bCs/>
          <w:color w:val="0070C0"/>
          <w:sz w:val="24"/>
          <w:szCs w:val="24"/>
          <w:lang w:val="it-IT"/>
        </w:rPr>
        <w:t>CATALOGO</w:t>
      </w:r>
      <w:r>
        <w:rPr>
          <w:rStyle w:val="Collegamentoipertestuale"/>
          <w:rFonts w:ascii="Helvetica" w:hAnsi="Helvetica"/>
          <w:b/>
          <w:bCs/>
          <w:color w:val="0070C0"/>
          <w:sz w:val="24"/>
          <w:szCs w:val="24"/>
          <w:lang w:val="it-IT"/>
        </w:rPr>
        <w:fldChar w:fldCharType="end"/>
      </w:r>
      <w:r w:rsidR="00B82C4E" w:rsidRPr="00B82C4E">
        <w:rPr>
          <w:rStyle w:val="apple-converted-space"/>
          <w:rFonts w:ascii="Helvetica" w:hAnsi="Helvetica"/>
          <w:b/>
          <w:bCs/>
          <w:color w:val="0070C0"/>
          <w:sz w:val="24"/>
          <w:szCs w:val="24"/>
          <w:lang w:val="it-IT"/>
        </w:rPr>
        <w:br/>
      </w:r>
      <w:r>
        <w:fldChar w:fldCharType="begin"/>
      </w:r>
      <w:r w:rsidRPr="00FD13AA">
        <w:rPr>
          <w:lang w:val="it-IT"/>
        </w:rPr>
        <w:instrText xml:space="preserve"> HYPERLINK "https://www.youtube.com/watch?v=dBga6_J7F30" </w:instrText>
      </w:r>
      <w:r>
        <w:fldChar w:fldCharType="separate"/>
      </w:r>
      <w:r w:rsidR="00B82C4E" w:rsidRPr="00B82C4E">
        <w:rPr>
          <w:rStyle w:val="Collegamentoipertestuale"/>
          <w:rFonts w:ascii="Helvetica" w:hAnsi="Helvetica"/>
          <w:b/>
          <w:bCs/>
          <w:color w:val="0070C0"/>
          <w:sz w:val="24"/>
          <w:szCs w:val="24"/>
          <w:lang w:val="it-IT"/>
        </w:rPr>
        <w:t>VIDEO</w:t>
      </w:r>
      <w:r>
        <w:rPr>
          <w:rStyle w:val="Collegamentoipertestuale"/>
          <w:rFonts w:ascii="Helvetica" w:hAnsi="Helvetica"/>
          <w:b/>
          <w:bCs/>
          <w:color w:val="0070C0"/>
          <w:sz w:val="24"/>
          <w:szCs w:val="24"/>
          <w:lang w:val="it-IT"/>
        </w:rPr>
        <w:fldChar w:fldCharType="end"/>
      </w:r>
    </w:p>
    <w:p w14:paraId="48468FBA" w14:textId="77777777" w:rsidR="00BD2055" w:rsidRPr="0030027A" w:rsidRDefault="00BD2055" w:rsidP="0030027A">
      <w:pPr>
        <w:keepNext w:val="0"/>
        <w:keepLines w:val="0"/>
        <w:spacing w:after="0" w:line="240" w:lineRule="auto"/>
        <w:rPr>
          <w:rFonts w:ascii="Calibri" w:eastAsia="Times New Roman" w:hAnsi="Calibri" w:cs="Times New Roman"/>
          <w:sz w:val="22"/>
          <w:szCs w:val="22"/>
          <w:shd w:val="clear" w:color="auto" w:fill="F5F5F5"/>
          <w:lang w:val="it-IT" w:eastAsia="it-IT"/>
        </w:rPr>
      </w:pPr>
    </w:p>
    <w:p w14:paraId="247D60FC" w14:textId="6765989C" w:rsidR="0030027A" w:rsidRDefault="00B82C4E" w:rsidP="00B82C4E">
      <w:pPr>
        <w:spacing w:after="0" w:line="240" w:lineRule="auto"/>
        <w:jc w:val="right"/>
        <w:rPr>
          <w:rFonts w:ascii="Helvetica" w:eastAsia="Times New Roman" w:hAnsi="Helvetica" w:cs="Arial"/>
          <w:color w:val="auto"/>
          <w:sz w:val="21"/>
          <w:szCs w:val="21"/>
          <w:shd w:val="clear" w:color="auto" w:fill="FFFFFF"/>
          <w:lang w:val="it-IT" w:eastAsia="it-IT"/>
        </w:rPr>
      </w:pPr>
      <w:r w:rsidRPr="00B82C4E">
        <w:rPr>
          <w:rFonts w:ascii="Helvetica" w:eastAsia="Times New Roman" w:hAnsi="Helvetica" w:cs="Arial"/>
          <w:color w:val="auto"/>
          <w:sz w:val="21"/>
          <w:szCs w:val="21"/>
          <w:shd w:val="clear" w:color="auto" w:fill="FFFFFF"/>
          <w:lang w:val="it-IT" w:eastAsia="it-IT"/>
        </w:rPr>
        <w:lastRenderedPageBreak/>
        <w:t>IMMAGINI ALLEGATE:</w:t>
      </w:r>
    </w:p>
    <w:p w14:paraId="35DC81A0" w14:textId="77777777" w:rsidR="00B82C4E" w:rsidRPr="00B82C4E" w:rsidRDefault="00B82C4E" w:rsidP="00D2290A">
      <w:pPr>
        <w:spacing w:after="0" w:line="240" w:lineRule="auto"/>
        <w:rPr>
          <w:rFonts w:ascii="Helvetica" w:eastAsia="Times New Roman" w:hAnsi="Helvetica" w:cs="Arial"/>
          <w:color w:val="auto"/>
          <w:sz w:val="21"/>
          <w:szCs w:val="21"/>
          <w:shd w:val="clear" w:color="auto" w:fill="FFFFFF"/>
          <w:lang w:val="it-IT" w:eastAsia="it-IT"/>
        </w:rPr>
      </w:pPr>
    </w:p>
    <w:p w14:paraId="4BBAD558" w14:textId="77777777" w:rsidR="00A81222" w:rsidRPr="0036338D" w:rsidRDefault="00A81222" w:rsidP="00D2290A">
      <w:pPr>
        <w:shd w:val="clear" w:color="auto" w:fill="FFFFFF"/>
        <w:spacing w:after="0" w:line="240" w:lineRule="auto"/>
        <w:rPr>
          <w:rFonts w:ascii="Helvetica" w:hAnsi="Helvetica"/>
          <w:b/>
          <w:bCs/>
          <w:sz w:val="21"/>
          <w:szCs w:val="21"/>
          <w:lang w:val="it-IT"/>
        </w:rPr>
      </w:pPr>
    </w:p>
    <w:p w14:paraId="32A203EC" w14:textId="66FE7793" w:rsidR="00D2290A" w:rsidRPr="00A81222" w:rsidRDefault="00B82C4E" w:rsidP="00D2290A">
      <w:pPr>
        <w:shd w:val="clear" w:color="auto" w:fill="FFFFFF"/>
        <w:spacing w:after="0" w:line="240" w:lineRule="auto"/>
        <w:rPr>
          <w:rFonts w:ascii="Helvetica" w:hAnsi="Helvetica" w:cs="Arial"/>
          <w:b/>
          <w:bCs/>
          <w:color w:val="0A0A0A"/>
          <w:spacing w:val="3"/>
          <w:sz w:val="24"/>
          <w:szCs w:val="24"/>
          <w:lang w:val="it-IT"/>
        </w:rPr>
      </w:pPr>
      <w:r w:rsidRPr="00A81222">
        <w:rPr>
          <w:rFonts w:ascii="Helvetica" w:hAnsi="Helvetica"/>
          <w:b/>
          <w:bCs/>
          <w:sz w:val="24"/>
          <w:szCs w:val="24"/>
          <w:lang w:val="it-IT"/>
        </w:rPr>
        <w:t xml:space="preserve">LAVA CONCRETE </w:t>
      </w:r>
      <w:r w:rsidR="00A81222" w:rsidRPr="00A81222">
        <w:rPr>
          <w:rFonts w:ascii="Helvetica" w:hAnsi="Helvetica"/>
          <w:b/>
          <w:bCs/>
          <w:sz w:val="24"/>
          <w:szCs w:val="24"/>
          <w:lang w:val="it-IT"/>
        </w:rPr>
        <w:t xml:space="preserve">con </w:t>
      </w:r>
      <w:r w:rsidR="00A81222" w:rsidRPr="00A81222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5F5F5"/>
          <w:lang w:val="it-IT" w:eastAsia="it-IT"/>
        </w:rPr>
        <w:t xml:space="preserve">tecnologia innovativa </w:t>
      </w:r>
      <w:proofErr w:type="spellStart"/>
      <w:r w:rsidR="00A81222" w:rsidRPr="00A81222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5F5F5"/>
          <w:lang w:val="it-IT" w:eastAsia="it-IT"/>
        </w:rPr>
        <w:t>Antislip</w:t>
      </w:r>
      <w:proofErr w:type="spellEnd"/>
      <w:r w:rsidR="00A81222" w:rsidRPr="00A81222">
        <w:rPr>
          <w:rFonts w:ascii="Helvetica" w:eastAsia="Times New Roman" w:hAnsi="Helvetica" w:cs="Times New Roman"/>
          <w:sz w:val="24"/>
          <w:szCs w:val="24"/>
          <w:shd w:val="clear" w:color="auto" w:fill="F5F5F5"/>
          <w:lang w:val="it-IT" w:eastAsia="it-IT"/>
        </w:rPr>
        <w:t xml:space="preserve"> </w:t>
      </w:r>
      <w:proofErr w:type="spellStart"/>
      <w:r w:rsidR="00A81222" w:rsidRPr="00A81222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>Barefoot</w:t>
      </w:r>
      <w:proofErr w:type="spellEnd"/>
      <w:r w:rsidR="00A81222" w:rsidRPr="00A81222">
        <w:rPr>
          <w:rFonts w:ascii="Helvetica" w:eastAsia="Times New Roman" w:hAnsi="Helvetica" w:cs="Times New Roman"/>
          <w:b/>
          <w:bCs/>
          <w:sz w:val="24"/>
          <w:szCs w:val="24"/>
          <w:lang w:val="it-IT" w:eastAsia="it-IT"/>
        </w:rPr>
        <w:t xml:space="preserve"> </w:t>
      </w:r>
      <w:r w:rsidR="00A81222" w:rsidRPr="00A81222">
        <w:rPr>
          <w:rFonts w:ascii="Helvetica" w:eastAsia="Times New Roman" w:hAnsi="Helvetica" w:cs="Times New Roman"/>
          <w:sz w:val="24"/>
          <w:szCs w:val="24"/>
          <w:lang w:val="it-IT" w:eastAsia="it-IT"/>
        </w:rPr>
        <w:t> </w:t>
      </w:r>
      <w:r w:rsidR="00A81222" w:rsidRPr="00A81222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</w:p>
    <w:p w14:paraId="1F19AE32" w14:textId="77777777" w:rsidR="00D2290A" w:rsidRPr="00B82C4E" w:rsidRDefault="00D2290A" w:rsidP="00D2290A">
      <w:pPr>
        <w:shd w:val="clear" w:color="auto" w:fill="FFFFFF"/>
        <w:spacing w:after="0" w:line="240" w:lineRule="auto"/>
        <w:rPr>
          <w:rFonts w:ascii="Helvetica" w:hAnsi="Helvetica" w:cs="Arial"/>
          <w:b/>
          <w:bCs/>
          <w:color w:val="0A0A0A"/>
          <w:spacing w:val="3"/>
          <w:sz w:val="21"/>
          <w:szCs w:val="21"/>
          <w:lang w:val="it-IT"/>
        </w:rPr>
      </w:pPr>
    </w:p>
    <w:p w14:paraId="3C08C86C" w14:textId="28D411B4" w:rsidR="00D2290A" w:rsidRPr="001A3F53" w:rsidRDefault="00D2290A" w:rsidP="00D2290A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Helvetica" w:hAnsi="Helvetica" w:cs="Arial"/>
          <w:color w:val="0A0A0A"/>
          <w:spacing w:val="3"/>
          <w:sz w:val="24"/>
          <w:szCs w:val="24"/>
          <w:lang w:val="it-IT"/>
        </w:rPr>
      </w:pPr>
      <w:r w:rsidRPr="001A3F53">
        <w:rPr>
          <w:rFonts w:ascii="Helvetica" w:hAnsi="Helvetica" w:cs="Arial"/>
          <w:color w:val="0A0A0A"/>
          <w:spacing w:val="3"/>
          <w:sz w:val="24"/>
          <w:szCs w:val="24"/>
          <w:lang w:val="it-IT"/>
        </w:rPr>
        <w:t xml:space="preserve">Tipologia: </w:t>
      </w:r>
      <w:r w:rsidRPr="001A3F53">
        <w:rPr>
          <w:rFonts w:ascii="Helvetica" w:hAnsi="Helvetica" w:cs="Arial"/>
          <w:bCs/>
          <w:color w:val="0A0A0A"/>
          <w:spacing w:val="3"/>
          <w:sz w:val="24"/>
          <w:szCs w:val="24"/>
          <w:lang w:val="it-IT"/>
        </w:rPr>
        <w:t>Pavimento/rivestimento effetto cemento</w:t>
      </w:r>
    </w:p>
    <w:p w14:paraId="1ABE34BB" w14:textId="373C8503" w:rsidR="00D2290A" w:rsidRPr="001A3F53" w:rsidRDefault="00D2290A" w:rsidP="00D2290A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Helvetica" w:hAnsi="Helvetica" w:cs="Arial"/>
          <w:color w:val="0A0A0A"/>
          <w:spacing w:val="3"/>
          <w:sz w:val="24"/>
          <w:szCs w:val="24"/>
          <w:lang w:val="it-IT"/>
        </w:rPr>
      </w:pPr>
      <w:r w:rsidRPr="001A3F53">
        <w:rPr>
          <w:rFonts w:ascii="Helvetica" w:hAnsi="Helvetica" w:cs="Arial"/>
          <w:color w:val="0A0A0A"/>
          <w:spacing w:val="3"/>
          <w:sz w:val="24"/>
          <w:szCs w:val="24"/>
          <w:lang w:val="it-IT"/>
        </w:rPr>
        <w:t xml:space="preserve">Materiali: </w:t>
      </w:r>
      <w:r w:rsidRPr="001A3F53">
        <w:rPr>
          <w:rFonts w:ascii="Helvetica" w:hAnsi="Helvetica" w:cs="Arial"/>
          <w:bCs/>
          <w:color w:val="0A0A0A"/>
          <w:spacing w:val="3"/>
          <w:sz w:val="24"/>
          <w:szCs w:val="24"/>
          <w:lang w:val="it-IT"/>
        </w:rPr>
        <w:t>in gres porcellanato a tutta massa</w:t>
      </w:r>
    </w:p>
    <w:p w14:paraId="27C79D8E" w14:textId="77777777" w:rsidR="00D2290A" w:rsidRPr="001A3F53" w:rsidRDefault="00D2290A" w:rsidP="00D2290A">
      <w:pPr>
        <w:shd w:val="clear" w:color="auto" w:fill="FFFFFF"/>
        <w:spacing w:after="0" w:line="240" w:lineRule="auto"/>
        <w:ind w:left="-360"/>
        <w:rPr>
          <w:rFonts w:ascii="Helvetica" w:hAnsi="Helvetica" w:cs="Arial"/>
          <w:color w:val="0A0A0A"/>
          <w:spacing w:val="3"/>
          <w:sz w:val="24"/>
          <w:szCs w:val="24"/>
          <w:lang w:val="it-IT"/>
        </w:rPr>
      </w:pPr>
    </w:p>
    <w:p w14:paraId="0DF9B564" w14:textId="1FC36A1E" w:rsidR="00D2290A" w:rsidRPr="001A3F53" w:rsidRDefault="00D2290A" w:rsidP="00D2290A">
      <w:pPr>
        <w:shd w:val="clear" w:color="auto" w:fill="FFFFFF"/>
        <w:spacing w:after="0" w:line="240" w:lineRule="auto"/>
        <w:rPr>
          <w:rFonts w:ascii="Helvetica" w:hAnsi="Helvetica" w:cs="Arial"/>
          <w:color w:val="0A0A0A"/>
          <w:spacing w:val="3"/>
          <w:sz w:val="24"/>
          <w:szCs w:val="24"/>
          <w:lang w:val="it-IT"/>
        </w:rPr>
      </w:pPr>
      <w:r w:rsidRPr="001A3F53">
        <w:rPr>
          <w:rFonts w:ascii="Helvetica" w:hAnsi="Helvetica" w:cs="Arial"/>
          <w:color w:val="0A0A0A"/>
          <w:spacing w:val="3"/>
          <w:sz w:val="24"/>
          <w:szCs w:val="24"/>
          <w:lang w:val="it-IT"/>
        </w:rPr>
        <w:t xml:space="preserve">La massima espressione del minimalismo.‎ ‎ Niente storie, niente fronzoli, solo pura perfezione.‎ Con il suo colore neutro e la sua consistenza naturale, le piastrelle effetto cemento sono la scelta ideale per creare un aspetto minimalista.‎ È una collezione versatile che si adatta bene a qualsiasi ambiente, con uno stile contemporaneo o minimalista, in contesti residenziali o </w:t>
      </w:r>
      <w:proofErr w:type="spellStart"/>
      <w:r w:rsidRPr="001A3F53">
        <w:rPr>
          <w:rFonts w:ascii="Helvetica" w:hAnsi="Helvetica" w:cs="Arial"/>
          <w:color w:val="0A0A0A"/>
          <w:spacing w:val="3"/>
          <w:sz w:val="24"/>
          <w:szCs w:val="24"/>
          <w:lang w:val="it-IT"/>
        </w:rPr>
        <w:t>contract</w:t>
      </w:r>
      <w:proofErr w:type="spellEnd"/>
      <w:r w:rsidRPr="001A3F53">
        <w:rPr>
          <w:rFonts w:ascii="Helvetica" w:hAnsi="Helvetica" w:cs="Arial"/>
          <w:color w:val="0A0A0A"/>
          <w:spacing w:val="3"/>
          <w:sz w:val="24"/>
          <w:szCs w:val="24"/>
          <w:lang w:val="it-IT"/>
        </w:rPr>
        <w:t>.‎</w:t>
      </w:r>
    </w:p>
    <w:p w14:paraId="26CAC383" w14:textId="77777777" w:rsidR="00D2290A" w:rsidRPr="001A3F53" w:rsidRDefault="00D2290A" w:rsidP="00D2290A">
      <w:pPr>
        <w:shd w:val="clear" w:color="auto" w:fill="FFFFFF"/>
        <w:spacing w:after="0" w:line="240" w:lineRule="auto"/>
        <w:rPr>
          <w:rFonts w:ascii="Helvetica" w:hAnsi="Helvetica" w:cs="Arial"/>
          <w:color w:val="0A0A0A"/>
          <w:spacing w:val="3"/>
          <w:sz w:val="24"/>
          <w:szCs w:val="24"/>
          <w:lang w:val="it-IT"/>
        </w:rPr>
      </w:pPr>
    </w:p>
    <w:p w14:paraId="21E1E25D" w14:textId="77777777" w:rsidR="00B82C4E" w:rsidRPr="001A3F53" w:rsidRDefault="00B82C4E" w:rsidP="00D2290A">
      <w:pPr>
        <w:shd w:val="clear" w:color="auto" w:fill="FFFFFF"/>
        <w:spacing w:after="0" w:line="240" w:lineRule="auto"/>
        <w:rPr>
          <w:rFonts w:ascii="Helvetica" w:hAnsi="Helvetica"/>
          <w:sz w:val="21"/>
          <w:szCs w:val="21"/>
          <w:lang w:val="it-IT"/>
        </w:rPr>
      </w:pPr>
      <w:r w:rsidRPr="001A3F53">
        <w:rPr>
          <w:rFonts w:ascii="Helvetica" w:hAnsi="Helvetica"/>
          <w:sz w:val="21"/>
          <w:szCs w:val="21"/>
          <w:lang w:val="it-IT"/>
        </w:rPr>
        <w:t>Dimensioni</w:t>
      </w:r>
    </w:p>
    <w:p w14:paraId="67F69789" w14:textId="0DF24230" w:rsidR="00D2290A" w:rsidRPr="001A3F53" w:rsidRDefault="00D2290A" w:rsidP="00D2290A">
      <w:pPr>
        <w:shd w:val="clear" w:color="auto" w:fill="FFFFFF"/>
        <w:spacing w:after="0" w:line="240" w:lineRule="auto"/>
        <w:rPr>
          <w:rFonts w:ascii="Helvetica" w:hAnsi="Helvetica" w:cs="Arial"/>
          <w:color w:val="0A0A0A"/>
          <w:spacing w:val="3"/>
          <w:sz w:val="21"/>
          <w:szCs w:val="21"/>
          <w:lang w:val="it-IT"/>
        </w:rPr>
      </w:pPr>
      <w:r w:rsidRPr="001A3F53">
        <w:rPr>
          <w:rFonts w:ascii="Helvetica" w:hAnsi="Helvetica" w:cs="Arial"/>
          <w:color w:val="0A0A0A"/>
          <w:spacing w:val="3"/>
          <w:sz w:val="21"/>
          <w:szCs w:val="21"/>
          <w:lang w:val="it-IT"/>
        </w:rPr>
        <w:t>60 X 120 cm | 75 X 75 cm | 60 X 60 cm</w:t>
      </w:r>
      <w:r w:rsidRPr="001A3F53">
        <w:rPr>
          <w:rFonts w:ascii="Helvetica" w:hAnsi="Helvetica" w:cs="Arial"/>
          <w:color w:val="0A0A0A"/>
          <w:spacing w:val="3"/>
          <w:sz w:val="21"/>
          <w:szCs w:val="21"/>
          <w:lang w:val="it-IT"/>
        </w:rPr>
        <w:br/>
        <w:t>29.8 X 60 cm | 29.5 X 29.5 cm | 19.7 X 19.7 cm | 9.7 X 9.7 cm</w:t>
      </w:r>
    </w:p>
    <w:p w14:paraId="1E1889F8" w14:textId="2A97DFA5" w:rsidR="00D2290A" w:rsidRPr="00B82C4E" w:rsidRDefault="00D2290A" w:rsidP="00170644">
      <w:pPr>
        <w:spacing w:after="0" w:line="240" w:lineRule="auto"/>
        <w:jc w:val="both"/>
        <w:rPr>
          <w:rFonts w:ascii="Helvetica" w:eastAsia="Times New Roman" w:hAnsi="Helvetica" w:cs="Arial"/>
          <w:color w:val="auto"/>
          <w:sz w:val="21"/>
          <w:szCs w:val="21"/>
          <w:shd w:val="clear" w:color="auto" w:fill="FFFFFF"/>
          <w:lang w:val="it-IT" w:eastAsia="it-IT"/>
        </w:rPr>
      </w:pPr>
    </w:p>
    <w:p w14:paraId="59104F47" w14:textId="31199EF7" w:rsidR="00B82C4E" w:rsidRPr="00B82C4E" w:rsidRDefault="001A3F53" w:rsidP="001A3F53">
      <w:pPr>
        <w:spacing w:after="0" w:line="240" w:lineRule="auto"/>
        <w:ind w:left="-284"/>
        <w:jc w:val="both"/>
        <w:rPr>
          <w:rFonts w:ascii="Helvetica" w:eastAsia="Times New Roman" w:hAnsi="Helvetica" w:cs="Arial"/>
          <w:color w:val="auto"/>
          <w:sz w:val="21"/>
          <w:szCs w:val="21"/>
          <w:shd w:val="clear" w:color="auto" w:fill="FFFFFF"/>
          <w:lang w:val="it-IT" w:eastAsia="it-IT"/>
        </w:rPr>
      </w:pPr>
      <w:r w:rsidRPr="00B82C4E">
        <w:rPr>
          <w:rFonts w:ascii="Helvetica" w:hAnsi="Helvetic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A3929" wp14:editId="712DFBC9">
                <wp:simplePos x="0" y="0"/>
                <wp:positionH relativeFrom="column">
                  <wp:posOffset>4001770</wp:posOffset>
                </wp:positionH>
                <wp:positionV relativeFrom="paragraph">
                  <wp:posOffset>3070437</wp:posOffset>
                </wp:positionV>
                <wp:extent cx="1982470" cy="2519680"/>
                <wp:effectExtent l="0" t="0" r="11430" b="762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251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6D116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>RAK Ceramics PJSC</w:t>
                            </w:r>
                          </w:p>
                          <w:p w14:paraId="5E002C9B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P.O. Box: 4714, Ras Al Khaimah, United Arab Emirates</w:t>
                            </w:r>
                          </w:p>
                          <w:p w14:paraId="47BC1AA3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lang w:val="it-IT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  <w:t xml:space="preserve">Tel. </w:t>
                            </w:r>
                            <w:r w:rsidRPr="005F1291">
                              <w:rPr>
                                <w:rFonts w:ascii="Helvetica" w:hAnsi="Helvetica" w:cstheme="minorHAnsi"/>
                                <w:lang w:val="it-IT"/>
                              </w:rPr>
                              <w:t>+971 7 246 7000</w:t>
                            </w:r>
                          </w:p>
                          <w:p w14:paraId="1656C160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lang w:val="it-IT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lang w:val="it-IT"/>
                              </w:rPr>
                              <w:t>www.rakceramics.com</w:t>
                            </w:r>
                          </w:p>
                          <w:p w14:paraId="19453168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E8518BC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  <w:lang w:val="it-IT"/>
                              </w:rPr>
                              <w:t>Marco Borghi</w:t>
                            </w:r>
                          </w:p>
                          <w:p w14:paraId="23128F62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Deputy General Manager - Marketing &amp; Communications</w:t>
                            </w:r>
                          </w:p>
                          <w:p w14:paraId="1A136717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marco.borghi@rakceramics.com</w:t>
                            </w:r>
                          </w:p>
                          <w:p w14:paraId="75669194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Dir. </w:t>
                            </w:r>
                            <w:r w:rsidRPr="005F1291">
                              <w:rPr>
                                <w:rFonts w:ascii="Helvetica" w:hAnsi="Helvetica" w:cstheme="minorHAnsi"/>
                              </w:rPr>
                              <w:t>+971 7 246 7423</w:t>
                            </w:r>
                          </w:p>
                          <w:p w14:paraId="7AEBCBC1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 xml:space="preserve">Mob. </w:t>
                            </w:r>
                            <w:r w:rsidRPr="005F1291">
                              <w:rPr>
                                <w:rFonts w:ascii="Helvetica" w:hAnsi="Helvetica" w:cstheme="minorHAnsi"/>
                              </w:rPr>
                              <w:t>+971 52 721 8935</w:t>
                            </w:r>
                          </w:p>
                          <w:p w14:paraId="42F4A805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</w:p>
                          <w:p w14:paraId="3EDE99DD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>Press Office: tac</w:t>
                            </w:r>
                          </w:p>
                          <w:p w14:paraId="7CC18926" w14:textId="3FC4218F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  <w:b/>
                                <w:bCs/>
                              </w:rPr>
                              <w:t>comunic@zione</w:t>
                            </w:r>
                          </w:p>
                          <w:p w14:paraId="27B77D27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press@taconline.it</w:t>
                            </w:r>
                          </w:p>
                          <w:p w14:paraId="45490EDE" w14:textId="77777777" w:rsidR="00B82C4E" w:rsidRPr="005F1291" w:rsidRDefault="00B82C4E" w:rsidP="00B82C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5F1291">
                              <w:rPr>
                                <w:rFonts w:ascii="Helvetica" w:hAnsi="Helvetica" w:cstheme="minorHAnsi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A3929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15.1pt;margin-top:241.75pt;width:156.1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" fillcolor="white [3201]" strokeweight=".5pt">
                <v:textbox>
                  <w:txbxContent>
                    <w:p w14:paraId="7C36D116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>RAK Ceramics PJSC</w:t>
                      </w:r>
                    </w:p>
                    <w:p w14:paraId="5E002C9B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P.O. Box: 4714, Ras Al Khaimah, United Arab Emirates</w:t>
                      </w:r>
                    </w:p>
                    <w:p w14:paraId="47BC1AA3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lang w:val="it-IT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  <w:t xml:space="preserve">Tel. </w:t>
                      </w:r>
                      <w:r w:rsidRPr="005F1291">
                        <w:rPr>
                          <w:rFonts w:ascii="Helvetica" w:hAnsi="Helvetica" w:cstheme="minorHAnsi"/>
                          <w:lang w:val="it-IT"/>
                        </w:rPr>
                        <w:t>+971 7 246 7000</w:t>
                      </w:r>
                    </w:p>
                    <w:p w14:paraId="1656C160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lang w:val="it-IT"/>
                        </w:rPr>
                      </w:pPr>
                      <w:r w:rsidRPr="005F1291">
                        <w:rPr>
                          <w:rFonts w:ascii="Helvetica" w:hAnsi="Helvetica" w:cstheme="minorHAnsi"/>
                          <w:lang w:val="it-IT"/>
                        </w:rPr>
                        <w:t>www.rakceramics.com</w:t>
                      </w:r>
                    </w:p>
                    <w:p w14:paraId="19453168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</w:pPr>
                    </w:p>
                    <w:p w14:paraId="0E8518BC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  <w:lang w:val="it-IT"/>
                        </w:rPr>
                        <w:t>Marco Borghi</w:t>
                      </w:r>
                    </w:p>
                    <w:p w14:paraId="23128F62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Deputy General Manager - Marketing &amp; Communications</w:t>
                      </w:r>
                    </w:p>
                    <w:p w14:paraId="1A136717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marco.borghi@rakceramics.com</w:t>
                      </w:r>
                    </w:p>
                    <w:p w14:paraId="75669194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Dir. </w:t>
                      </w:r>
                      <w:r w:rsidRPr="005F1291">
                        <w:rPr>
                          <w:rFonts w:ascii="Helvetica" w:hAnsi="Helvetica" w:cstheme="minorHAnsi"/>
                        </w:rPr>
                        <w:t>+971 7 246 7423</w:t>
                      </w:r>
                    </w:p>
                    <w:p w14:paraId="7AEBCBC1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 xml:space="preserve">Mob. </w:t>
                      </w:r>
                      <w:r w:rsidRPr="005F1291">
                        <w:rPr>
                          <w:rFonts w:ascii="Helvetica" w:hAnsi="Helvetica" w:cstheme="minorHAnsi"/>
                        </w:rPr>
                        <w:t>+971 52 721 8935</w:t>
                      </w:r>
                    </w:p>
                    <w:p w14:paraId="42F4A805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</w:p>
                    <w:p w14:paraId="3EDE99DD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>Press Office: tac</w:t>
                      </w:r>
                    </w:p>
                    <w:p w14:paraId="7CC18926" w14:textId="3FC4218F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  <w:b/>
                          <w:bCs/>
                        </w:rPr>
                      </w:pPr>
                      <w:r w:rsidRPr="005F1291">
                        <w:rPr>
                          <w:rFonts w:ascii="Helvetica" w:hAnsi="Helvetica" w:cstheme="minorHAnsi"/>
                          <w:b/>
                          <w:bCs/>
                        </w:rPr>
                        <w:t>comunic@zione</w:t>
                      </w:r>
                    </w:p>
                    <w:p w14:paraId="27B77D27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press@taconline.it</w:t>
                      </w:r>
                    </w:p>
                    <w:p w14:paraId="45490EDE" w14:textId="77777777" w:rsidR="00B82C4E" w:rsidRPr="005F1291" w:rsidRDefault="00B82C4E" w:rsidP="00B82C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theme="minorHAnsi"/>
                        </w:rPr>
                      </w:pPr>
                      <w:r w:rsidRPr="005F1291">
                        <w:rPr>
                          <w:rFonts w:ascii="Helvetica" w:hAnsi="Helvetica" w:cstheme="minorHAnsi"/>
                        </w:rPr>
                        <w:t>www.taconline.it</w:t>
                      </w:r>
                    </w:p>
                  </w:txbxContent>
                </v:textbox>
              </v:shape>
            </w:pict>
          </mc:Fallback>
        </mc:AlternateContent>
      </w:r>
      <w:r w:rsidR="00A81222" w:rsidRPr="00A81222">
        <w:rPr>
          <w:rFonts w:ascii="Helvetica" w:hAnsi="Helvetica" w:cstheme="minorHAnsi"/>
          <w:b/>
          <w:bCs/>
          <w:noProof/>
        </w:rPr>
        <w:drawing>
          <wp:inline distT="0" distB="0" distL="0" distR="0" wp14:anchorId="69CB53D1" wp14:editId="4587C3A8">
            <wp:extent cx="4626187" cy="325667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8070" cy="325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173A" w14:textId="784CB070" w:rsidR="00B82C4E" w:rsidRPr="00B82C4E" w:rsidRDefault="00B82C4E" w:rsidP="00D2290A">
      <w:pPr>
        <w:spacing w:after="0" w:line="240" w:lineRule="auto"/>
        <w:jc w:val="both"/>
        <w:rPr>
          <w:rFonts w:ascii="Helvetica" w:eastAsia="Times New Roman" w:hAnsi="Helvetica" w:cs="Arial"/>
          <w:color w:val="auto"/>
          <w:sz w:val="21"/>
          <w:szCs w:val="21"/>
          <w:shd w:val="clear" w:color="auto" w:fill="FFFFFF"/>
          <w:lang w:val="it-IT" w:eastAsia="it-IT"/>
        </w:rPr>
      </w:pPr>
    </w:p>
    <w:p w14:paraId="3B59BDA6" w14:textId="74818365" w:rsidR="00B82C4E" w:rsidRPr="00B82C4E" w:rsidRDefault="00B82C4E" w:rsidP="00A812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auto"/>
          <w:sz w:val="21"/>
          <w:szCs w:val="21"/>
          <w:lang w:val="it-IT" w:eastAsia="it-IT"/>
        </w:rPr>
      </w:pPr>
      <w:r w:rsidRPr="00B82C4E">
        <w:rPr>
          <w:rFonts w:ascii="Helvetica" w:hAnsi="Helvetica" w:cs="Arial"/>
          <w:b/>
          <w:bCs/>
          <w:color w:val="313131"/>
          <w:spacing w:val="3"/>
          <w:sz w:val="21"/>
          <w:szCs w:val="21"/>
          <w:bdr w:val="single" w:sz="6" w:space="0" w:color="E4E5E7" w:frame="1"/>
          <w:lang w:val="it-IT"/>
        </w:rPr>
        <w:br/>
      </w:r>
    </w:p>
    <w:p w14:paraId="61513555" w14:textId="0377FACA" w:rsidR="00B82C4E" w:rsidRDefault="00B82C4E" w:rsidP="00D2290A">
      <w:pPr>
        <w:spacing w:after="0" w:line="240" w:lineRule="auto"/>
        <w:jc w:val="both"/>
        <w:rPr>
          <w:rFonts w:ascii="Helvetica" w:eastAsia="Times New Roman" w:hAnsi="Helvetica" w:cs="Arial"/>
          <w:color w:val="auto"/>
          <w:sz w:val="22"/>
          <w:szCs w:val="22"/>
          <w:shd w:val="clear" w:color="auto" w:fill="FFFFFF"/>
          <w:lang w:val="it-IT" w:eastAsia="it-IT"/>
        </w:rPr>
      </w:pPr>
    </w:p>
    <w:p w14:paraId="2CDCC2FE" w14:textId="375BF284" w:rsidR="00B82C4E" w:rsidRPr="00B82C4E" w:rsidRDefault="00B82C4E" w:rsidP="00D2290A">
      <w:pPr>
        <w:spacing w:after="0" w:line="240" w:lineRule="auto"/>
        <w:jc w:val="both"/>
        <w:rPr>
          <w:rFonts w:ascii="Helvetica" w:eastAsia="Times New Roman" w:hAnsi="Helvetica" w:cs="Arial"/>
          <w:color w:val="auto"/>
          <w:sz w:val="22"/>
          <w:szCs w:val="22"/>
          <w:shd w:val="clear" w:color="auto" w:fill="FFFFFF"/>
          <w:lang w:val="it-IT" w:eastAsia="it-IT"/>
        </w:rPr>
      </w:pPr>
    </w:p>
    <w:sectPr w:rsidR="00B82C4E" w:rsidRPr="00B82C4E" w:rsidSect="0016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160" w:right="1269" w:bottom="720" w:left="1701" w:header="720" w:footer="4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B1B95" w14:textId="77777777" w:rsidR="003136CE" w:rsidRDefault="003136CE">
      <w:pPr>
        <w:spacing w:after="0" w:line="240" w:lineRule="auto"/>
      </w:pPr>
      <w:r>
        <w:separator/>
      </w:r>
    </w:p>
  </w:endnote>
  <w:endnote w:type="continuationSeparator" w:id="0">
    <w:p w14:paraId="051DB45F" w14:textId="77777777" w:rsidR="003136CE" w:rsidRDefault="003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5A00" w14:textId="77777777" w:rsidR="0030027A" w:rsidRDefault="00300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3972" w14:textId="77777777" w:rsidR="008B55E2" w:rsidRPr="005F1291" w:rsidRDefault="008B55E2">
    <w:pPr>
      <w:jc w:val="center"/>
      <w:rPr>
        <w:rFonts w:ascii="Helvetica" w:hAnsi="Helvetica"/>
        <w:sz w:val="16"/>
        <w:szCs w:val="16"/>
      </w:rPr>
    </w:pPr>
    <w:r w:rsidRPr="005F1291">
      <w:rPr>
        <w:rFonts w:ascii="Helvetica" w:hAnsi="Helvetica"/>
        <w:b/>
        <w:sz w:val="16"/>
        <w:szCs w:val="16"/>
      </w:rPr>
      <w:t>RAKCERAMICS.COM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C92B" w14:textId="77777777" w:rsidR="0030027A" w:rsidRDefault="00300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949F5" w14:textId="77777777" w:rsidR="003136CE" w:rsidRDefault="003136CE">
      <w:pPr>
        <w:spacing w:after="0" w:line="240" w:lineRule="auto"/>
      </w:pPr>
      <w:r>
        <w:separator/>
      </w:r>
    </w:p>
  </w:footnote>
  <w:footnote w:type="continuationSeparator" w:id="0">
    <w:p w14:paraId="2875D96B" w14:textId="77777777" w:rsidR="003136CE" w:rsidRDefault="0031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68C8E" w14:textId="77777777" w:rsidR="003B1987" w:rsidRDefault="003B19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1F06" w14:textId="556B399C" w:rsidR="008B55E2" w:rsidRDefault="008B55E2" w:rsidP="00A83395">
    <w:pPr>
      <w:ind w:right="-283"/>
      <w:jc w:val="both"/>
      <w:rPr>
        <w:noProof/>
      </w:rPr>
    </w:pPr>
    <w:r>
      <w:rPr>
        <w:noProof/>
      </w:rPr>
      <w:drawing>
        <wp:inline distT="114300" distB="114300" distL="114300" distR="114300" wp14:anchorId="093423CB" wp14:editId="01EBDC13">
          <wp:extent cx="1259840" cy="812800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09" cy="817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83395">
      <w:rPr>
        <w:noProof/>
      </w:rPr>
      <w:tab/>
    </w:r>
    <w:r w:rsidR="00A83395">
      <w:rPr>
        <w:noProof/>
      </w:rPr>
      <w:tab/>
    </w:r>
    <w:r w:rsidR="00A83395">
      <w:rPr>
        <w:noProof/>
      </w:rPr>
      <w:tab/>
    </w:r>
    <w:r w:rsidR="00A83395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950FF" w14:textId="77777777" w:rsidR="003B1987" w:rsidRDefault="003B19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ECA"/>
    <w:multiLevelType w:val="hybridMultilevel"/>
    <w:tmpl w:val="2E6E957E"/>
    <w:lvl w:ilvl="0" w:tplc="EDB62508">
      <w:numFmt w:val="bullet"/>
      <w:lvlText w:val="-"/>
      <w:lvlJc w:val="left"/>
      <w:pPr>
        <w:ind w:left="940" w:hanging="58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41F"/>
    <w:multiLevelType w:val="hybridMultilevel"/>
    <w:tmpl w:val="406A8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168"/>
    <w:multiLevelType w:val="multilevel"/>
    <w:tmpl w:val="970A07C0"/>
    <w:lvl w:ilvl="0">
      <w:numFmt w:val="bullet"/>
      <w:lvlText w:val="-"/>
      <w:lvlJc w:val="left"/>
      <w:pPr>
        <w:ind w:left="1300" w:hanging="580"/>
      </w:pPr>
      <w:rPr>
        <w:rFonts w:ascii="Helvetica" w:eastAsia="Times New Roman" w:hAnsi="Helvetic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07C5A"/>
    <w:multiLevelType w:val="hybridMultilevel"/>
    <w:tmpl w:val="970A07C0"/>
    <w:lvl w:ilvl="0" w:tplc="EDB62508">
      <w:numFmt w:val="bullet"/>
      <w:lvlText w:val="-"/>
      <w:lvlJc w:val="left"/>
      <w:pPr>
        <w:ind w:left="1300" w:hanging="58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9401EA"/>
    <w:multiLevelType w:val="hybridMultilevel"/>
    <w:tmpl w:val="35AA14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41BE"/>
    <w:multiLevelType w:val="hybridMultilevel"/>
    <w:tmpl w:val="B3D2F8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C5DDF"/>
    <w:multiLevelType w:val="hybridMultilevel"/>
    <w:tmpl w:val="0AB29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6E26"/>
    <w:multiLevelType w:val="hybridMultilevel"/>
    <w:tmpl w:val="D16EE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2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37B3D"/>
    <w:rsid w:val="00051B2B"/>
    <w:rsid w:val="00062A8A"/>
    <w:rsid w:val="00080EF0"/>
    <w:rsid w:val="00092146"/>
    <w:rsid w:val="000A1D9C"/>
    <w:rsid w:val="000C4630"/>
    <w:rsid w:val="000C7CFA"/>
    <w:rsid w:val="000E091D"/>
    <w:rsid w:val="0010667D"/>
    <w:rsid w:val="0011459B"/>
    <w:rsid w:val="00125453"/>
    <w:rsid w:val="00125B4C"/>
    <w:rsid w:val="00153E10"/>
    <w:rsid w:val="00162A84"/>
    <w:rsid w:val="00170644"/>
    <w:rsid w:val="00182E72"/>
    <w:rsid w:val="00191099"/>
    <w:rsid w:val="0019619B"/>
    <w:rsid w:val="001A3F53"/>
    <w:rsid w:val="001B71F7"/>
    <w:rsid w:val="001C61AB"/>
    <w:rsid w:val="001D0C5F"/>
    <w:rsid w:val="001D14C0"/>
    <w:rsid w:val="001E006E"/>
    <w:rsid w:val="002207CC"/>
    <w:rsid w:val="00250619"/>
    <w:rsid w:val="00291BFB"/>
    <w:rsid w:val="002954A4"/>
    <w:rsid w:val="002B0662"/>
    <w:rsid w:val="002E1139"/>
    <w:rsid w:val="002F62E2"/>
    <w:rsid w:val="0030027A"/>
    <w:rsid w:val="0031176B"/>
    <w:rsid w:val="003136CE"/>
    <w:rsid w:val="003231B2"/>
    <w:rsid w:val="003234CF"/>
    <w:rsid w:val="0036338D"/>
    <w:rsid w:val="00373898"/>
    <w:rsid w:val="003854AC"/>
    <w:rsid w:val="0039409A"/>
    <w:rsid w:val="003B1987"/>
    <w:rsid w:val="003C22C5"/>
    <w:rsid w:val="004334ED"/>
    <w:rsid w:val="00462920"/>
    <w:rsid w:val="00487EAE"/>
    <w:rsid w:val="004A5165"/>
    <w:rsid w:val="004B01E3"/>
    <w:rsid w:val="004B66AC"/>
    <w:rsid w:val="005022F6"/>
    <w:rsid w:val="00532F2D"/>
    <w:rsid w:val="00534486"/>
    <w:rsid w:val="0054555D"/>
    <w:rsid w:val="00576450"/>
    <w:rsid w:val="005A7CCC"/>
    <w:rsid w:val="005C2DBE"/>
    <w:rsid w:val="005E5D8F"/>
    <w:rsid w:val="005E7EB0"/>
    <w:rsid w:val="005F1291"/>
    <w:rsid w:val="00607345"/>
    <w:rsid w:val="00652923"/>
    <w:rsid w:val="00656608"/>
    <w:rsid w:val="00661FE0"/>
    <w:rsid w:val="00685D83"/>
    <w:rsid w:val="006C6910"/>
    <w:rsid w:val="006C7DFC"/>
    <w:rsid w:val="006F53EE"/>
    <w:rsid w:val="00715D83"/>
    <w:rsid w:val="007672EA"/>
    <w:rsid w:val="007F23DE"/>
    <w:rsid w:val="00827ECC"/>
    <w:rsid w:val="00835506"/>
    <w:rsid w:val="008A19D1"/>
    <w:rsid w:val="008B21BD"/>
    <w:rsid w:val="008B55E2"/>
    <w:rsid w:val="008C6AFE"/>
    <w:rsid w:val="008F513E"/>
    <w:rsid w:val="00911282"/>
    <w:rsid w:val="00941207"/>
    <w:rsid w:val="0095246F"/>
    <w:rsid w:val="00954F9E"/>
    <w:rsid w:val="009C15A2"/>
    <w:rsid w:val="009C22E4"/>
    <w:rsid w:val="009D358A"/>
    <w:rsid w:val="009F2239"/>
    <w:rsid w:val="009F77E6"/>
    <w:rsid w:val="00A047C9"/>
    <w:rsid w:val="00A33C82"/>
    <w:rsid w:val="00A81222"/>
    <w:rsid w:val="00A83395"/>
    <w:rsid w:val="00A929CA"/>
    <w:rsid w:val="00A97A4D"/>
    <w:rsid w:val="00AB5ED2"/>
    <w:rsid w:val="00AD797A"/>
    <w:rsid w:val="00AE418F"/>
    <w:rsid w:val="00AE6CAE"/>
    <w:rsid w:val="00B03352"/>
    <w:rsid w:val="00B3650D"/>
    <w:rsid w:val="00B62771"/>
    <w:rsid w:val="00B71218"/>
    <w:rsid w:val="00B82C4E"/>
    <w:rsid w:val="00B83DB6"/>
    <w:rsid w:val="00B92D8C"/>
    <w:rsid w:val="00B93827"/>
    <w:rsid w:val="00BA3697"/>
    <w:rsid w:val="00BC4EB8"/>
    <w:rsid w:val="00BD2055"/>
    <w:rsid w:val="00BE1109"/>
    <w:rsid w:val="00C322C5"/>
    <w:rsid w:val="00C33457"/>
    <w:rsid w:val="00C62A40"/>
    <w:rsid w:val="00CB2390"/>
    <w:rsid w:val="00CC2DD9"/>
    <w:rsid w:val="00CF02CD"/>
    <w:rsid w:val="00D2290A"/>
    <w:rsid w:val="00D4237A"/>
    <w:rsid w:val="00D53A1A"/>
    <w:rsid w:val="00D75435"/>
    <w:rsid w:val="00D854D8"/>
    <w:rsid w:val="00D96858"/>
    <w:rsid w:val="00DB1966"/>
    <w:rsid w:val="00DC7E55"/>
    <w:rsid w:val="00DD0625"/>
    <w:rsid w:val="00DE468E"/>
    <w:rsid w:val="00DF380D"/>
    <w:rsid w:val="00E056B5"/>
    <w:rsid w:val="00E103F5"/>
    <w:rsid w:val="00E4488F"/>
    <w:rsid w:val="00E45BE5"/>
    <w:rsid w:val="00E95809"/>
    <w:rsid w:val="00EB2C44"/>
    <w:rsid w:val="00EB3177"/>
    <w:rsid w:val="00ED20FD"/>
    <w:rsid w:val="00EE1F60"/>
    <w:rsid w:val="00F14C3C"/>
    <w:rsid w:val="00F23034"/>
    <w:rsid w:val="00F31370"/>
    <w:rsid w:val="00F32A42"/>
    <w:rsid w:val="00F5284C"/>
    <w:rsid w:val="00F5698C"/>
    <w:rsid w:val="00F60AEA"/>
    <w:rsid w:val="00FC4E18"/>
    <w:rsid w:val="00FD1135"/>
    <w:rsid w:val="00FD13AA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2360"/>
  <w15:docId w15:val="{C974E918-EE7A-4C44-AC3C-13A21C9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9619B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58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80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B2390"/>
    <w:rPr>
      <w:b/>
      <w:bCs/>
    </w:rPr>
  </w:style>
  <w:style w:type="character" w:customStyle="1" w:styleId="apple-converted-space">
    <w:name w:val="apple-converted-space"/>
    <w:basedOn w:val="Carpredefinitoparagrafo"/>
    <w:rsid w:val="00CB2390"/>
  </w:style>
  <w:style w:type="character" w:styleId="Menzionenonrisolta">
    <w:name w:val="Unresolved Mention"/>
    <w:basedOn w:val="Carpredefinitoparagrafo"/>
    <w:uiPriority w:val="99"/>
    <w:semiHidden/>
    <w:unhideWhenUsed/>
    <w:rsid w:val="00B8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2</cp:revision>
  <cp:lastPrinted>2020-12-17T10:50:00Z</cp:lastPrinted>
  <dcterms:created xsi:type="dcterms:W3CDTF">2021-01-28T11:47:00Z</dcterms:created>
  <dcterms:modified xsi:type="dcterms:W3CDTF">2021-01-28T11:47:00Z</dcterms:modified>
</cp:coreProperties>
</file>