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A8F6A93" w14:textId="77777777" w:rsidR="00295C86" w:rsidRPr="00703FA9" w:rsidRDefault="00295C86" w:rsidP="00295C86">
      <w:pPr>
        <w:pStyle w:val="NormaleWeb"/>
        <w:spacing w:before="0" w:beforeAutospacing="0" w:after="0" w:afterAutospacing="0"/>
        <w:ind w:left="284"/>
        <w:jc w:val="both"/>
        <w:rPr>
          <w:rStyle w:val="Enfasigrassetto"/>
          <w:rFonts w:ascii="Helvetica" w:hAnsi="Helvetica"/>
          <w:b w:val="0"/>
          <w:bCs w:val="0"/>
          <w:color w:val="000000"/>
          <w:sz w:val="21"/>
          <w:szCs w:val="21"/>
          <w:bdr w:val="none" w:sz="0" w:space="0" w:color="auto" w:frame="1"/>
        </w:rPr>
      </w:pPr>
      <w:r w:rsidRPr="00703FA9">
        <w:rPr>
          <w:rStyle w:val="Enfasigrassetto"/>
          <w:rFonts w:ascii="Helvetica" w:hAnsi="Helvetica"/>
          <w:b w:val="0"/>
          <w:bCs w:val="0"/>
          <w:color w:val="000000"/>
          <w:sz w:val="21"/>
          <w:szCs w:val="21"/>
          <w:bdr w:val="none" w:sz="0" w:space="0" w:color="auto" w:frame="1"/>
        </w:rPr>
        <w:t>Comunicato stampa, febbraio 2021</w:t>
      </w:r>
    </w:p>
    <w:p w14:paraId="5A25ED4F" w14:textId="77777777" w:rsidR="00D60619" w:rsidRPr="00703FA9" w:rsidRDefault="00D60619" w:rsidP="00D60619">
      <w:pPr>
        <w:pStyle w:val="NormaleWeb"/>
        <w:spacing w:before="0" w:beforeAutospacing="0" w:after="0" w:afterAutospacing="0"/>
        <w:jc w:val="both"/>
        <w:rPr>
          <w:rStyle w:val="Enfasigrassetto"/>
          <w:rFonts w:ascii="Helvetica" w:hAnsi="Helvetica"/>
          <w:color w:val="000000"/>
          <w:sz w:val="15"/>
          <w:szCs w:val="15"/>
          <w:bdr w:val="none" w:sz="0" w:space="0" w:color="auto" w:frame="1"/>
        </w:rPr>
      </w:pPr>
    </w:p>
    <w:p w14:paraId="26127E04" w14:textId="77777777" w:rsidR="00295C86" w:rsidRPr="00703FA9" w:rsidRDefault="00295C86" w:rsidP="00295C86">
      <w:pPr>
        <w:pStyle w:val="NormaleWeb"/>
        <w:spacing w:before="0" w:beforeAutospacing="0" w:after="0" w:afterAutospacing="0"/>
        <w:ind w:left="284"/>
        <w:jc w:val="both"/>
        <w:rPr>
          <w:rStyle w:val="Enfasigrassetto"/>
          <w:rFonts w:ascii="Helvetica" w:hAnsi="Helvetica"/>
          <w:color w:val="000000"/>
          <w:sz w:val="32"/>
          <w:szCs w:val="32"/>
          <w:bdr w:val="none" w:sz="0" w:space="0" w:color="auto" w:frame="1"/>
        </w:rPr>
      </w:pPr>
    </w:p>
    <w:p w14:paraId="2E791C39" w14:textId="77777777" w:rsidR="00295C86" w:rsidRPr="00703FA9" w:rsidRDefault="00B8747F" w:rsidP="00295C86">
      <w:pPr>
        <w:pStyle w:val="NormaleWeb"/>
        <w:spacing w:before="0" w:beforeAutospacing="0" w:after="0" w:afterAutospacing="0"/>
        <w:ind w:left="284"/>
        <w:jc w:val="both"/>
        <w:rPr>
          <w:rFonts w:ascii="Helvetica" w:hAnsi="Helvetica"/>
          <w:b/>
          <w:bCs/>
          <w:color w:val="000000"/>
          <w:sz w:val="32"/>
          <w:szCs w:val="32"/>
          <w:bdr w:val="none" w:sz="0" w:space="0" w:color="auto" w:frame="1"/>
        </w:rPr>
      </w:pPr>
      <w:r w:rsidRPr="00703FA9">
        <w:rPr>
          <w:rStyle w:val="Enfasigrassetto"/>
          <w:rFonts w:ascii="Helvetica" w:hAnsi="Helvetica"/>
          <w:color w:val="000000"/>
          <w:sz w:val="32"/>
          <w:szCs w:val="32"/>
          <w:bdr w:val="none" w:sz="0" w:space="0" w:color="auto" w:frame="1"/>
        </w:rPr>
        <w:t>BONUS IDRICO 2021: UN INCENTIVO AL RISPARMIO D'ACQUA CON RAK CERAMICS</w:t>
      </w:r>
    </w:p>
    <w:p w14:paraId="773C7618" w14:textId="77777777" w:rsidR="00B8747F" w:rsidRDefault="00B8747F" w:rsidP="00295C86">
      <w:pPr>
        <w:pStyle w:val="NormaleWeb"/>
        <w:spacing w:before="0" w:beforeAutospacing="0" w:after="0" w:afterAutospacing="0"/>
        <w:ind w:left="284"/>
        <w:jc w:val="both"/>
        <w:rPr>
          <w:rFonts w:ascii="Helvetica" w:hAnsi="Helvetica"/>
          <w:i/>
          <w:iCs/>
          <w:sz w:val="28"/>
          <w:szCs w:val="28"/>
          <w:bdr w:val="none" w:sz="0" w:space="0" w:color="auto" w:frame="1"/>
        </w:rPr>
      </w:pPr>
      <w:r w:rsidRPr="00295C86">
        <w:rPr>
          <w:rStyle w:val="Enfasicorsivo"/>
          <w:rFonts w:ascii="Helvetica" w:hAnsi="Helvetica"/>
          <w:sz w:val="28"/>
          <w:szCs w:val="28"/>
          <w:bdr w:val="none" w:sz="0" w:space="0" w:color="auto" w:frame="1"/>
        </w:rPr>
        <w:t>Sostituire i sanitari di casa con le agevolazioni fiscali</w:t>
      </w:r>
    </w:p>
    <w:p w14:paraId="658B6A2E" w14:textId="77777777" w:rsidR="00295C86" w:rsidRPr="00076F1E" w:rsidRDefault="00295C86" w:rsidP="00076F1E">
      <w:pPr>
        <w:pStyle w:val="NormaleWeb"/>
        <w:spacing w:before="0" w:beforeAutospacing="0" w:after="0" w:afterAutospacing="0"/>
        <w:ind w:left="284"/>
        <w:jc w:val="both"/>
        <w:rPr>
          <w:rFonts w:ascii="Helvetica" w:hAnsi="Helvetica"/>
        </w:rPr>
      </w:pPr>
    </w:p>
    <w:p w14:paraId="30756378" w14:textId="77777777" w:rsidR="00076F1E" w:rsidRPr="00703FA9" w:rsidRDefault="00B8747F" w:rsidP="00076F1E">
      <w:pPr>
        <w:pStyle w:val="NormaleWeb"/>
        <w:spacing w:before="0" w:beforeAutospacing="0" w:after="0" w:afterAutospacing="0"/>
        <w:ind w:left="284"/>
        <w:jc w:val="both"/>
        <w:rPr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</w:pPr>
      <w:r w:rsidRPr="00703FA9">
        <w:rPr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 xml:space="preserve">Per tutto il 2021 l'installazione di nuovi sanitari in ceramica con </w:t>
      </w:r>
      <w:r w:rsidRPr="00703FA9">
        <w:rPr>
          <w:rFonts w:ascii="Helvetica" w:hAnsi="Helvetica" w:cs="Arial"/>
          <w:color w:val="000000" w:themeColor="text1"/>
          <w:sz w:val="26"/>
          <w:szCs w:val="26"/>
        </w:rPr>
        <w:t>nuovi apparecchi a basso consumo d’acqua</w:t>
      </w:r>
      <w:r w:rsidRPr="00703FA9">
        <w:rPr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>, darà diritto al nuovo</w:t>
      </w:r>
      <w:r w:rsidRPr="00703FA9">
        <w:rPr>
          <w:rStyle w:val="apple-converted-space"/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> </w:t>
      </w:r>
      <w:r w:rsidRPr="00703FA9">
        <w:rPr>
          <w:rStyle w:val="Enfasigrassetto"/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>Bonus Idrico con</w:t>
      </w:r>
      <w:r w:rsidRPr="00703FA9">
        <w:rPr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 xml:space="preserve"> un incentivo all'efficienza</w:t>
      </w:r>
      <w:r w:rsidRPr="00703FA9">
        <w:rPr>
          <w:rStyle w:val="apple-converted-space"/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> </w:t>
      </w:r>
      <w:r w:rsidRPr="00703FA9">
        <w:rPr>
          <w:rStyle w:val="Enfasigrassetto"/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>di 1.000 euro</w:t>
      </w:r>
      <w:r w:rsidRPr="00703FA9">
        <w:rPr>
          <w:rStyle w:val="apple-converted-space"/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> </w:t>
      </w:r>
      <w:r w:rsidRPr="00703FA9">
        <w:rPr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>che comprende le spese per le opere idrauliche e murarie e gli oneri di smontaggio e dismissione dei vecchi sistemi.</w:t>
      </w:r>
      <w:r w:rsidR="00306289" w:rsidRPr="00703FA9">
        <w:rPr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14:paraId="2275B6A1" w14:textId="77777777" w:rsidR="00B8747F" w:rsidRPr="00484A26" w:rsidRDefault="00B8747F" w:rsidP="00076F1E">
      <w:pPr>
        <w:pStyle w:val="NormaleWeb"/>
        <w:spacing w:before="0" w:beforeAutospacing="0" w:after="0" w:afterAutospacing="0"/>
        <w:ind w:left="284"/>
        <w:jc w:val="both"/>
        <w:rPr>
          <w:rFonts w:ascii="Helvetica" w:hAnsi="Helvetica"/>
          <w:b/>
          <w:bCs/>
          <w:color w:val="000000" w:themeColor="text1"/>
          <w:sz w:val="26"/>
          <w:szCs w:val="26"/>
          <w:bdr w:val="none" w:sz="0" w:space="0" w:color="auto" w:frame="1"/>
        </w:rPr>
      </w:pPr>
      <w:r w:rsidRPr="00703FA9">
        <w:rPr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 xml:space="preserve">Con una portata </w:t>
      </w:r>
      <w:r w:rsidR="00076F1E" w:rsidRPr="00703FA9">
        <w:rPr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 xml:space="preserve">uguale o </w:t>
      </w:r>
      <w:r w:rsidRPr="00703FA9">
        <w:rPr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>inferiore a 6 litri</w:t>
      </w:r>
      <w:r w:rsidR="00076F1E" w:rsidRPr="00703FA9">
        <w:rPr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 xml:space="preserve"> e relativi sistemi di scarico</w:t>
      </w:r>
      <w:r w:rsidRPr="00703FA9">
        <w:rPr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 xml:space="preserve">, </w:t>
      </w:r>
      <w:r w:rsidRPr="00484A26">
        <w:rPr>
          <w:rFonts w:ascii="Helvetica" w:hAnsi="Helvetica"/>
          <w:b/>
          <w:bCs/>
          <w:color w:val="000000" w:themeColor="text1"/>
          <w:sz w:val="26"/>
          <w:szCs w:val="26"/>
          <w:bdr w:val="none" w:sz="0" w:space="0" w:color="auto" w:frame="1"/>
        </w:rPr>
        <w:t>le soluzioni</w:t>
      </w:r>
      <w:r w:rsidR="00306289" w:rsidRPr="00484A26">
        <w:rPr>
          <w:rFonts w:ascii="Helvetica" w:hAnsi="Helvetica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di sanitari</w:t>
      </w:r>
      <w:r w:rsidRPr="00484A26">
        <w:rPr>
          <w:rStyle w:val="apple-converted-space"/>
          <w:rFonts w:ascii="Helvetica" w:hAnsi="Helvetica"/>
          <w:b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9432FA">
        <w:rPr>
          <w:rStyle w:val="Enfasigrassetto"/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>RAK Ceramics</w:t>
      </w:r>
      <w:r w:rsidRPr="00484A26">
        <w:rPr>
          <w:rStyle w:val="apple-converted-space"/>
          <w:rFonts w:ascii="Helvetica" w:hAnsi="Helvetica"/>
          <w:b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484A26">
        <w:rPr>
          <w:rFonts w:ascii="Helvetica" w:hAnsi="Helvetica"/>
          <w:b/>
          <w:bCs/>
          <w:color w:val="000000" w:themeColor="text1"/>
          <w:sz w:val="26"/>
          <w:szCs w:val="26"/>
          <w:bdr w:val="none" w:sz="0" w:space="0" w:color="auto" w:frame="1"/>
        </w:rPr>
        <w:t>permettono quindi di accedere alle agevolazioni moltiplicando il risparmio.</w:t>
      </w:r>
    </w:p>
    <w:p w14:paraId="18EC15A2" w14:textId="77777777" w:rsidR="00306289" w:rsidRPr="00703FA9" w:rsidRDefault="00306289" w:rsidP="00076F1E">
      <w:pPr>
        <w:pStyle w:val="NormaleWeb"/>
        <w:spacing w:before="0" w:beforeAutospacing="0" w:after="0" w:afterAutospacing="0"/>
        <w:ind w:left="284"/>
        <w:jc w:val="both"/>
        <w:rPr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</w:pPr>
    </w:p>
    <w:p w14:paraId="3406A4D8" w14:textId="1A4B01FA" w:rsidR="00306289" w:rsidRPr="00703FA9" w:rsidRDefault="00B8747F" w:rsidP="00076F1E">
      <w:pPr>
        <w:ind w:left="284"/>
        <w:jc w:val="both"/>
        <w:rPr>
          <w:rFonts w:ascii="Helvetica" w:hAnsi="Helvetica"/>
          <w:sz w:val="26"/>
          <w:szCs w:val="26"/>
        </w:rPr>
      </w:pPr>
      <w:r w:rsidRPr="00703FA9">
        <w:rPr>
          <w:rFonts w:ascii="Helvetica" w:hAnsi="Helvetica" w:cs="Arial"/>
          <w:color w:val="000000" w:themeColor="text1"/>
          <w:sz w:val="26"/>
          <w:szCs w:val="26"/>
        </w:rPr>
        <w:t xml:space="preserve">Tra i </w:t>
      </w:r>
      <w:r w:rsidRPr="00703FA9">
        <w:rPr>
          <w:rFonts w:ascii="Helvetica" w:hAnsi="Helvetica" w:cs="Arial"/>
          <w:b/>
          <w:bCs/>
          <w:color w:val="000000" w:themeColor="text1"/>
          <w:sz w:val="26"/>
          <w:szCs w:val="26"/>
        </w:rPr>
        <w:t xml:space="preserve">sistemi </w:t>
      </w:r>
      <w:r w:rsidR="00970F3E" w:rsidRPr="00703FA9">
        <w:rPr>
          <w:rFonts w:ascii="Helvetica" w:hAnsi="Helvetica" w:cs="Arial"/>
          <w:b/>
          <w:bCs/>
          <w:color w:val="000000" w:themeColor="text1"/>
          <w:sz w:val="26"/>
          <w:szCs w:val="26"/>
        </w:rPr>
        <w:t>che accedono</w:t>
      </w:r>
      <w:r w:rsidRPr="00703FA9">
        <w:rPr>
          <w:rFonts w:ascii="Helvetica" w:hAnsi="Helvetica" w:cs="Arial"/>
          <w:b/>
          <w:bCs/>
          <w:color w:val="000000" w:themeColor="text1"/>
          <w:sz w:val="26"/>
          <w:szCs w:val="26"/>
        </w:rPr>
        <w:t xml:space="preserve"> </w:t>
      </w:r>
      <w:r w:rsidR="00970F3E" w:rsidRPr="00703FA9">
        <w:rPr>
          <w:rFonts w:ascii="Helvetica" w:hAnsi="Helvetica" w:cs="Arial"/>
          <w:b/>
          <w:bCs/>
          <w:color w:val="000000" w:themeColor="text1"/>
          <w:sz w:val="26"/>
          <w:szCs w:val="26"/>
        </w:rPr>
        <w:t>al</w:t>
      </w:r>
      <w:r w:rsidRPr="00703FA9">
        <w:rPr>
          <w:rFonts w:ascii="Helvetica" w:hAnsi="Helvetica" w:cs="Arial"/>
          <w:b/>
          <w:bCs/>
          <w:color w:val="000000" w:themeColor="text1"/>
          <w:sz w:val="26"/>
          <w:szCs w:val="26"/>
        </w:rPr>
        <w:t xml:space="preserve"> </w:t>
      </w:r>
      <w:r w:rsidR="00970F3E" w:rsidRPr="00703FA9">
        <w:rPr>
          <w:rFonts w:ascii="Helvetica" w:hAnsi="Helvetica" w:cs="Arial"/>
          <w:b/>
          <w:bCs/>
          <w:color w:val="000000" w:themeColor="text1"/>
          <w:sz w:val="26"/>
          <w:szCs w:val="26"/>
        </w:rPr>
        <w:t>B</w:t>
      </w:r>
      <w:r w:rsidRPr="00703FA9">
        <w:rPr>
          <w:rFonts w:ascii="Helvetica" w:hAnsi="Helvetica" w:cs="Arial"/>
          <w:b/>
          <w:bCs/>
          <w:color w:val="000000" w:themeColor="text1"/>
          <w:sz w:val="26"/>
          <w:szCs w:val="26"/>
        </w:rPr>
        <w:t>onus</w:t>
      </w:r>
      <w:r w:rsidR="00306289" w:rsidRPr="00703FA9">
        <w:rPr>
          <w:rFonts w:ascii="Helvetica" w:hAnsi="Helvetica" w:cs="Arial"/>
          <w:color w:val="000000" w:themeColor="text1"/>
          <w:sz w:val="26"/>
          <w:szCs w:val="26"/>
        </w:rPr>
        <w:t xml:space="preserve"> </w:t>
      </w:r>
      <w:r w:rsidR="00295C86" w:rsidRPr="00703FA9">
        <w:rPr>
          <w:rFonts w:ascii="Helvetica" w:hAnsi="Helvetica" w:cs="Arial"/>
          <w:color w:val="000000" w:themeColor="text1"/>
          <w:sz w:val="26"/>
          <w:szCs w:val="26"/>
        </w:rPr>
        <w:t>c</w:t>
      </w:r>
      <w:r w:rsidR="00FE198D" w:rsidRPr="00703FA9">
        <w:rPr>
          <w:rFonts w:ascii="Helvetica" w:hAnsi="Helvetica" w:cs="Arial"/>
          <w:color w:val="000000" w:themeColor="text1"/>
          <w:sz w:val="26"/>
          <w:szCs w:val="26"/>
        </w:rPr>
        <w:t xml:space="preserve">i sono i sistemi di risciacquo da </w:t>
      </w:r>
      <w:r w:rsidR="00FE198D" w:rsidRPr="00484A26">
        <w:rPr>
          <w:rFonts w:ascii="Helvetica" w:hAnsi="Helvetica" w:cs="Arial"/>
          <w:color w:val="000000" w:themeColor="text1"/>
          <w:sz w:val="26"/>
          <w:szCs w:val="26"/>
        </w:rPr>
        <w:t xml:space="preserve">incasso </w:t>
      </w:r>
      <w:r w:rsidR="00306289" w:rsidRPr="00484A26">
        <w:rPr>
          <w:rFonts w:ascii="Helvetica" w:hAnsi="Helvetica"/>
          <w:sz w:val="26"/>
          <w:szCs w:val="26"/>
        </w:rPr>
        <w:t>RAK-</w:t>
      </w:r>
      <w:proofErr w:type="spellStart"/>
      <w:r w:rsidR="00306289" w:rsidRPr="00484A26">
        <w:rPr>
          <w:rFonts w:ascii="Helvetica" w:hAnsi="Helvetica"/>
          <w:sz w:val="26"/>
          <w:szCs w:val="26"/>
        </w:rPr>
        <w:t>Ecofix</w:t>
      </w:r>
      <w:proofErr w:type="spellEnd"/>
      <w:r w:rsidR="00FE198D" w:rsidRPr="00484A26">
        <w:rPr>
          <w:rFonts w:ascii="Helvetica" w:hAnsi="Helvetica"/>
          <w:sz w:val="26"/>
          <w:szCs w:val="26"/>
        </w:rPr>
        <w:t xml:space="preserve"> e RAK </w:t>
      </w:r>
      <w:proofErr w:type="spellStart"/>
      <w:r w:rsidR="00FE198D" w:rsidRPr="00484A26">
        <w:rPr>
          <w:rFonts w:ascii="Helvetica" w:hAnsi="Helvetica"/>
          <w:sz w:val="26"/>
          <w:szCs w:val="26"/>
        </w:rPr>
        <w:t>NeoFix</w:t>
      </w:r>
      <w:proofErr w:type="spellEnd"/>
      <w:r w:rsidR="00306289" w:rsidRPr="00703FA9">
        <w:rPr>
          <w:rFonts w:ascii="Helvetica" w:hAnsi="Helvetica"/>
          <w:b/>
          <w:bCs/>
          <w:sz w:val="26"/>
          <w:szCs w:val="26"/>
        </w:rPr>
        <w:t>,</w:t>
      </w:r>
      <w:r w:rsidR="00306289" w:rsidRPr="00703FA9">
        <w:rPr>
          <w:rFonts w:ascii="Helvetica" w:hAnsi="Helvetica"/>
          <w:sz w:val="26"/>
          <w:szCs w:val="26"/>
        </w:rPr>
        <w:t xml:space="preserve"> ideal</w:t>
      </w:r>
      <w:r w:rsidR="00FE198D" w:rsidRPr="00703FA9">
        <w:rPr>
          <w:rFonts w:ascii="Helvetica" w:hAnsi="Helvetica"/>
          <w:sz w:val="26"/>
          <w:szCs w:val="26"/>
        </w:rPr>
        <w:t>i</w:t>
      </w:r>
      <w:r w:rsidR="00306289" w:rsidRPr="00703FA9">
        <w:rPr>
          <w:rFonts w:ascii="Helvetica" w:hAnsi="Helvetica"/>
          <w:sz w:val="26"/>
          <w:szCs w:val="26"/>
        </w:rPr>
        <w:t xml:space="preserve"> per tutte le</w:t>
      </w:r>
      <w:r w:rsidR="00295C86" w:rsidRPr="00703FA9">
        <w:rPr>
          <w:rFonts w:ascii="Helvetica" w:hAnsi="Helvetica"/>
          <w:sz w:val="26"/>
          <w:szCs w:val="26"/>
        </w:rPr>
        <w:t xml:space="preserve"> </w:t>
      </w:r>
      <w:r w:rsidR="00306289" w:rsidRPr="00703FA9">
        <w:rPr>
          <w:rFonts w:ascii="Helvetica" w:hAnsi="Helvetica"/>
          <w:sz w:val="26"/>
          <w:szCs w:val="26"/>
        </w:rPr>
        <w:t>tipologie di impianto idrosanitario.</w:t>
      </w:r>
      <w:r w:rsidR="00076F1E" w:rsidRPr="00703FA9">
        <w:rPr>
          <w:rFonts w:ascii="Helvetica" w:hAnsi="Helvetica"/>
          <w:sz w:val="26"/>
          <w:szCs w:val="26"/>
        </w:rPr>
        <w:t xml:space="preserve"> </w:t>
      </w:r>
      <w:r w:rsidR="00FE198D" w:rsidRPr="00703FA9">
        <w:rPr>
          <w:rFonts w:ascii="Helvetica" w:hAnsi="Helvetica"/>
          <w:sz w:val="26"/>
          <w:szCs w:val="26"/>
        </w:rPr>
        <w:t>Uniscono</w:t>
      </w:r>
      <w:r w:rsidR="00306289" w:rsidRPr="00703FA9">
        <w:rPr>
          <w:rFonts w:ascii="Helvetica" w:hAnsi="Helvetica"/>
          <w:sz w:val="26"/>
          <w:szCs w:val="26"/>
        </w:rPr>
        <w:t xml:space="preserve"> funzionalità ed estetica, con un notevole risparmio di spazio in ogni tipo di bagno. Le placche di comando </w:t>
      </w:r>
      <w:r w:rsidR="00FE198D" w:rsidRPr="00703FA9">
        <w:rPr>
          <w:rFonts w:ascii="Helvetica" w:hAnsi="Helvetica"/>
          <w:sz w:val="26"/>
          <w:szCs w:val="26"/>
        </w:rPr>
        <w:t xml:space="preserve">invece </w:t>
      </w:r>
      <w:r w:rsidR="00306289" w:rsidRPr="00703FA9">
        <w:rPr>
          <w:rFonts w:ascii="Helvetica" w:hAnsi="Helvetica"/>
          <w:sz w:val="26"/>
          <w:szCs w:val="26"/>
        </w:rPr>
        <w:t xml:space="preserve">si integrano perfettamente con qualunque stile e design, mentre i sistemi </w:t>
      </w:r>
      <w:r w:rsidR="00306289" w:rsidRPr="00703FA9">
        <w:rPr>
          <w:rFonts w:ascii="Helvetica" w:hAnsi="Helvetica"/>
          <w:i/>
          <w:iCs/>
          <w:sz w:val="26"/>
          <w:szCs w:val="26"/>
        </w:rPr>
        <w:t>dual flush</w:t>
      </w:r>
      <w:r w:rsidR="00295C86" w:rsidRPr="00703FA9">
        <w:rPr>
          <w:rFonts w:ascii="Helvetica" w:hAnsi="Helvetica"/>
          <w:sz w:val="26"/>
          <w:szCs w:val="26"/>
        </w:rPr>
        <w:t xml:space="preserve"> (a doppio scarico, 3 o 6 litri)</w:t>
      </w:r>
      <w:r w:rsidR="00306289" w:rsidRPr="00703FA9">
        <w:rPr>
          <w:rFonts w:ascii="Helvetica" w:hAnsi="Helvetica"/>
          <w:sz w:val="26"/>
          <w:szCs w:val="26"/>
        </w:rPr>
        <w:t xml:space="preserve"> riducono il consumo di acqua.</w:t>
      </w:r>
      <w:r w:rsidR="00076F1E" w:rsidRPr="00703FA9">
        <w:rPr>
          <w:rFonts w:ascii="Helvetica" w:hAnsi="Helvetica"/>
          <w:color w:val="4A4245"/>
          <w:sz w:val="26"/>
          <w:szCs w:val="26"/>
          <w:shd w:val="clear" w:color="auto" w:fill="FEFEFE"/>
        </w:rPr>
        <w:t xml:space="preserve"> </w:t>
      </w:r>
      <w:r w:rsidR="00306289" w:rsidRPr="00703FA9">
        <w:rPr>
          <w:rFonts w:ascii="Helvetica" w:hAnsi="Helvetica"/>
          <w:sz w:val="26"/>
          <w:szCs w:val="26"/>
        </w:rPr>
        <w:t>Tutti i sistemi sono perfettamente integrati con la ampia gamma di sanitari sospesi o a filo muro RAK Ceramics e si adattano alla perfezione ad ogni ambiente domestico o alle esigenze dei grandi progetti.</w:t>
      </w:r>
    </w:p>
    <w:p w14:paraId="7DEEC6C2" w14:textId="77777777" w:rsidR="00295C86" w:rsidRPr="00703FA9" w:rsidRDefault="00295C86" w:rsidP="00076F1E">
      <w:pPr>
        <w:ind w:left="284"/>
        <w:jc w:val="both"/>
        <w:rPr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</w:pPr>
    </w:p>
    <w:p w14:paraId="2B9A209E" w14:textId="471B38EA" w:rsidR="00D60619" w:rsidRPr="00703FA9" w:rsidRDefault="00B8747F" w:rsidP="00703FA9">
      <w:pPr>
        <w:ind w:left="284"/>
        <w:jc w:val="both"/>
        <w:rPr>
          <w:rFonts w:ascii="Helvetica" w:hAnsi="Helvetica"/>
          <w:sz w:val="26"/>
          <w:szCs w:val="26"/>
        </w:rPr>
      </w:pPr>
      <w:r w:rsidRPr="00703FA9">
        <w:rPr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 xml:space="preserve">Tra i </w:t>
      </w:r>
      <w:r w:rsidRPr="00703FA9">
        <w:rPr>
          <w:rFonts w:ascii="Helvetica" w:hAnsi="Helvetica"/>
          <w:b/>
          <w:bCs/>
          <w:color w:val="000000" w:themeColor="text1"/>
          <w:sz w:val="26"/>
          <w:szCs w:val="26"/>
          <w:bdr w:val="none" w:sz="0" w:space="0" w:color="auto" w:frame="1"/>
        </w:rPr>
        <w:t>prodotti che accedono a</w:t>
      </w:r>
      <w:r w:rsidR="00970F3E" w:rsidRPr="00703FA9">
        <w:rPr>
          <w:rFonts w:ascii="Helvetica" w:hAnsi="Helvetica"/>
          <w:b/>
          <w:bCs/>
          <w:color w:val="000000" w:themeColor="text1"/>
          <w:sz w:val="26"/>
          <w:szCs w:val="26"/>
          <w:bdr w:val="none" w:sz="0" w:space="0" w:color="auto" w:frame="1"/>
        </w:rPr>
        <w:t>l</w:t>
      </w:r>
      <w:r w:rsidRPr="00703FA9">
        <w:rPr>
          <w:rFonts w:ascii="Helvetica" w:hAnsi="Helvetica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970F3E" w:rsidRPr="00703FA9">
        <w:rPr>
          <w:rFonts w:ascii="Helvetica" w:hAnsi="Helvetica"/>
          <w:b/>
          <w:bCs/>
          <w:color w:val="000000" w:themeColor="text1"/>
          <w:sz w:val="26"/>
          <w:szCs w:val="26"/>
          <w:bdr w:val="none" w:sz="0" w:space="0" w:color="auto" w:frame="1"/>
        </w:rPr>
        <w:t>B</w:t>
      </w:r>
      <w:r w:rsidRPr="00703FA9">
        <w:rPr>
          <w:rFonts w:ascii="Helvetica" w:hAnsi="Helvetica"/>
          <w:b/>
          <w:bCs/>
          <w:color w:val="000000" w:themeColor="text1"/>
          <w:sz w:val="26"/>
          <w:szCs w:val="26"/>
          <w:bdr w:val="none" w:sz="0" w:space="0" w:color="auto" w:frame="1"/>
        </w:rPr>
        <w:t>onus</w:t>
      </w:r>
      <w:r w:rsidRPr="00703FA9">
        <w:rPr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 xml:space="preserve"> ci sono tutti i vasi del catalogo RAK Ceramics tra </w:t>
      </w:r>
      <w:r w:rsidR="00FB2314" w:rsidRPr="00703FA9">
        <w:rPr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>le quali</w:t>
      </w:r>
      <w:r w:rsidRPr="00703FA9">
        <w:rPr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 xml:space="preserve"> RAK</w:t>
      </w:r>
      <w:r w:rsidR="00295C86" w:rsidRPr="00703FA9">
        <w:rPr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>-</w:t>
      </w:r>
      <w:r w:rsidRPr="00703FA9">
        <w:rPr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>Illusion, RAK</w:t>
      </w:r>
      <w:r w:rsidR="00295C86" w:rsidRPr="00703FA9">
        <w:rPr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>-</w:t>
      </w:r>
      <w:r w:rsidRPr="00703FA9">
        <w:rPr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>Cloud, RAK</w:t>
      </w:r>
      <w:r w:rsidR="00295C86" w:rsidRPr="00703FA9">
        <w:rPr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>-</w:t>
      </w:r>
      <w:r w:rsidR="00FB2314" w:rsidRPr="00703FA9">
        <w:rPr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>Resort</w:t>
      </w:r>
      <w:r w:rsidRPr="00703FA9">
        <w:rPr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 xml:space="preserve">, </w:t>
      </w:r>
      <w:r w:rsidR="00FB2314" w:rsidRPr="00703FA9">
        <w:rPr>
          <w:rFonts w:ascii="Helvetica" w:hAnsi="Helvetica" w:cs="Calibri"/>
          <w:color w:val="000000" w:themeColor="text1"/>
          <w:sz w:val="26"/>
          <w:szCs w:val="26"/>
        </w:rPr>
        <w:t xml:space="preserve">RAK-Metropolitan, </w:t>
      </w:r>
      <w:r w:rsidRPr="00703FA9">
        <w:rPr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>RAK</w:t>
      </w:r>
      <w:r w:rsidR="00295C86" w:rsidRPr="00703FA9">
        <w:rPr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>-</w:t>
      </w:r>
      <w:r w:rsidRPr="00703FA9">
        <w:rPr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 xml:space="preserve">Sensation </w:t>
      </w:r>
      <w:r w:rsidR="00FB2314" w:rsidRPr="00703FA9">
        <w:rPr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 xml:space="preserve">RAK-Morning </w:t>
      </w:r>
      <w:r w:rsidRPr="00703FA9">
        <w:rPr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>e RAK</w:t>
      </w:r>
      <w:r w:rsidR="00295C86" w:rsidRPr="00703FA9">
        <w:rPr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>-</w:t>
      </w:r>
      <w:r w:rsidRPr="00703FA9">
        <w:rPr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>Feeling. Collezioni caratterizzate dal design pulito ed elegante</w:t>
      </w:r>
      <w:r w:rsidRPr="00703FA9">
        <w:rPr>
          <w:rFonts w:ascii="Helvetica" w:hAnsi="Helvetica"/>
          <w:color w:val="000000" w:themeColor="text1"/>
          <w:sz w:val="26"/>
          <w:szCs w:val="26"/>
        </w:rPr>
        <w:t xml:space="preserve"> e dettagli sorprendenti</w:t>
      </w:r>
      <w:r w:rsidR="00234025" w:rsidRPr="00703FA9">
        <w:rPr>
          <w:rFonts w:ascii="Helvetica" w:hAnsi="Helvetica"/>
          <w:color w:val="000000" w:themeColor="text1"/>
          <w:sz w:val="26"/>
          <w:szCs w:val="26"/>
        </w:rPr>
        <w:t xml:space="preserve"> con </w:t>
      </w:r>
      <w:r w:rsidR="00057535" w:rsidRPr="00703FA9">
        <w:rPr>
          <w:rFonts w:ascii="Helvetica" w:hAnsi="Helvetica"/>
          <w:sz w:val="26"/>
          <w:szCs w:val="26"/>
        </w:rPr>
        <w:t xml:space="preserve">vasi </w:t>
      </w:r>
      <w:proofErr w:type="spellStart"/>
      <w:r w:rsidR="00234025" w:rsidRPr="00703FA9">
        <w:rPr>
          <w:rFonts w:ascii="Helvetica" w:hAnsi="Helvetica"/>
          <w:sz w:val="26"/>
          <w:szCs w:val="26"/>
        </w:rPr>
        <w:t>r</w:t>
      </w:r>
      <w:r w:rsidR="00057535" w:rsidRPr="00703FA9">
        <w:rPr>
          <w:rFonts w:ascii="Helvetica" w:hAnsi="Helvetica"/>
          <w:sz w:val="26"/>
          <w:szCs w:val="26"/>
        </w:rPr>
        <w:t>imless</w:t>
      </w:r>
      <w:proofErr w:type="spellEnd"/>
      <w:r w:rsidR="00057535" w:rsidRPr="00703FA9">
        <w:rPr>
          <w:rFonts w:ascii="Helvetica" w:hAnsi="Helvetica"/>
          <w:sz w:val="26"/>
          <w:szCs w:val="26"/>
        </w:rPr>
        <w:t xml:space="preserve"> </w:t>
      </w:r>
      <w:r w:rsidR="00234025" w:rsidRPr="00703FA9">
        <w:rPr>
          <w:rFonts w:ascii="Helvetica" w:hAnsi="Helvetica"/>
          <w:sz w:val="26"/>
          <w:szCs w:val="26"/>
        </w:rPr>
        <w:t>(</w:t>
      </w:r>
      <w:r w:rsidR="00970F3E" w:rsidRPr="00703FA9">
        <w:rPr>
          <w:rFonts w:ascii="Helvetica" w:hAnsi="Helvetica"/>
          <w:sz w:val="26"/>
          <w:szCs w:val="26"/>
        </w:rPr>
        <w:t>senza brida</w:t>
      </w:r>
      <w:r w:rsidR="00057535" w:rsidRPr="00703FA9">
        <w:rPr>
          <w:rFonts w:ascii="Helvetica" w:hAnsi="Helvetica"/>
          <w:sz w:val="26"/>
          <w:szCs w:val="26"/>
        </w:rPr>
        <w:t>)</w:t>
      </w:r>
      <w:r w:rsidR="00970F3E" w:rsidRPr="00703FA9">
        <w:rPr>
          <w:rFonts w:ascii="Helvetica" w:hAnsi="Helvetica"/>
          <w:sz w:val="26"/>
          <w:szCs w:val="26"/>
        </w:rPr>
        <w:t xml:space="preserve"> </w:t>
      </w:r>
      <w:r w:rsidR="00234025" w:rsidRPr="00703FA9">
        <w:rPr>
          <w:rFonts w:ascii="Helvetica" w:hAnsi="Helvetica"/>
          <w:sz w:val="26"/>
          <w:szCs w:val="26"/>
        </w:rPr>
        <w:t xml:space="preserve">che </w:t>
      </w:r>
      <w:r w:rsidR="00057535" w:rsidRPr="00703FA9">
        <w:rPr>
          <w:rFonts w:ascii="Helvetica" w:hAnsi="Helvetica"/>
          <w:sz w:val="26"/>
          <w:szCs w:val="26"/>
        </w:rPr>
        <w:t>garantiscono</w:t>
      </w:r>
      <w:r w:rsidR="00234025" w:rsidRPr="00703FA9">
        <w:rPr>
          <w:rFonts w:ascii="Helvetica" w:hAnsi="Helvetica"/>
          <w:sz w:val="26"/>
          <w:szCs w:val="26"/>
        </w:rPr>
        <w:t xml:space="preserve"> una</w:t>
      </w:r>
      <w:r w:rsidR="00057535" w:rsidRPr="00703FA9">
        <w:rPr>
          <w:rFonts w:ascii="Helvetica" w:hAnsi="Helvetica"/>
          <w:sz w:val="26"/>
          <w:szCs w:val="26"/>
        </w:rPr>
        <w:t xml:space="preserve"> maggiore efficienza nel consumo d’acqua, alti standard igienici ed</w:t>
      </w:r>
      <w:r w:rsidR="00234025" w:rsidRPr="00703FA9">
        <w:rPr>
          <w:rFonts w:ascii="Helvetica" w:hAnsi="Helvetica"/>
          <w:sz w:val="26"/>
          <w:szCs w:val="26"/>
        </w:rPr>
        <w:t xml:space="preserve"> </w:t>
      </w:r>
      <w:r w:rsidR="00057535" w:rsidRPr="00703FA9">
        <w:rPr>
          <w:rFonts w:ascii="Helvetica" w:hAnsi="Helvetica"/>
          <w:sz w:val="26"/>
          <w:szCs w:val="26"/>
        </w:rPr>
        <w:t>un risciacquo pi</w:t>
      </w:r>
      <w:r w:rsidR="00234025" w:rsidRPr="00703FA9">
        <w:rPr>
          <w:rFonts w:ascii="Helvetica" w:hAnsi="Helvetica"/>
          <w:sz w:val="26"/>
          <w:szCs w:val="26"/>
        </w:rPr>
        <w:t>ù</w:t>
      </w:r>
      <w:r w:rsidR="00057535" w:rsidRPr="00703FA9">
        <w:rPr>
          <w:rFonts w:ascii="Helvetica" w:hAnsi="Helvetica"/>
          <w:sz w:val="26"/>
          <w:szCs w:val="26"/>
        </w:rPr>
        <w:t xml:space="preserve"> silenzioso</w:t>
      </w:r>
      <w:r w:rsidR="00234025" w:rsidRPr="00703FA9">
        <w:rPr>
          <w:rFonts w:ascii="Helvetica" w:hAnsi="Helvetica"/>
          <w:sz w:val="26"/>
          <w:szCs w:val="26"/>
        </w:rPr>
        <w:t>.</w:t>
      </w:r>
      <w:r w:rsidR="00057535" w:rsidRPr="00703FA9">
        <w:rPr>
          <w:rFonts w:ascii="Helvetica" w:hAnsi="Helvetica"/>
          <w:sz w:val="26"/>
          <w:szCs w:val="26"/>
        </w:rPr>
        <w:t xml:space="preserve"> </w:t>
      </w:r>
    </w:p>
    <w:p w14:paraId="0C549C8C" w14:textId="23526930" w:rsidR="00FB2314" w:rsidRPr="00703FA9" w:rsidRDefault="00B8747F" w:rsidP="00703FA9">
      <w:pPr>
        <w:ind w:left="284"/>
        <w:jc w:val="both"/>
        <w:rPr>
          <w:rFonts w:ascii="Helvetica" w:hAnsi="Helvetica"/>
          <w:color w:val="1C2024"/>
          <w:sz w:val="26"/>
          <w:szCs w:val="26"/>
        </w:rPr>
      </w:pPr>
      <w:r w:rsidRPr="00703FA9">
        <w:rPr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>P</w:t>
      </w:r>
      <w:r w:rsidRPr="00703FA9">
        <w:rPr>
          <w:rFonts w:ascii="Helvetica" w:hAnsi="Helvetica" w:cs="Arial"/>
          <w:color w:val="000000" w:themeColor="text1"/>
          <w:sz w:val="26"/>
          <w:szCs w:val="26"/>
          <w:bdr w:val="none" w:sz="0" w:space="0" w:color="auto" w:frame="1"/>
        </w:rPr>
        <w:t xml:space="preserve">otranno beneficiare del bonus idrico le persone fisiche residenti in Italia. </w:t>
      </w:r>
      <w:r w:rsidR="00FB2314" w:rsidRPr="00703FA9">
        <w:rPr>
          <w:rFonts w:ascii="Helvetica" w:hAnsi="Helvetica"/>
          <w:color w:val="1C2024"/>
          <w:sz w:val="26"/>
          <w:szCs w:val="26"/>
        </w:rPr>
        <w:t>L’agevolazione non costituisce reddito imponibile del beneficiario e non rileva ai fini dell'indicatore della situazione economica equivalente (ISEE).</w:t>
      </w:r>
    </w:p>
    <w:p w14:paraId="43F59C8F" w14:textId="77777777" w:rsidR="00703FA9" w:rsidRPr="00703FA9" w:rsidRDefault="00970F3E" w:rsidP="00703FA9">
      <w:pPr>
        <w:ind w:left="284"/>
        <w:jc w:val="both"/>
        <w:rPr>
          <w:rFonts w:ascii="Helvetica" w:hAnsi="Helvetica" w:cs="Arial"/>
          <w:color w:val="000000" w:themeColor="text1"/>
          <w:sz w:val="26"/>
          <w:szCs w:val="26"/>
        </w:rPr>
      </w:pPr>
      <w:r w:rsidRPr="00703FA9">
        <w:rPr>
          <w:rFonts w:ascii="Helvetica" w:hAnsi="Helvetica" w:cs="Arial"/>
          <w:color w:val="000000" w:themeColor="text1"/>
          <w:sz w:val="26"/>
          <w:szCs w:val="26"/>
        </w:rPr>
        <w:t>È possibile utilizzare il bonus </w:t>
      </w:r>
      <w:r w:rsidRPr="00703FA9">
        <w:rPr>
          <w:rFonts w:ascii="Helvetica" w:hAnsi="Helvetica" w:cs="Arial"/>
          <w:b/>
          <w:bCs/>
          <w:color w:val="000000" w:themeColor="text1"/>
          <w:sz w:val="26"/>
          <w:szCs w:val="26"/>
        </w:rPr>
        <w:t>fino al 31 dicembre 2021</w:t>
      </w:r>
      <w:r w:rsidRPr="00703FA9">
        <w:rPr>
          <w:rFonts w:ascii="Helvetica" w:hAnsi="Helvetica" w:cs="Arial"/>
          <w:color w:val="000000" w:themeColor="text1"/>
          <w:sz w:val="26"/>
          <w:szCs w:val="26"/>
        </w:rPr>
        <w:t>.</w:t>
      </w:r>
      <w:r w:rsidR="00FB2314" w:rsidRPr="00703FA9">
        <w:rPr>
          <w:rFonts w:ascii="Helvetica" w:hAnsi="Helvetica" w:cs="Arial"/>
          <w:color w:val="000000" w:themeColor="text1"/>
          <w:sz w:val="26"/>
          <w:szCs w:val="26"/>
        </w:rPr>
        <w:t xml:space="preserve"> </w:t>
      </w:r>
    </w:p>
    <w:p w14:paraId="2D2A0703" w14:textId="6DC31C3A" w:rsidR="00FB2314" w:rsidRPr="00703FA9" w:rsidRDefault="00FB2314" w:rsidP="00703FA9">
      <w:pPr>
        <w:ind w:left="284"/>
        <w:jc w:val="both"/>
        <w:rPr>
          <w:rFonts w:ascii="Helvetica" w:hAnsi="Helvetica" w:cs="Arial"/>
          <w:color w:val="000000" w:themeColor="text1"/>
          <w:sz w:val="26"/>
          <w:szCs w:val="26"/>
        </w:rPr>
      </w:pPr>
      <w:r w:rsidRPr="00703FA9">
        <w:rPr>
          <w:rFonts w:ascii="Helvetica" w:hAnsi="Helvetica" w:cs="Arial"/>
          <w:color w:val="000000" w:themeColor="text1"/>
          <w:sz w:val="26"/>
          <w:szCs w:val="26"/>
        </w:rPr>
        <w:t>Le modalità di erogazione non sono state ancora definite e saranno oggett</w:t>
      </w:r>
      <w:r w:rsidR="00703FA9">
        <w:rPr>
          <w:rFonts w:ascii="Helvetica" w:hAnsi="Helvetica" w:cs="Arial"/>
          <w:color w:val="000000" w:themeColor="text1"/>
          <w:sz w:val="26"/>
          <w:szCs w:val="26"/>
        </w:rPr>
        <w:t xml:space="preserve">o </w:t>
      </w:r>
      <w:r w:rsidRPr="00703FA9">
        <w:rPr>
          <w:rFonts w:ascii="Helvetica" w:hAnsi="Helvetica" w:cs="Arial"/>
          <w:color w:val="000000" w:themeColor="text1"/>
          <w:sz w:val="26"/>
          <w:szCs w:val="26"/>
        </w:rPr>
        <w:t>di</w:t>
      </w:r>
      <w:r w:rsidR="00703FA9">
        <w:rPr>
          <w:rFonts w:ascii="Helvetica" w:hAnsi="Helvetica" w:cs="Arial"/>
          <w:color w:val="000000" w:themeColor="text1"/>
          <w:sz w:val="26"/>
          <w:szCs w:val="26"/>
        </w:rPr>
        <w:t xml:space="preserve"> </w:t>
      </w:r>
      <w:r w:rsidRPr="00703FA9">
        <w:rPr>
          <w:rFonts w:ascii="Helvetica" w:hAnsi="Helvetica" w:cs="Arial"/>
          <w:color w:val="000000" w:themeColor="text1"/>
          <w:sz w:val="26"/>
          <w:szCs w:val="26"/>
        </w:rPr>
        <w:t>un decreto del Ministro dell’Ambiente che verrà emanato entro il mese di marzo.</w:t>
      </w:r>
    </w:p>
    <w:p w14:paraId="22884725" w14:textId="77777777" w:rsidR="00306289" w:rsidRPr="00703FA9" w:rsidRDefault="00306289" w:rsidP="00295C86">
      <w:pPr>
        <w:pStyle w:val="NormaleWeb"/>
        <w:spacing w:before="0" w:beforeAutospacing="0" w:after="0" w:afterAutospacing="0"/>
        <w:ind w:left="284"/>
        <w:jc w:val="both"/>
        <w:rPr>
          <w:rFonts w:ascii="Helvetica" w:hAnsi="Helvetica"/>
          <w:b/>
          <w:bCs/>
          <w:color w:val="000000" w:themeColor="text1"/>
          <w:sz w:val="26"/>
          <w:szCs w:val="26"/>
        </w:rPr>
      </w:pPr>
    </w:p>
    <w:p w14:paraId="6EBDBD2E" w14:textId="711ECC1D" w:rsidR="00703FA9" w:rsidRDefault="00B8747F" w:rsidP="00703FA9">
      <w:pPr>
        <w:ind w:left="284"/>
        <w:jc w:val="both"/>
        <w:rPr>
          <w:rStyle w:val="Collegamentoipertestuale"/>
          <w:rFonts w:ascii="Helvetica" w:hAnsi="Helvetica" w:cs="Arial"/>
          <w:b/>
          <w:bCs/>
          <w:color w:val="000000" w:themeColor="text1"/>
          <w:sz w:val="26"/>
          <w:szCs w:val="26"/>
        </w:rPr>
      </w:pPr>
      <w:r w:rsidRPr="00703FA9">
        <w:rPr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>Informazioni:</w:t>
      </w:r>
      <w:r w:rsidRPr="00703FA9">
        <w:rPr>
          <w:rStyle w:val="apple-converted-space"/>
          <w:rFonts w:ascii="Helvetica" w:hAnsi="Helvetica"/>
          <w:color w:val="000000" w:themeColor="text1"/>
          <w:sz w:val="26"/>
          <w:szCs w:val="26"/>
          <w:bdr w:val="none" w:sz="0" w:space="0" w:color="auto" w:frame="1"/>
        </w:rPr>
        <w:t> </w:t>
      </w:r>
      <w:r w:rsidRPr="00703FA9">
        <w:rPr>
          <w:rFonts w:ascii="Helvetica" w:hAnsi="Helvetica" w:cs="Arial"/>
          <w:b/>
          <w:bCs/>
          <w:color w:val="000000" w:themeColor="text1"/>
          <w:sz w:val="26"/>
          <w:szCs w:val="26"/>
        </w:rPr>
        <w:t xml:space="preserve"> </w:t>
      </w:r>
      <w:hyperlink r:id="rId7" w:anchor="bonus-idrico-2021-scopri-come-usufruirne" w:history="1">
        <w:r w:rsidR="00970F3E" w:rsidRPr="00703FA9">
          <w:rPr>
            <w:rStyle w:val="Collegamentoipertestuale"/>
            <w:rFonts w:ascii="Helvetica" w:hAnsi="Helvetica" w:cs="Arial"/>
            <w:b/>
            <w:bCs/>
            <w:color w:val="000000" w:themeColor="text1"/>
            <w:sz w:val="26"/>
            <w:szCs w:val="26"/>
          </w:rPr>
          <w:t>BONUS IDRICO: come usufruirne</w:t>
        </w:r>
      </w:hyperlink>
    </w:p>
    <w:p w14:paraId="458955DE" w14:textId="77777777" w:rsidR="00703FA9" w:rsidRPr="00703FA9" w:rsidRDefault="00703FA9" w:rsidP="00703FA9">
      <w:pPr>
        <w:ind w:left="284"/>
        <w:jc w:val="both"/>
        <w:rPr>
          <w:rStyle w:val="Collegamentoipertestuale"/>
          <w:rFonts w:ascii="Helvetica" w:hAnsi="Helvetica" w:cs="Arial"/>
          <w:color w:val="000000" w:themeColor="text1"/>
          <w:sz w:val="26"/>
          <w:szCs w:val="26"/>
        </w:rPr>
      </w:pPr>
    </w:p>
    <w:p w14:paraId="5B57CC8C" w14:textId="51B08CC5" w:rsidR="00306289" w:rsidRPr="00703FA9" w:rsidRDefault="00B8747F" w:rsidP="00703FA9">
      <w:pPr>
        <w:ind w:left="284"/>
        <w:jc w:val="both"/>
        <w:rPr>
          <w:rFonts w:ascii="Helvetica" w:hAnsi="Helvetica" w:cs="Arial"/>
          <w:b/>
          <w:bCs/>
          <w:color w:val="000000" w:themeColor="text1"/>
          <w:sz w:val="26"/>
          <w:szCs w:val="26"/>
        </w:rPr>
      </w:pPr>
      <w:r w:rsidRPr="00703FA9">
        <w:rPr>
          <w:rFonts w:ascii="Helvetica" w:hAnsi="Helvetica"/>
          <w:b/>
          <w:bCs/>
          <w:sz w:val="26"/>
          <w:szCs w:val="26"/>
          <w:bdr w:val="none" w:sz="0" w:space="0" w:color="auto" w:frame="1"/>
        </w:rPr>
        <w:t xml:space="preserve">Social: </w:t>
      </w:r>
      <w:r w:rsidRPr="00703FA9">
        <w:rPr>
          <w:rFonts w:ascii="Helvetica" w:hAnsi="Helvetica" w:cs="Arial"/>
          <w:b/>
          <w:bCs/>
          <w:sz w:val="26"/>
          <w:szCs w:val="26"/>
        </w:rPr>
        <w:t xml:space="preserve">#bonusidrico #bonusidrico2021 #sanitari </w:t>
      </w:r>
      <w:bookmarkStart w:id="0" w:name="_ttmcjq6e9vdr" w:colFirst="0" w:colLast="0"/>
      <w:bookmarkEnd w:id="0"/>
      <w:r w:rsidR="00703FA9" w:rsidRPr="00703FA9">
        <w:rPr>
          <w:rFonts w:ascii="Helvetica" w:hAnsi="Helvetica" w:cs="Arial"/>
          <w:b/>
          <w:bCs/>
          <w:sz w:val="26"/>
          <w:szCs w:val="26"/>
        </w:rPr>
        <w:t>#taconline</w:t>
      </w:r>
    </w:p>
    <w:p w14:paraId="7D044B2A" w14:textId="77777777" w:rsidR="00703FA9" w:rsidRDefault="00703FA9" w:rsidP="00703FA9">
      <w:pPr>
        <w:pStyle w:val="NormaleWeb"/>
        <w:spacing w:before="0" w:after="0"/>
        <w:jc w:val="both"/>
        <w:rPr>
          <w:rFonts w:ascii="Helvetica" w:hAnsi="Helvetica" w:cs="Arial"/>
          <w:b/>
          <w:bCs/>
          <w:color w:val="000000"/>
          <w:sz w:val="21"/>
          <w:szCs w:val="21"/>
        </w:rPr>
      </w:pPr>
      <w:r>
        <w:rPr>
          <w:rFonts w:ascii="Helvetica" w:hAnsi="Helvetica" w:cs="Arial"/>
          <w:noProof/>
          <w:sz w:val="22"/>
          <w:szCs w:val="22"/>
        </w:rPr>
        <w:lastRenderedPageBreak/>
        <w:drawing>
          <wp:inline distT="0" distB="0" distL="0" distR="0" wp14:anchorId="5102F4BE" wp14:editId="585CD7B0">
            <wp:extent cx="5671185" cy="2021205"/>
            <wp:effectExtent l="0" t="0" r="5715" b="0"/>
            <wp:docPr id="7" name="Immagine 7" descr="Immagine che contiene testo,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testo, screenshot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b6nl261f4f3x" w:colFirst="0" w:colLast="0"/>
      <w:bookmarkEnd w:id="1"/>
    </w:p>
    <w:p w14:paraId="10121D42" w14:textId="7D107FD0" w:rsidR="00E075F5" w:rsidRPr="00703FA9" w:rsidRDefault="00E075F5" w:rsidP="00703FA9">
      <w:pPr>
        <w:pStyle w:val="NormaleWeb"/>
        <w:spacing w:before="0" w:after="0"/>
        <w:ind w:left="284"/>
        <w:jc w:val="both"/>
        <w:rPr>
          <w:rFonts w:ascii="Helvetica" w:hAnsi="Helvetica" w:cs="Arial"/>
          <w:sz w:val="26"/>
          <w:szCs w:val="26"/>
        </w:rPr>
      </w:pPr>
      <w:proofErr w:type="spellStart"/>
      <w:r w:rsidRPr="00E075F5">
        <w:rPr>
          <w:rFonts w:ascii="Helvetica" w:hAnsi="Helvetica" w:cs="Arial"/>
          <w:b/>
          <w:bCs/>
          <w:color w:val="000000"/>
          <w:sz w:val="21"/>
          <w:szCs w:val="21"/>
        </w:rPr>
        <w:t>About</w:t>
      </w:r>
      <w:proofErr w:type="spellEnd"/>
      <w:r w:rsidRPr="00E075F5">
        <w:rPr>
          <w:rFonts w:ascii="Helvetica" w:hAnsi="Helvetica" w:cs="Arial"/>
          <w:b/>
          <w:bCs/>
          <w:color w:val="000000"/>
          <w:sz w:val="21"/>
          <w:szCs w:val="21"/>
        </w:rPr>
        <w:t xml:space="preserve"> RAK </w:t>
      </w:r>
      <w:proofErr w:type="spellStart"/>
      <w:r w:rsidRPr="00E075F5">
        <w:rPr>
          <w:rFonts w:ascii="Helvetica" w:hAnsi="Helvetica" w:cs="Arial"/>
          <w:b/>
          <w:bCs/>
          <w:color w:val="000000"/>
          <w:sz w:val="21"/>
          <w:szCs w:val="21"/>
        </w:rPr>
        <w:t>Ceramics</w:t>
      </w:r>
      <w:proofErr w:type="spellEnd"/>
      <w:r w:rsidRPr="00E075F5">
        <w:rPr>
          <w:rFonts w:ascii="Helvetica" w:hAnsi="Helvetica" w:cs="Arial"/>
          <w:b/>
          <w:bCs/>
          <w:color w:val="000000"/>
          <w:sz w:val="21"/>
          <w:szCs w:val="21"/>
        </w:rPr>
        <w:t>:</w:t>
      </w:r>
    </w:p>
    <w:p w14:paraId="2EC5B47D" w14:textId="77777777" w:rsidR="00703FA9" w:rsidRDefault="00E075F5" w:rsidP="00703FA9">
      <w:pPr>
        <w:ind w:left="284"/>
        <w:rPr>
          <w:rFonts w:ascii="Helvetica" w:hAnsi="Helvetica" w:cs="Arial"/>
          <w:color w:val="000000"/>
          <w:sz w:val="22"/>
          <w:szCs w:val="22"/>
        </w:rPr>
      </w:pPr>
      <w:r w:rsidRPr="00E075F5">
        <w:rPr>
          <w:rFonts w:ascii="Helvetica" w:hAnsi="Helvetica" w:cs="Arial"/>
          <w:color w:val="000000"/>
          <w:sz w:val="22"/>
          <w:szCs w:val="22"/>
        </w:rPr>
        <w:t xml:space="preserve">RAK </w:t>
      </w:r>
      <w:proofErr w:type="spellStart"/>
      <w:r w:rsidRPr="00E075F5">
        <w:rPr>
          <w:rFonts w:ascii="Helvetica" w:hAnsi="Helvetica" w:cs="Arial"/>
          <w:color w:val="000000"/>
          <w:sz w:val="22"/>
          <w:szCs w:val="22"/>
        </w:rPr>
        <w:t>Ceramics</w:t>
      </w:r>
      <w:proofErr w:type="spellEnd"/>
      <w:r w:rsidRPr="00E075F5">
        <w:rPr>
          <w:rFonts w:ascii="Helvetica" w:hAnsi="Helvetica" w:cs="Arial"/>
          <w:color w:val="000000"/>
          <w:sz w:val="22"/>
          <w:szCs w:val="22"/>
        </w:rPr>
        <w:t xml:space="preserve"> è un marchio riconosciuto a livello internazionale in grado di offrire soluzioni progettuali uniche attraverso l’utilizzo di prodotti e sistemi integrati di gres porcellanato e ceramica per pavimenti e rivestimenti, sanitari e </w:t>
      </w:r>
      <w:proofErr w:type="spellStart"/>
      <w:r w:rsidRPr="00E075F5">
        <w:rPr>
          <w:rFonts w:ascii="Helvetica" w:hAnsi="Helvetica" w:cs="Arial"/>
          <w:color w:val="000000"/>
          <w:sz w:val="22"/>
          <w:szCs w:val="22"/>
        </w:rPr>
        <w:t>arredobagno</w:t>
      </w:r>
      <w:proofErr w:type="spellEnd"/>
      <w:r w:rsidRPr="00E075F5">
        <w:rPr>
          <w:rFonts w:ascii="Helvetica" w:hAnsi="Helvetica" w:cs="Arial"/>
          <w:color w:val="000000"/>
          <w:sz w:val="22"/>
          <w:szCs w:val="22"/>
        </w:rPr>
        <w:t>. </w:t>
      </w:r>
      <w:r w:rsidR="00703FA9">
        <w:rPr>
          <w:rFonts w:ascii="Helvetica" w:hAnsi="Helvetica" w:cs="Arial"/>
          <w:color w:val="000000"/>
          <w:sz w:val="22"/>
          <w:szCs w:val="22"/>
        </w:rPr>
        <w:t xml:space="preserve"> </w:t>
      </w:r>
    </w:p>
    <w:p w14:paraId="21F919B6" w14:textId="34BC16DC" w:rsidR="00E075F5" w:rsidRPr="00703FA9" w:rsidRDefault="00E075F5" w:rsidP="00703FA9">
      <w:pPr>
        <w:ind w:left="284"/>
        <w:rPr>
          <w:rFonts w:ascii="Helvetica" w:hAnsi="Helvetica" w:cs="Arial"/>
          <w:color w:val="000000"/>
          <w:sz w:val="22"/>
          <w:szCs w:val="22"/>
        </w:rPr>
      </w:pPr>
      <w:r w:rsidRPr="00E075F5">
        <w:rPr>
          <w:rFonts w:ascii="Helvetica" w:hAnsi="Helvetica" w:cs="Arial"/>
          <w:color w:val="000000"/>
          <w:sz w:val="22"/>
          <w:szCs w:val="22"/>
        </w:rPr>
        <w:t xml:space="preserve">L'innovazione è il cuore della filosofia RAK </w:t>
      </w:r>
      <w:proofErr w:type="spellStart"/>
      <w:r w:rsidRPr="00E075F5">
        <w:rPr>
          <w:rFonts w:ascii="Helvetica" w:hAnsi="Helvetica" w:cs="Arial"/>
          <w:color w:val="000000"/>
          <w:sz w:val="22"/>
          <w:szCs w:val="22"/>
        </w:rPr>
        <w:t>Ceramics</w:t>
      </w:r>
      <w:proofErr w:type="spellEnd"/>
      <w:r w:rsidRPr="00E075F5">
        <w:rPr>
          <w:rFonts w:ascii="Helvetica" w:hAnsi="Helvetica" w:cs="Arial"/>
          <w:color w:val="000000"/>
          <w:sz w:val="22"/>
          <w:szCs w:val="22"/>
        </w:rPr>
        <w:t xml:space="preserve"> e l'azienda è pioniera nell'introduzione di innovazioni hi-tech ideali per progetti residenziali, </w:t>
      </w:r>
      <w:proofErr w:type="spellStart"/>
      <w:r w:rsidRPr="00E075F5">
        <w:rPr>
          <w:rFonts w:ascii="Helvetica" w:hAnsi="Helvetica" w:cs="Arial"/>
          <w:color w:val="000000"/>
          <w:sz w:val="22"/>
          <w:szCs w:val="22"/>
        </w:rPr>
        <w:t>retail</w:t>
      </w:r>
      <w:proofErr w:type="spellEnd"/>
      <w:r w:rsidRPr="00E075F5">
        <w:rPr>
          <w:rFonts w:ascii="Helvetica" w:hAnsi="Helvetica" w:cs="Arial"/>
          <w:color w:val="000000"/>
          <w:sz w:val="22"/>
          <w:szCs w:val="22"/>
        </w:rPr>
        <w:t xml:space="preserve"> e industriali e nota per l'ampia gamma di prodotti e dimensioni oltre che per la capacità di produrre elementi su misura per progetti sia su piccola che su larga scala.</w:t>
      </w:r>
    </w:p>
    <w:p w14:paraId="6C5C1F73" w14:textId="77777777" w:rsidR="00E075F5" w:rsidRPr="00E075F5" w:rsidRDefault="00E075F5" w:rsidP="00703FA9">
      <w:pPr>
        <w:ind w:left="284"/>
        <w:rPr>
          <w:rFonts w:ascii="Arial" w:hAnsi="Arial" w:cs="Arial"/>
          <w:color w:val="000000"/>
          <w:sz w:val="21"/>
          <w:szCs w:val="21"/>
        </w:rPr>
      </w:pPr>
      <w:r w:rsidRPr="00E075F5">
        <w:rPr>
          <w:rFonts w:ascii="Helvetica" w:hAnsi="Helvetica" w:cs="Arial"/>
          <w:color w:val="000000"/>
          <w:sz w:val="22"/>
          <w:szCs w:val="22"/>
        </w:rPr>
        <w:t xml:space="preserve">La capacità produttiva è di 123 milioni di metri quadrati di piastrelle e 5 milioni di sanitari all'anno prodotti negli impianti all'avanguardia negli Emirati Arabi Uniti, in India e in Bangladesh. La sostenibilità in ogni ambito del business è uno degli elementi principali della mission statement di RAK </w:t>
      </w:r>
      <w:proofErr w:type="spellStart"/>
      <w:r w:rsidRPr="00E075F5">
        <w:rPr>
          <w:rFonts w:ascii="Helvetica" w:hAnsi="Helvetica" w:cs="Arial"/>
          <w:color w:val="000000"/>
          <w:sz w:val="22"/>
          <w:szCs w:val="22"/>
        </w:rPr>
        <w:t>Ceramics</w:t>
      </w:r>
      <w:proofErr w:type="spellEnd"/>
      <w:r w:rsidRPr="00E075F5">
        <w:rPr>
          <w:rFonts w:ascii="Helvetica" w:hAnsi="Helvetica" w:cs="Arial"/>
          <w:color w:val="000000"/>
          <w:sz w:val="22"/>
          <w:szCs w:val="22"/>
        </w:rPr>
        <w:t>. L'azienda si impegna a praticare la gestione ambientale lungo tutta la sua catena di produzione - dalla progettazione del prodotto a processi operativi efficienti - e a svolgere un ruolo attivo nel miglioramento dell’efficienza energetica, e nella riduzione dell’inquinamento con l’obiettivo prioritario di contribuire alla costruzione di una comunità migliore e di un ambiente più sano. Ricicla materie prime naturali e contribuisce alla conservazione delle risorse naturali adottando progetti di meccanismo di sviluppo pulito (</w:t>
      </w:r>
      <w:proofErr w:type="spellStart"/>
      <w:r w:rsidRPr="00E075F5">
        <w:rPr>
          <w:rFonts w:ascii="Helvetica" w:hAnsi="Helvetica" w:cs="Arial"/>
          <w:color w:val="000000"/>
          <w:sz w:val="22"/>
          <w:szCs w:val="22"/>
        </w:rPr>
        <w:t>cdm</w:t>
      </w:r>
      <w:proofErr w:type="spellEnd"/>
      <w:r w:rsidRPr="00E075F5">
        <w:rPr>
          <w:rFonts w:ascii="Helvetica" w:hAnsi="Helvetica" w:cs="Arial"/>
          <w:color w:val="000000"/>
          <w:sz w:val="22"/>
          <w:szCs w:val="22"/>
        </w:rPr>
        <w:t>) per ridurre le emissioni di carbonio durante il processo di produzione.</w:t>
      </w:r>
    </w:p>
    <w:p w14:paraId="120689F9" w14:textId="539B0567" w:rsidR="00E075F5" w:rsidRDefault="00E075F5" w:rsidP="00703FA9">
      <w:pPr>
        <w:ind w:left="284"/>
        <w:rPr>
          <w:rFonts w:ascii="Helvetica" w:hAnsi="Helvetica" w:cs="Arial"/>
          <w:color w:val="000000"/>
          <w:sz w:val="22"/>
          <w:szCs w:val="22"/>
        </w:rPr>
      </w:pPr>
      <w:r w:rsidRPr="00E075F5">
        <w:rPr>
          <w:rFonts w:ascii="Helvetica" w:hAnsi="Helvetica" w:cs="Arial"/>
          <w:color w:val="000000"/>
          <w:sz w:val="22"/>
          <w:szCs w:val="22"/>
        </w:rPr>
        <w:t xml:space="preserve">Fondata nel 1989 e con sede negli Emirati Arabi Uniti, RAK </w:t>
      </w:r>
      <w:proofErr w:type="spellStart"/>
      <w:r w:rsidRPr="00E075F5">
        <w:rPr>
          <w:rFonts w:ascii="Helvetica" w:hAnsi="Helvetica" w:cs="Arial"/>
          <w:color w:val="000000"/>
          <w:sz w:val="22"/>
          <w:szCs w:val="22"/>
        </w:rPr>
        <w:t>Ceramics</w:t>
      </w:r>
      <w:proofErr w:type="spellEnd"/>
      <w:r w:rsidRPr="00E075F5">
        <w:rPr>
          <w:rFonts w:ascii="Helvetica" w:hAnsi="Helvetica" w:cs="Arial"/>
          <w:color w:val="000000"/>
          <w:sz w:val="22"/>
          <w:szCs w:val="22"/>
        </w:rPr>
        <w:t xml:space="preserve"> impiega circa 15.000 dipendenti provenienti da più di 40 nazionalità e serve clienti in oltre 150 paesi attraverso una rete di </w:t>
      </w:r>
      <w:proofErr w:type="spellStart"/>
      <w:r w:rsidRPr="00E075F5">
        <w:rPr>
          <w:rFonts w:ascii="Helvetica" w:hAnsi="Helvetica" w:cs="Arial"/>
          <w:color w:val="000000"/>
          <w:sz w:val="22"/>
          <w:szCs w:val="22"/>
        </w:rPr>
        <w:t>hub</w:t>
      </w:r>
      <w:proofErr w:type="spellEnd"/>
      <w:r w:rsidRPr="00E075F5">
        <w:rPr>
          <w:rFonts w:ascii="Helvetica" w:hAnsi="Helvetica" w:cs="Arial"/>
          <w:color w:val="000000"/>
          <w:sz w:val="22"/>
          <w:szCs w:val="22"/>
        </w:rPr>
        <w:t xml:space="preserve"> operativi in Medio Oriente, Europa, Africa, Asia, Nord e Sud America e Australia. É quotata in borsa all'Abu Dhabi Securities Exchange negli Emirati Arabi Uniti e come gruppo ha un fatturato annuo di circa 1 miliardo di dollari</w:t>
      </w:r>
      <w:r w:rsidR="00703FA9">
        <w:rPr>
          <w:rFonts w:ascii="Helvetica" w:hAnsi="Helvetica" w:cs="Arial"/>
          <w:color w:val="000000"/>
          <w:sz w:val="22"/>
          <w:szCs w:val="22"/>
        </w:rPr>
        <w:t>.</w:t>
      </w:r>
    </w:p>
    <w:p w14:paraId="7D2B3155" w14:textId="77777777" w:rsidR="00703FA9" w:rsidRDefault="00703FA9" w:rsidP="00703FA9">
      <w:pPr>
        <w:ind w:left="284"/>
        <w:rPr>
          <w:rFonts w:ascii="Helvetica" w:hAnsi="Helvetica" w:cs="Arial"/>
          <w:color w:val="000000"/>
          <w:sz w:val="22"/>
          <w:szCs w:val="22"/>
        </w:rPr>
      </w:pPr>
    </w:p>
    <w:p w14:paraId="4C0CDA45" w14:textId="7920C640" w:rsidR="00703FA9" w:rsidRPr="00703FA9" w:rsidRDefault="00703FA9" w:rsidP="00703FA9">
      <w:pPr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110EA" wp14:editId="1EC94D47">
                <wp:simplePos x="0" y="0"/>
                <wp:positionH relativeFrom="column">
                  <wp:posOffset>113665</wp:posOffset>
                </wp:positionH>
                <wp:positionV relativeFrom="paragraph">
                  <wp:posOffset>55245</wp:posOffset>
                </wp:positionV>
                <wp:extent cx="5670550" cy="2514600"/>
                <wp:effectExtent l="0" t="0" r="19050" b="1270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0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7CA88D" w14:textId="77777777" w:rsidR="005F1291" w:rsidRPr="00703FA9" w:rsidRDefault="005F1291" w:rsidP="005F12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theme="minorHAnsi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703FA9">
                              <w:rPr>
                                <w:rFonts w:ascii="Helvetica" w:hAnsi="Helvetica" w:cstheme="minorHAnsi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RAK Ceramics PJSC</w:t>
                            </w:r>
                          </w:p>
                          <w:p w14:paraId="0B5AF521" w14:textId="77777777" w:rsidR="005F1291" w:rsidRPr="00703FA9" w:rsidRDefault="005F1291" w:rsidP="005F12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703FA9"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  <w:lang w:val="en-US"/>
                              </w:rPr>
                              <w:t>P.O. Box: 4714, Ras Al Khaimah, United Arab Emirates</w:t>
                            </w:r>
                          </w:p>
                          <w:p w14:paraId="3B7AA68A" w14:textId="77777777" w:rsidR="005F1291" w:rsidRPr="00703FA9" w:rsidRDefault="005F1291" w:rsidP="005F12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</w:rPr>
                            </w:pPr>
                            <w:r w:rsidRPr="00703FA9">
                              <w:rPr>
                                <w:rFonts w:ascii="Helvetica" w:hAnsi="Helvetica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Tel. </w:t>
                            </w:r>
                            <w:r w:rsidRPr="00703FA9"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</w:rPr>
                              <w:t>+971 7 246 7000</w:t>
                            </w:r>
                          </w:p>
                          <w:p w14:paraId="6B53D4C5" w14:textId="77777777" w:rsidR="005F1291" w:rsidRPr="00703FA9" w:rsidRDefault="005F1291" w:rsidP="005F12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</w:rPr>
                            </w:pPr>
                            <w:r w:rsidRPr="00703FA9"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</w:rPr>
                              <w:t>www.rakceramics.com</w:t>
                            </w:r>
                          </w:p>
                          <w:p w14:paraId="0A168534" w14:textId="77777777" w:rsidR="005F1291" w:rsidRPr="00703FA9" w:rsidRDefault="005F1291" w:rsidP="005F12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D00C448" w14:textId="77777777" w:rsidR="005F1291" w:rsidRPr="00703FA9" w:rsidRDefault="005F1291" w:rsidP="005F12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03FA9">
                              <w:rPr>
                                <w:rFonts w:ascii="Helvetica" w:hAnsi="Helvetica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Marco Borghi</w:t>
                            </w:r>
                          </w:p>
                          <w:p w14:paraId="4176ADF6" w14:textId="77777777" w:rsidR="005F1291" w:rsidRPr="00703FA9" w:rsidRDefault="005F1291" w:rsidP="005F12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703FA9"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  <w:lang w:val="en-US"/>
                              </w:rPr>
                              <w:t>Deputy General Manager - Marketing &amp; Communications</w:t>
                            </w:r>
                          </w:p>
                          <w:p w14:paraId="00FC8BDD" w14:textId="77777777" w:rsidR="005F1291" w:rsidRPr="00703FA9" w:rsidRDefault="005F1291" w:rsidP="005F12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703FA9"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  <w:lang w:val="en-US"/>
                              </w:rPr>
                              <w:t>marco.borghi@rakceramics.com</w:t>
                            </w:r>
                          </w:p>
                          <w:p w14:paraId="738E5A6C" w14:textId="77777777" w:rsidR="005F1291" w:rsidRPr="00703FA9" w:rsidRDefault="005F1291" w:rsidP="005F12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703FA9">
                              <w:rPr>
                                <w:rFonts w:ascii="Helvetica" w:hAnsi="Helvetica" w:cstheme="minorHAnsi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Dir. </w:t>
                            </w:r>
                            <w:r w:rsidRPr="00703FA9"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  <w:lang w:val="en-US"/>
                              </w:rPr>
                              <w:t>+971 7 246 7423</w:t>
                            </w:r>
                          </w:p>
                          <w:p w14:paraId="372FE9D5" w14:textId="77777777" w:rsidR="005F1291" w:rsidRPr="00703FA9" w:rsidRDefault="005F1291" w:rsidP="005F12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703FA9">
                              <w:rPr>
                                <w:rFonts w:ascii="Helvetica" w:hAnsi="Helvetica" w:cstheme="minorHAnsi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Mob. </w:t>
                            </w:r>
                            <w:r w:rsidRPr="00703FA9"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  <w:lang w:val="en-US"/>
                              </w:rPr>
                              <w:t>+971 52 721 8935</w:t>
                            </w:r>
                          </w:p>
                          <w:p w14:paraId="442A547D" w14:textId="77777777" w:rsidR="005F1291" w:rsidRPr="00703FA9" w:rsidRDefault="005F1291" w:rsidP="005F12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26F81D86" w14:textId="77777777" w:rsidR="005F1291" w:rsidRPr="00703FA9" w:rsidRDefault="005F1291" w:rsidP="005F12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theme="minorHAnsi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703FA9">
                              <w:rPr>
                                <w:rFonts w:ascii="Helvetica" w:hAnsi="Helvetica" w:cstheme="minorHAnsi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Press Office: tac</w:t>
                            </w:r>
                          </w:p>
                          <w:p w14:paraId="1791568E" w14:textId="77777777" w:rsidR="005F1291" w:rsidRPr="00703FA9" w:rsidRDefault="005F1291" w:rsidP="005F12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theme="minorHAnsi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703FA9">
                              <w:rPr>
                                <w:rFonts w:ascii="Helvetica" w:hAnsi="Helvetica" w:cstheme="minorHAnsi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comunic@zione</w:t>
                            </w:r>
                          </w:p>
                          <w:p w14:paraId="3DB233E4" w14:textId="77777777" w:rsidR="005F1291" w:rsidRPr="00703FA9" w:rsidRDefault="005F1291" w:rsidP="005F12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703FA9"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  <w:lang w:val="en-US"/>
                              </w:rPr>
                              <w:t>press@taconline.it</w:t>
                            </w:r>
                          </w:p>
                          <w:p w14:paraId="787D9568" w14:textId="77777777" w:rsidR="005F1291" w:rsidRPr="00703FA9" w:rsidRDefault="005F1291" w:rsidP="005F12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703FA9">
                              <w:rPr>
                                <w:rFonts w:ascii="Helvetica" w:hAnsi="Helvetica" w:cstheme="minorHAnsi"/>
                                <w:sz w:val="21"/>
                                <w:szCs w:val="21"/>
                                <w:lang w:val="en-US"/>
                              </w:rPr>
                              <w:t>www.taconline.it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110EA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left:0;text-align:left;margin-left:8.95pt;margin-top:4.35pt;width:446.5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" fillcolor="white [3201]" strokeweight=".5pt">
                <v:textbox>
                  <w:txbxContent>
                    <w:p w14:paraId="2A7CA88D" w14:textId="77777777" w:rsidR="005F1291" w:rsidRPr="00703FA9" w:rsidRDefault="005F1291" w:rsidP="005F1291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theme="minorHAnsi"/>
                          <w:b/>
                          <w:bCs/>
                          <w:sz w:val="21"/>
                          <w:szCs w:val="21"/>
                          <w:lang w:val="en-US"/>
                        </w:rPr>
                      </w:pPr>
                      <w:r w:rsidRPr="00703FA9">
                        <w:rPr>
                          <w:rFonts w:ascii="Helvetica" w:hAnsi="Helvetica" w:cstheme="minorHAnsi"/>
                          <w:b/>
                          <w:bCs/>
                          <w:sz w:val="21"/>
                          <w:szCs w:val="21"/>
                          <w:lang w:val="en-US"/>
                        </w:rPr>
                        <w:t>RAK Ceramics PJSC</w:t>
                      </w:r>
                    </w:p>
                    <w:p w14:paraId="0B5AF521" w14:textId="77777777" w:rsidR="005F1291" w:rsidRPr="00703FA9" w:rsidRDefault="005F1291" w:rsidP="005F1291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theme="minorHAnsi"/>
                          <w:sz w:val="21"/>
                          <w:szCs w:val="21"/>
                          <w:lang w:val="en-US"/>
                        </w:rPr>
                      </w:pPr>
                      <w:r w:rsidRPr="00703FA9">
                        <w:rPr>
                          <w:rFonts w:ascii="Helvetica" w:hAnsi="Helvetica" w:cstheme="minorHAnsi"/>
                          <w:sz w:val="21"/>
                          <w:szCs w:val="21"/>
                          <w:lang w:val="en-US"/>
                        </w:rPr>
                        <w:t>P.O. Box: 4714, Ras Al Khaimah, United Arab Emirates</w:t>
                      </w:r>
                    </w:p>
                    <w:p w14:paraId="3B7AA68A" w14:textId="77777777" w:rsidR="005F1291" w:rsidRPr="00703FA9" w:rsidRDefault="005F1291" w:rsidP="005F1291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theme="minorHAnsi"/>
                          <w:sz w:val="21"/>
                          <w:szCs w:val="21"/>
                        </w:rPr>
                      </w:pPr>
                      <w:r w:rsidRPr="00703FA9">
                        <w:rPr>
                          <w:rFonts w:ascii="Helvetica" w:hAnsi="Helvetica" w:cstheme="minorHAnsi"/>
                          <w:b/>
                          <w:bCs/>
                          <w:sz w:val="21"/>
                          <w:szCs w:val="21"/>
                        </w:rPr>
                        <w:t xml:space="preserve">Tel. </w:t>
                      </w:r>
                      <w:r w:rsidRPr="00703FA9">
                        <w:rPr>
                          <w:rFonts w:ascii="Helvetica" w:hAnsi="Helvetica" w:cstheme="minorHAnsi"/>
                          <w:sz w:val="21"/>
                          <w:szCs w:val="21"/>
                        </w:rPr>
                        <w:t>+971 7 246 7000</w:t>
                      </w:r>
                    </w:p>
                    <w:p w14:paraId="6B53D4C5" w14:textId="77777777" w:rsidR="005F1291" w:rsidRPr="00703FA9" w:rsidRDefault="005F1291" w:rsidP="005F1291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theme="minorHAnsi"/>
                          <w:sz w:val="21"/>
                          <w:szCs w:val="21"/>
                        </w:rPr>
                      </w:pPr>
                      <w:r w:rsidRPr="00703FA9">
                        <w:rPr>
                          <w:rFonts w:ascii="Helvetica" w:hAnsi="Helvetica" w:cstheme="minorHAnsi"/>
                          <w:sz w:val="21"/>
                          <w:szCs w:val="21"/>
                        </w:rPr>
                        <w:t>www.rakceramics.com</w:t>
                      </w:r>
                    </w:p>
                    <w:p w14:paraId="0A168534" w14:textId="77777777" w:rsidR="005F1291" w:rsidRPr="00703FA9" w:rsidRDefault="005F1291" w:rsidP="005F1291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theme="minorHAnsi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1D00C448" w14:textId="77777777" w:rsidR="005F1291" w:rsidRPr="00703FA9" w:rsidRDefault="005F1291" w:rsidP="005F1291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theme="minorHAnsi"/>
                          <w:b/>
                          <w:bCs/>
                          <w:sz w:val="21"/>
                          <w:szCs w:val="21"/>
                        </w:rPr>
                      </w:pPr>
                      <w:r w:rsidRPr="00703FA9">
                        <w:rPr>
                          <w:rFonts w:ascii="Helvetica" w:hAnsi="Helvetica" w:cstheme="minorHAnsi"/>
                          <w:b/>
                          <w:bCs/>
                          <w:sz w:val="21"/>
                          <w:szCs w:val="21"/>
                        </w:rPr>
                        <w:t>Marco Borghi</w:t>
                      </w:r>
                    </w:p>
                    <w:p w14:paraId="4176ADF6" w14:textId="77777777" w:rsidR="005F1291" w:rsidRPr="00703FA9" w:rsidRDefault="005F1291" w:rsidP="005F1291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theme="minorHAnsi"/>
                          <w:sz w:val="21"/>
                          <w:szCs w:val="21"/>
                          <w:lang w:val="en-US"/>
                        </w:rPr>
                      </w:pPr>
                      <w:r w:rsidRPr="00703FA9">
                        <w:rPr>
                          <w:rFonts w:ascii="Helvetica" w:hAnsi="Helvetica" w:cstheme="minorHAnsi"/>
                          <w:sz w:val="21"/>
                          <w:szCs w:val="21"/>
                          <w:lang w:val="en-US"/>
                        </w:rPr>
                        <w:t>Deputy General Manager - Marketing &amp; Communications</w:t>
                      </w:r>
                    </w:p>
                    <w:p w14:paraId="00FC8BDD" w14:textId="77777777" w:rsidR="005F1291" w:rsidRPr="00703FA9" w:rsidRDefault="005F1291" w:rsidP="005F1291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theme="minorHAnsi"/>
                          <w:sz w:val="21"/>
                          <w:szCs w:val="21"/>
                          <w:lang w:val="en-US"/>
                        </w:rPr>
                      </w:pPr>
                      <w:r w:rsidRPr="00703FA9">
                        <w:rPr>
                          <w:rFonts w:ascii="Helvetica" w:hAnsi="Helvetica" w:cstheme="minorHAnsi"/>
                          <w:sz w:val="21"/>
                          <w:szCs w:val="21"/>
                          <w:lang w:val="en-US"/>
                        </w:rPr>
                        <w:t>marco.borghi@rakceramics.com</w:t>
                      </w:r>
                    </w:p>
                    <w:p w14:paraId="738E5A6C" w14:textId="77777777" w:rsidR="005F1291" w:rsidRPr="00703FA9" w:rsidRDefault="005F1291" w:rsidP="005F1291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theme="minorHAnsi"/>
                          <w:sz w:val="21"/>
                          <w:szCs w:val="21"/>
                          <w:lang w:val="en-US"/>
                        </w:rPr>
                      </w:pPr>
                      <w:r w:rsidRPr="00703FA9">
                        <w:rPr>
                          <w:rFonts w:ascii="Helvetica" w:hAnsi="Helvetica" w:cstheme="minorHAnsi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Dir. </w:t>
                      </w:r>
                      <w:r w:rsidRPr="00703FA9">
                        <w:rPr>
                          <w:rFonts w:ascii="Helvetica" w:hAnsi="Helvetica" w:cstheme="minorHAnsi"/>
                          <w:sz w:val="21"/>
                          <w:szCs w:val="21"/>
                          <w:lang w:val="en-US"/>
                        </w:rPr>
                        <w:t>+971 7 246 7423</w:t>
                      </w:r>
                    </w:p>
                    <w:p w14:paraId="372FE9D5" w14:textId="77777777" w:rsidR="005F1291" w:rsidRPr="00703FA9" w:rsidRDefault="005F1291" w:rsidP="005F1291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theme="minorHAnsi"/>
                          <w:sz w:val="21"/>
                          <w:szCs w:val="21"/>
                          <w:lang w:val="en-US"/>
                        </w:rPr>
                      </w:pPr>
                      <w:r w:rsidRPr="00703FA9">
                        <w:rPr>
                          <w:rFonts w:ascii="Helvetica" w:hAnsi="Helvetica" w:cstheme="minorHAnsi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Mob. </w:t>
                      </w:r>
                      <w:r w:rsidRPr="00703FA9">
                        <w:rPr>
                          <w:rFonts w:ascii="Helvetica" w:hAnsi="Helvetica" w:cstheme="minorHAnsi"/>
                          <w:sz w:val="21"/>
                          <w:szCs w:val="21"/>
                          <w:lang w:val="en-US"/>
                        </w:rPr>
                        <w:t>+971 52 721 8935</w:t>
                      </w:r>
                    </w:p>
                    <w:p w14:paraId="442A547D" w14:textId="77777777" w:rsidR="005F1291" w:rsidRPr="00703FA9" w:rsidRDefault="005F1291" w:rsidP="005F1291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theme="minorHAnsi"/>
                          <w:sz w:val="21"/>
                          <w:szCs w:val="21"/>
                          <w:lang w:val="en-US"/>
                        </w:rPr>
                      </w:pPr>
                    </w:p>
                    <w:p w14:paraId="26F81D86" w14:textId="77777777" w:rsidR="005F1291" w:rsidRPr="00703FA9" w:rsidRDefault="005F1291" w:rsidP="005F1291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theme="minorHAnsi"/>
                          <w:b/>
                          <w:bCs/>
                          <w:sz w:val="21"/>
                          <w:szCs w:val="21"/>
                          <w:lang w:val="en-US"/>
                        </w:rPr>
                      </w:pPr>
                      <w:r w:rsidRPr="00703FA9">
                        <w:rPr>
                          <w:rFonts w:ascii="Helvetica" w:hAnsi="Helvetica" w:cstheme="minorHAnsi"/>
                          <w:b/>
                          <w:bCs/>
                          <w:sz w:val="21"/>
                          <w:szCs w:val="21"/>
                          <w:lang w:val="en-US"/>
                        </w:rPr>
                        <w:t>Press Office: tac</w:t>
                      </w:r>
                    </w:p>
                    <w:p w14:paraId="1791568E" w14:textId="77777777" w:rsidR="005F1291" w:rsidRPr="00703FA9" w:rsidRDefault="005F1291" w:rsidP="005F1291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theme="minorHAnsi"/>
                          <w:b/>
                          <w:bCs/>
                          <w:sz w:val="21"/>
                          <w:szCs w:val="21"/>
                          <w:lang w:val="en-US"/>
                        </w:rPr>
                      </w:pPr>
                      <w:r w:rsidRPr="00703FA9">
                        <w:rPr>
                          <w:rFonts w:ascii="Helvetica" w:hAnsi="Helvetica" w:cstheme="minorHAnsi"/>
                          <w:b/>
                          <w:bCs/>
                          <w:sz w:val="21"/>
                          <w:szCs w:val="21"/>
                          <w:lang w:val="en-US"/>
                        </w:rPr>
                        <w:t>comunic@zione</w:t>
                      </w:r>
                    </w:p>
                    <w:p w14:paraId="3DB233E4" w14:textId="77777777" w:rsidR="005F1291" w:rsidRPr="00703FA9" w:rsidRDefault="005F1291" w:rsidP="005F1291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theme="minorHAnsi"/>
                          <w:sz w:val="21"/>
                          <w:szCs w:val="21"/>
                          <w:lang w:val="en-US"/>
                        </w:rPr>
                      </w:pPr>
                      <w:r w:rsidRPr="00703FA9">
                        <w:rPr>
                          <w:rFonts w:ascii="Helvetica" w:hAnsi="Helvetica" w:cstheme="minorHAnsi"/>
                          <w:sz w:val="21"/>
                          <w:szCs w:val="21"/>
                          <w:lang w:val="en-US"/>
                        </w:rPr>
                        <w:t>press@taconline.it</w:t>
                      </w:r>
                    </w:p>
                    <w:p w14:paraId="787D9568" w14:textId="77777777" w:rsidR="005F1291" w:rsidRPr="00703FA9" w:rsidRDefault="005F1291" w:rsidP="005F1291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theme="minorHAnsi"/>
                          <w:sz w:val="21"/>
                          <w:szCs w:val="21"/>
                          <w:lang w:val="en-US"/>
                        </w:rPr>
                      </w:pPr>
                      <w:r w:rsidRPr="00703FA9">
                        <w:rPr>
                          <w:rFonts w:ascii="Helvetica" w:hAnsi="Helvetica" w:cstheme="minorHAnsi"/>
                          <w:sz w:val="21"/>
                          <w:szCs w:val="21"/>
                          <w:lang w:val="en-US"/>
                        </w:rPr>
                        <w:t>www.taconline.it</w:t>
                      </w:r>
                    </w:p>
                  </w:txbxContent>
                </v:textbox>
              </v:shape>
            </w:pict>
          </mc:Fallback>
        </mc:AlternateContent>
      </w:r>
    </w:p>
    <w:p w14:paraId="1FD555B7" w14:textId="7F907CE5" w:rsidR="00162A84" w:rsidRPr="008B55E2" w:rsidRDefault="00162A84" w:rsidP="00295C86">
      <w:pPr>
        <w:ind w:right="418"/>
        <w:jc w:val="both"/>
        <w:rPr>
          <w:sz w:val="22"/>
          <w:szCs w:val="22"/>
          <w:shd w:val="clear" w:color="auto" w:fill="FEFEFE"/>
        </w:rPr>
      </w:pPr>
    </w:p>
    <w:p w14:paraId="5646109E" w14:textId="1B81563D" w:rsidR="000C7CFA" w:rsidRPr="00BA3697" w:rsidRDefault="000C7CFA" w:rsidP="005F1291">
      <w:pPr>
        <w:jc w:val="center"/>
        <w:rPr>
          <w:b/>
          <w:sz w:val="16"/>
          <w:szCs w:val="16"/>
        </w:rPr>
      </w:pPr>
      <w:bookmarkStart w:id="2" w:name="_io8qmkn333d1" w:colFirst="0" w:colLast="0"/>
      <w:bookmarkEnd w:id="2"/>
    </w:p>
    <w:sectPr w:rsidR="000C7CFA" w:rsidRPr="00BA3697" w:rsidSect="00703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17"/>
      <w:pgMar w:top="1914" w:right="1269" w:bottom="720" w:left="1701" w:header="566" w:footer="4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1C9F4" w14:textId="77777777" w:rsidR="00B24B5D" w:rsidRDefault="00B24B5D">
      <w:r>
        <w:separator/>
      </w:r>
    </w:p>
  </w:endnote>
  <w:endnote w:type="continuationSeparator" w:id="0">
    <w:p w14:paraId="7379245E" w14:textId="77777777" w:rsidR="00B24B5D" w:rsidRDefault="00B2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51D56" w14:textId="77777777" w:rsidR="009432FA" w:rsidRDefault="009432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5FF7E" w14:textId="77777777" w:rsidR="008B55E2" w:rsidRPr="005F1291" w:rsidRDefault="008B55E2">
    <w:pPr>
      <w:jc w:val="center"/>
      <w:rPr>
        <w:rFonts w:ascii="Helvetica" w:hAnsi="Helvetica"/>
        <w:sz w:val="16"/>
        <w:szCs w:val="16"/>
      </w:rPr>
    </w:pPr>
    <w:r w:rsidRPr="005F1291">
      <w:rPr>
        <w:rFonts w:ascii="Helvetica" w:hAnsi="Helvetica"/>
        <w:b/>
        <w:sz w:val="16"/>
        <w:szCs w:val="16"/>
      </w:rPr>
      <w:t>RAKCERAMICS.COM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A90DF" w14:textId="77777777" w:rsidR="009432FA" w:rsidRDefault="009432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4E6AD" w14:textId="77777777" w:rsidR="00B24B5D" w:rsidRDefault="00B24B5D">
      <w:r>
        <w:separator/>
      </w:r>
    </w:p>
  </w:footnote>
  <w:footnote w:type="continuationSeparator" w:id="0">
    <w:p w14:paraId="4EBC86FF" w14:textId="77777777" w:rsidR="00B24B5D" w:rsidRDefault="00B24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7C7F9" w14:textId="77777777" w:rsidR="003B1987" w:rsidRDefault="003B19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B2739" w14:textId="77777777" w:rsidR="008B55E2" w:rsidRDefault="008B55E2">
    <w:pPr>
      <w:jc w:val="center"/>
    </w:pPr>
    <w:r>
      <w:rPr>
        <w:noProof/>
        <w:lang w:val="en-US" w:eastAsia="en-US"/>
      </w:rPr>
      <w:drawing>
        <wp:inline distT="114300" distB="114300" distL="114300" distR="114300" wp14:anchorId="16538652" wp14:editId="1D54C15F">
          <wp:extent cx="1206500" cy="723900"/>
          <wp:effectExtent l="0" t="0" r="0" b="0"/>
          <wp:docPr id="1" name="image01.jpg" descr="rakc-rgb-whi-blk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rakc-rgb-whi-blk (1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6738" cy="7240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926AC">
      <w:rPr>
        <w:noProof/>
        <w:lang w:val="en-US" w:eastAsia="en-US"/>
      </w:rPr>
      <mc:AlternateContent>
        <mc:Choice Requires="wps">
          <w:drawing>
            <wp:inline distT="0" distB="0" distL="0" distR="0" wp14:anchorId="578B1B39" wp14:editId="0EA03F03">
              <wp:extent cx="5671185" cy="635"/>
              <wp:effectExtent l="0" t="0" r="18415" b="24765"/>
              <wp:docPr id="6" name="Horizontal 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71185" cy="6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24D40D9" id="Horizontal Line 2" o:spid="_x0000_s1026" style="width:446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" filled="f">
              <v:path arrowok="t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E13EB" w14:textId="77777777" w:rsidR="003B1987" w:rsidRDefault="003B19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E558F"/>
    <w:multiLevelType w:val="hybridMultilevel"/>
    <w:tmpl w:val="172A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FA"/>
    <w:rsid w:val="00051B2B"/>
    <w:rsid w:val="0005447C"/>
    <w:rsid w:val="00057535"/>
    <w:rsid w:val="00062A8A"/>
    <w:rsid w:val="00076F1E"/>
    <w:rsid w:val="00092146"/>
    <w:rsid w:val="000A1D9C"/>
    <w:rsid w:val="000C4630"/>
    <w:rsid w:val="000C7CFA"/>
    <w:rsid w:val="0010667D"/>
    <w:rsid w:val="00125453"/>
    <w:rsid w:val="00125B4C"/>
    <w:rsid w:val="00162A84"/>
    <w:rsid w:val="00182E72"/>
    <w:rsid w:val="0019619B"/>
    <w:rsid w:val="001C61AB"/>
    <w:rsid w:val="001D0C5F"/>
    <w:rsid w:val="001E211E"/>
    <w:rsid w:val="002207CC"/>
    <w:rsid w:val="00234025"/>
    <w:rsid w:val="00250619"/>
    <w:rsid w:val="00291BFB"/>
    <w:rsid w:val="002954A4"/>
    <w:rsid w:val="00295C86"/>
    <w:rsid w:val="002B0662"/>
    <w:rsid w:val="002E0058"/>
    <w:rsid w:val="00306289"/>
    <w:rsid w:val="0031176B"/>
    <w:rsid w:val="003231B2"/>
    <w:rsid w:val="00373898"/>
    <w:rsid w:val="003854AC"/>
    <w:rsid w:val="0039409A"/>
    <w:rsid w:val="003A7053"/>
    <w:rsid w:val="003B1987"/>
    <w:rsid w:val="003C22C5"/>
    <w:rsid w:val="004442F1"/>
    <w:rsid w:val="004776EB"/>
    <w:rsid w:val="00484A26"/>
    <w:rsid w:val="00487EAE"/>
    <w:rsid w:val="004A5165"/>
    <w:rsid w:val="004B01E3"/>
    <w:rsid w:val="004B5FD7"/>
    <w:rsid w:val="004B66AC"/>
    <w:rsid w:val="005022F6"/>
    <w:rsid w:val="00532F2D"/>
    <w:rsid w:val="00534486"/>
    <w:rsid w:val="0053620C"/>
    <w:rsid w:val="005A7CCC"/>
    <w:rsid w:val="005C2DBE"/>
    <w:rsid w:val="005F1291"/>
    <w:rsid w:val="00661FE0"/>
    <w:rsid w:val="00675335"/>
    <w:rsid w:val="006F53EE"/>
    <w:rsid w:val="00703FA9"/>
    <w:rsid w:val="00715D83"/>
    <w:rsid w:val="007672EA"/>
    <w:rsid w:val="00827ECC"/>
    <w:rsid w:val="008B55E2"/>
    <w:rsid w:val="008F0650"/>
    <w:rsid w:val="008F513E"/>
    <w:rsid w:val="00911282"/>
    <w:rsid w:val="009432FA"/>
    <w:rsid w:val="00954F9E"/>
    <w:rsid w:val="00970F3E"/>
    <w:rsid w:val="009C15A2"/>
    <w:rsid w:val="009C22E4"/>
    <w:rsid w:val="009F77E6"/>
    <w:rsid w:val="00A047C9"/>
    <w:rsid w:val="00A67273"/>
    <w:rsid w:val="00AB5ED2"/>
    <w:rsid w:val="00AE418F"/>
    <w:rsid w:val="00AF2F85"/>
    <w:rsid w:val="00B03352"/>
    <w:rsid w:val="00B24B5D"/>
    <w:rsid w:val="00B3650D"/>
    <w:rsid w:val="00B71218"/>
    <w:rsid w:val="00B83DB6"/>
    <w:rsid w:val="00B8747F"/>
    <w:rsid w:val="00B92D8C"/>
    <w:rsid w:val="00B93827"/>
    <w:rsid w:val="00BA3697"/>
    <w:rsid w:val="00BC4EB8"/>
    <w:rsid w:val="00BE1109"/>
    <w:rsid w:val="00C279E9"/>
    <w:rsid w:val="00C322C5"/>
    <w:rsid w:val="00C33457"/>
    <w:rsid w:val="00C566E0"/>
    <w:rsid w:val="00C56831"/>
    <w:rsid w:val="00C62A40"/>
    <w:rsid w:val="00C926AC"/>
    <w:rsid w:val="00CF02CD"/>
    <w:rsid w:val="00D4237A"/>
    <w:rsid w:val="00D53A1A"/>
    <w:rsid w:val="00D60619"/>
    <w:rsid w:val="00D96858"/>
    <w:rsid w:val="00DB1966"/>
    <w:rsid w:val="00DC7E55"/>
    <w:rsid w:val="00E056B5"/>
    <w:rsid w:val="00E075F5"/>
    <w:rsid w:val="00E103F5"/>
    <w:rsid w:val="00E95809"/>
    <w:rsid w:val="00EB2C44"/>
    <w:rsid w:val="00EB3177"/>
    <w:rsid w:val="00ED20FD"/>
    <w:rsid w:val="00EE645A"/>
    <w:rsid w:val="00F10278"/>
    <w:rsid w:val="00F23034"/>
    <w:rsid w:val="00F60AEA"/>
    <w:rsid w:val="00FB2314"/>
    <w:rsid w:val="00FC4E18"/>
    <w:rsid w:val="00FD288C"/>
    <w:rsid w:val="00FE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928046"/>
  <w15:docId w15:val="{C974E918-EE7A-4C44-AC3C-13A21C9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Verdana" w:hAnsi="Verdana" w:cs="Verdana"/>
        <w:color w:val="000000"/>
        <w:sz w:val="18"/>
        <w:szCs w:val="18"/>
        <w:lang w:val="en-US" w:eastAsia="en-US" w:bidi="ar-SA"/>
      </w:rPr>
    </w:rPrDefault>
    <w:pPrDefault>
      <w:pPr>
        <w:keepNext/>
        <w:keepLines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0619"/>
    <w:pPr>
      <w:keepNext w:val="0"/>
      <w:keepLine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pPr>
      <w:keepNext/>
      <w:keepLines/>
      <w:spacing w:line="276" w:lineRule="auto"/>
      <w:contextualSpacing/>
      <w:outlineLvl w:val="0"/>
    </w:pPr>
    <w:rPr>
      <w:rFonts w:ascii="Verdana" w:eastAsia="Verdana" w:hAnsi="Verdana" w:cs="Verdana"/>
      <w:b/>
      <w:color w:val="000000"/>
      <w:sz w:val="40"/>
      <w:szCs w:val="40"/>
      <w:lang w:val="en-US" w:eastAsia="en-US"/>
    </w:rPr>
  </w:style>
  <w:style w:type="paragraph" w:styleId="Titolo2">
    <w:name w:val="heading 2"/>
    <w:basedOn w:val="Normale"/>
    <w:next w:val="Normale"/>
    <w:pPr>
      <w:keepNext/>
      <w:keepLines/>
      <w:spacing w:before="200" w:after="200" w:line="276" w:lineRule="auto"/>
      <w:contextualSpacing/>
      <w:outlineLvl w:val="1"/>
    </w:pPr>
    <w:rPr>
      <w:rFonts w:ascii="Verdana" w:eastAsia="Verdana" w:hAnsi="Verdana" w:cs="Verdana"/>
      <w:b/>
      <w:color w:val="000000"/>
      <w:sz w:val="32"/>
      <w:szCs w:val="32"/>
      <w:lang w:val="en-US" w:eastAsia="en-US"/>
    </w:rPr>
  </w:style>
  <w:style w:type="paragraph" w:styleId="Titolo3">
    <w:name w:val="heading 3"/>
    <w:basedOn w:val="Normale"/>
    <w:next w:val="Normale"/>
    <w:pPr>
      <w:keepNext/>
      <w:keepLines/>
      <w:spacing w:before="160" w:after="200" w:line="276" w:lineRule="auto"/>
      <w:contextualSpacing/>
      <w:outlineLvl w:val="2"/>
    </w:pPr>
    <w:rPr>
      <w:rFonts w:ascii="Verdana" w:eastAsia="Verdana" w:hAnsi="Verdana" w:cs="Verdana"/>
      <w:b/>
      <w:color w:val="000000"/>
      <w:sz w:val="28"/>
      <w:szCs w:val="28"/>
      <w:lang w:val="en-US" w:eastAsia="en-US"/>
    </w:rPr>
  </w:style>
  <w:style w:type="paragraph" w:styleId="Titolo4">
    <w:name w:val="heading 4"/>
    <w:basedOn w:val="Normale"/>
    <w:next w:val="Normale"/>
    <w:pPr>
      <w:keepNext/>
      <w:keepLines/>
      <w:spacing w:before="160" w:after="200" w:line="276" w:lineRule="auto"/>
      <w:contextualSpacing/>
      <w:jc w:val="both"/>
      <w:outlineLvl w:val="3"/>
    </w:pPr>
    <w:rPr>
      <w:rFonts w:ascii="Verdana" w:eastAsia="Verdana" w:hAnsi="Verdana" w:cs="Verdana"/>
      <w:b/>
      <w:color w:val="B49B62"/>
      <w:sz w:val="18"/>
      <w:szCs w:val="18"/>
      <w:lang w:val="en-US" w:eastAsia="en-US"/>
    </w:rPr>
  </w:style>
  <w:style w:type="paragraph" w:styleId="Titolo5">
    <w:name w:val="heading 5"/>
    <w:basedOn w:val="Normale"/>
    <w:next w:val="Normale"/>
    <w:pPr>
      <w:keepNext/>
      <w:keepLines/>
      <w:spacing w:after="200" w:line="276" w:lineRule="auto"/>
      <w:contextualSpacing/>
      <w:outlineLvl w:val="4"/>
    </w:pPr>
    <w:rPr>
      <w:rFonts w:ascii="Verdana" w:eastAsia="Verdana" w:hAnsi="Verdana" w:cs="Verdana"/>
      <w:b/>
      <w:color w:val="000000"/>
      <w:sz w:val="18"/>
      <w:szCs w:val="18"/>
      <w:lang w:val="en-US" w:eastAsia="en-US"/>
    </w:rPr>
  </w:style>
  <w:style w:type="paragraph" w:styleId="Titolo6">
    <w:name w:val="heading 6"/>
    <w:basedOn w:val="Normale"/>
    <w:next w:val="Normale"/>
    <w:pPr>
      <w:keepNext/>
      <w:keepLines/>
      <w:spacing w:before="160" w:line="276" w:lineRule="auto"/>
      <w:contextualSpacing/>
      <w:jc w:val="both"/>
      <w:outlineLvl w:val="5"/>
    </w:pPr>
    <w:rPr>
      <w:rFonts w:ascii="Verdana" w:eastAsia="Verdana" w:hAnsi="Verdana" w:cs="Verdana"/>
      <w:i/>
      <w:color w:val="95989D"/>
      <w:sz w:val="18"/>
      <w:szCs w:val="1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after="200" w:line="276" w:lineRule="auto"/>
      <w:contextualSpacing/>
      <w:jc w:val="center"/>
    </w:pPr>
    <w:rPr>
      <w:rFonts w:ascii="Verdana" w:eastAsia="Verdana" w:hAnsi="Verdana" w:cs="Verdana"/>
      <w:b/>
      <w:color w:val="000000"/>
      <w:sz w:val="56"/>
      <w:szCs w:val="56"/>
      <w:lang w:val="en-US" w:eastAsia="en-US"/>
    </w:rPr>
  </w:style>
  <w:style w:type="paragraph" w:styleId="Sottotitolo">
    <w:name w:val="Subtitle"/>
    <w:basedOn w:val="Normale"/>
    <w:next w:val="Normale"/>
    <w:pPr>
      <w:keepNext/>
      <w:keepLines/>
      <w:spacing w:after="240" w:line="276" w:lineRule="auto"/>
      <w:contextualSpacing/>
      <w:jc w:val="center"/>
    </w:pPr>
    <w:rPr>
      <w:rFonts w:ascii="Verdana" w:eastAsia="Verdana" w:hAnsi="Verdana" w:cs="Verdana"/>
      <w:b/>
      <w:color w:val="000000"/>
      <w:sz w:val="36"/>
      <w:szCs w:val="36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E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E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4EB8"/>
    <w:pPr>
      <w:keepNext/>
      <w:keepLines/>
      <w:tabs>
        <w:tab w:val="center" w:pos="4513"/>
        <w:tab w:val="right" w:pos="9026"/>
      </w:tabs>
    </w:pPr>
    <w:rPr>
      <w:rFonts w:ascii="Verdana" w:eastAsia="Verdana" w:hAnsi="Verdana" w:cs="Verdana"/>
      <w:color w:val="000000"/>
      <w:sz w:val="18"/>
      <w:szCs w:val="18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EB8"/>
  </w:style>
  <w:style w:type="paragraph" w:styleId="Pidipagina">
    <w:name w:val="footer"/>
    <w:basedOn w:val="Normale"/>
    <w:link w:val="PidipaginaCarattere"/>
    <w:uiPriority w:val="99"/>
    <w:unhideWhenUsed/>
    <w:rsid w:val="00BC4EB8"/>
    <w:pPr>
      <w:keepNext/>
      <w:keepLines/>
      <w:tabs>
        <w:tab w:val="center" w:pos="4513"/>
        <w:tab w:val="right" w:pos="9026"/>
      </w:tabs>
    </w:pPr>
    <w:rPr>
      <w:rFonts w:ascii="Verdana" w:eastAsia="Verdana" w:hAnsi="Verdana" w:cs="Verdana"/>
      <w:color w:val="000000"/>
      <w:sz w:val="18"/>
      <w:szCs w:val="18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EB8"/>
  </w:style>
  <w:style w:type="paragraph" w:styleId="Paragrafoelenco">
    <w:name w:val="List Paragraph"/>
    <w:basedOn w:val="Normale"/>
    <w:uiPriority w:val="34"/>
    <w:qFormat/>
    <w:rsid w:val="00373898"/>
    <w:pPr>
      <w:keepNext/>
      <w:keepLines/>
      <w:spacing w:after="200" w:line="276" w:lineRule="auto"/>
      <w:ind w:left="720"/>
      <w:contextualSpacing/>
    </w:pPr>
    <w:rPr>
      <w:rFonts w:ascii="Verdana" w:eastAsia="Verdana" w:hAnsi="Verdana" w:cs="Verdana"/>
      <w:color w:val="000000"/>
      <w:sz w:val="18"/>
      <w:szCs w:val="18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CF02CD"/>
    <w:rPr>
      <w:color w:val="0563C1" w:themeColor="hyperlink"/>
      <w:u w:val="single"/>
    </w:rPr>
  </w:style>
  <w:style w:type="paragraph" w:customStyle="1" w:styleId="Default">
    <w:name w:val="Default"/>
    <w:rsid w:val="00E103F5"/>
    <w:pPr>
      <w:keepNext w:val="0"/>
      <w:keepLines w:val="0"/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19619B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9580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5809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B8747F"/>
    <w:rPr>
      <w:b/>
      <w:bCs/>
    </w:rPr>
  </w:style>
  <w:style w:type="character" w:styleId="Enfasicorsivo">
    <w:name w:val="Emphasis"/>
    <w:basedOn w:val="Carpredefinitoparagrafo"/>
    <w:uiPriority w:val="20"/>
    <w:qFormat/>
    <w:rsid w:val="00B8747F"/>
    <w:rPr>
      <w:i/>
      <w:iCs/>
    </w:rPr>
  </w:style>
  <w:style w:type="character" w:customStyle="1" w:styleId="apple-converted-space">
    <w:name w:val="apple-converted-space"/>
    <w:basedOn w:val="Carpredefinitoparagrafo"/>
    <w:rsid w:val="00B87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3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4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rakceramics.com/italy/i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FTI Consulting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Borghi</dc:creator>
  <cp:lastModifiedBy>Paola Staiano</cp:lastModifiedBy>
  <cp:revision>2</cp:revision>
  <cp:lastPrinted>2020-05-13T09:27:00Z</cp:lastPrinted>
  <dcterms:created xsi:type="dcterms:W3CDTF">2021-02-14T17:49:00Z</dcterms:created>
  <dcterms:modified xsi:type="dcterms:W3CDTF">2021-02-14T17:49:00Z</dcterms:modified>
</cp:coreProperties>
</file>