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CEAE" w14:textId="77777777" w:rsidR="0063085B" w:rsidRDefault="0063085B">
      <w:pPr>
        <w:rPr>
          <w:rFonts w:ascii="Arial" w:hAnsi="Arial" w:cs="Arial"/>
          <w:b/>
          <w:bCs/>
          <w:sz w:val="32"/>
          <w:szCs w:val="32"/>
        </w:rPr>
      </w:pPr>
    </w:p>
    <w:p w14:paraId="47FA01E0" w14:textId="77777777" w:rsidR="00306738" w:rsidRDefault="00306738">
      <w:pPr>
        <w:rPr>
          <w:rFonts w:ascii="Arial" w:hAnsi="Arial" w:cs="Arial"/>
          <w:b/>
          <w:bCs/>
          <w:sz w:val="32"/>
          <w:szCs w:val="32"/>
        </w:rPr>
      </w:pPr>
    </w:p>
    <w:p w14:paraId="46DDD2AC" w14:textId="77777777" w:rsidR="00B0698D" w:rsidRDefault="00B0698D" w:rsidP="009003DD">
      <w:pPr>
        <w:jc w:val="both"/>
        <w:rPr>
          <w:rFonts w:ascii="Arial" w:hAnsi="Arial" w:cs="Arial"/>
          <w:b/>
          <w:bCs/>
          <w:sz w:val="32"/>
          <w:szCs w:val="32"/>
        </w:rPr>
      </w:pPr>
    </w:p>
    <w:p w14:paraId="4BEF8E7C" w14:textId="5D4C6BAA" w:rsidR="00B0698D" w:rsidRDefault="00B0698D" w:rsidP="009003DD">
      <w:pPr>
        <w:jc w:val="both"/>
        <w:rPr>
          <w:rFonts w:ascii="Arial" w:hAnsi="Arial" w:cs="Arial"/>
          <w:b/>
          <w:bCs/>
          <w:sz w:val="32"/>
          <w:szCs w:val="32"/>
        </w:rPr>
      </w:pPr>
    </w:p>
    <w:p w14:paraId="57CB2FF9" w14:textId="77777777" w:rsidR="00EA33C3" w:rsidRDefault="00EA33C3" w:rsidP="009003DD">
      <w:pPr>
        <w:jc w:val="both"/>
        <w:rPr>
          <w:rFonts w:ascii="Arial" w:hAnsi="Arial" w:cs="Arial"/>
          <w:b/>
          <w:bCs/>
          <w:sz w:val="32"/>
          <w:szCs w:val="32"/>
        </w:rPr>
      </w:pPr>
    </w:p>
    <w:p w14:paraId="4F7A2811" w14:textId="211F3E84" w:rsidR="00306738" w:rsidRPr="00EA33C3" w:rsidRDefault="00306738" w:rsidP="009003DD">
      <w:pPr>
        <w:jc w:val="both"/>
        <w:rPr>
          <w:rFonts w:ascii="Arial" w:hAnsi="Arial" w:cs="Arial"/>
          <w:b/>
          <w:bCs/>
          <w:sz w:val="36"/>
          <w:szCs w:val="36"/>
        </w:rPr>
      </w:pPr>
      <w:r w:rsidRPr="00EA33C3">
        <w:rPr>
          <w:rFonts w:ascii="Arial" w:hAnsi="Arial" w:cs="Arial"/>
          <w:b/>
          <w:bCs/>
          <w:sz w:val="36"/>
          <w:szCs w:val="36"/>
        </w:rPr>
        <w:t>I LAVABI SDR IN SOLID SURFACE E CERAMICA</w:t>
      </w:r>
    </w:p>
    <w:p w14:paraId="054C5B04" w14:textId="77777777" w:rsidR="00EA33C3" w:rsidRDefault="00EA33C3" w:rsidP="009003DD">
      <w:pPr>
        <w:jc w:val="both"/>
        <w:rPr>
          <w:rFonts w:ascii="Arial" w:hAnsi="Arial" w:cs="Arial"/>
          <w:b/>
          <w:bCs/>
          <w:sz w:val="32"/>
          <w:szCs w:val="32"/>
        </w:rPr>
      </w:pPr>
    </w:p>
    <w:p w14:paraId="2729A1E7" w14:textId="3B9AF7A0" w:rsidR="00306738" w:rsidRPr="00EA33C3" w:rsidRDefault="00306738" w:rsidP="009003DD">
      <w:pPr>
        <w:jc w:val="both"/>
        <w:rPr>
          <w:rFonts w:ascii="Arial" w:hAnsi="Arial" w:cs="Arial"/>
        </w:rPr>
      </w:pPr>
      <w:r w:rsidRPr="00EA33C3">
        <w:rPr>
          <w:rFonts w:ascii="Arial" w:hAnsi="Arial" w:cs="Arial"/>
        </w:rPr>
        <w:t>Nell’ampia collezione di arredo bagno SDR, -dai sanitari, alla zona doccia, ai mobili- uno dei punti forti è rappresentato dai lavabi: solidi e durevoli, dal design sottile e leggero.</w:t>
      </w:r>
    </w:p>
    <w:p w14:paraId="53AF36E6" w14:textId="77777777" w:rsidR="00306738" w:rsidRPr="00EA33C3" w:rsidRDefault="00306738" w:rsidP="009003DD">
      <w:pPr>
        <w:jc w:val="both"/>
        <w:rPr>
          <w:rFonts w:ascii="Arial" w:hAnsi="Arial" w:cs="Arial"/>
        </w:rPr>
      </w:pPr>
    </w:p>
    <w:p w14:paraId="1F822077" w14:textId="731F7633" w:rsidR="00306738" w:rsidRPr="00EA33C3" w:rsidRDefault="00306738" w:rsidP="009003DD">
      <w:pPr>
        <w:jc w:val="both"/>
        <w:rPr>
          <w:rFonts w:ascii="Arial" w:hAnsi="Arial" w:cs="Arial"/>
        </w:rPr>
      </w:pPr>
      <w:r w:rsidRPr="00EA33C3">
        <w:rPr>
          <w:rFonts w:ascii="Arial" w:hAnsi="Arial" w:cs="Arial"/>
        </w:rPr>
        <w:t>I lavabi SDR sono per tutti i gusti, dalle colorazioni forti e decise come quelle di REVOLUTION, a quelle dolci e delicate della gamma NUANCE.</w:t>
      </w:r>
    </w:p>
    <w:p w14:paraId="19067612" w14:textId="6BF69983" w:rsidR="00306738" w:rsidRPr="00EA33C3" w:rsidRDefault="00306738" w:rsidP="009003DD">
      <w:pPr>
        <w:jc w:val="both"/>
        <w:rPr>
          <w:rFonts w:ascii="Arial" w:hAnsi="Arial" w:cs="Arial"/>
        </w:rPr>
      </w:pPr>
      <w:r w:rsidRPr="00EA33C3">
        <w:rPr>
          <w:rFonts w:ascii="Arial" w:hAnsi="Arial" w:cs="Arial"/>
        </w:rPr>
        <w:t>Dalle linee decise e squadrate a quelle sinuose e curve.</w:t>
      </w:r>
    </w:p>
    <w:p w14:paraId="6E6C2D80" w14:textId="471A6B87" w:rsidR="00306738" w:rsidRPr="00EA33C3" w:rsidRDefault="00306738" w:rsidP="009003DD">
      <w:pPr>
        <w:jc w:val="both"/>
        <w:rPr>
          <w:rFonts w:ascii="Arial" w:hAnsi="Arial" w:cs="Arial"/>
        </w:rPr>
      </w:pPr>
    </w:p>
    <w:p w14:paraId="5B9C06C3" w14:textId="16242E87" w:rsidR="00306738" w:rsidRPr="00EA33C3" w:rsidRDefault="00FF786F" w:rsidP="009003DD">
      <w:pPr>
        <w:jc w:val="both"/>
        <w:rPr>
          <w:rFonts w:ascii="Arial" w:hAnsi="Arial" w:cs="Arial"/>
        </w:rPr>
      </w:pPr>
      <w:r w:rsidRPr="00EA33C3">
        <w:rPr>
          <w:rFonts w:ascii="Arial" w:hAnsi="Arial" w:cs="Arial"/>
        </w:rPr>
        <w:t xml:space="preserve">Il lavabo </w:t>
      </w:r>
      <w:r w:rsidRPr="00EA33C3">
        <w:rPr>
          <w:rFonts w:ascii="Arial" w:hAnsi="Arial" w:cs="Arial"/>
          <w:b/>
          <w:bCs/>
        </w:rPr>
        <w:t xml:space="preserve">Qube in </w:t>
      </w:r>
      <w:proofErr w:type="spellStart"/>
      <w:r w:rsidRPr="00EA33C3">
        <w:rPr>
          <w:rFonts w:ascii="Arial" w:hAnsi="Arial" w:cs="Arial"/>
          <w:b/>
          <w:bCs/>
        </w:rPr>
        <w:t>Livin</w:t>
      </w:r>
      <w:proofErr w:type="spellEnd"/>
      <w:r w:rsidRPr="00EA33C3">
        <w:rPr>
          <w:rFonts w:ascii="Arial" w:hAnsi="Arial" w:cs="Arial"/>
          <w:b/>
          <w:bCs/>
        </w:rPr>
        <w:t>-Stone®</w:t>
      </w:r>
      <w:r w:rsidRPr="00EA33C3">
        <w:rPr>
          <w:rFonts w:ascii="Arial" w:hAnsi="Arial" w:cs="Arial"/>
        </w:rPr>
        <w:t xml:space="preserve">, materiale riciclabile al 100%, che può essere abbinato alle collezioni </w:t>
      </w:r>
      <w:proofErr w:type="spellStart"/>
      <w:r w:rsidRPr="00EA33C3">
        <w:rPr>
          <w:rFonts w:ascii="Arial" w:hAnsi="Arial" w:cs="Arial"/>
        </w:rPr>
        <w:t>Revolution</w:t>
      </w:r>
      <w:proofErr w:type="spellEnd"/>
      <w:r w:rsidR="009003DD" w:rsidRPr="00EA33C3">
        <w:rPr>
          <w:rFonts w:ascii="Arial" w:hAnsi="Arial" w:cs="Arial"/>
        </w:rPr>
        <w:t>®</w:t>
      </w:r>
      <w:r w:rsidRPr="00EA33C3">
        <w:rPr>
          <w:rFonts w:ascii="Arial" w:hAnsi="Arial" w:cs="Arial"/>
        </w:rPr>
        <w:t xml:space="preserve"> nelle colorazioni Camelia, Cotone, Avio e Aloe. È perfetto in appoggio sul mobile in </w:t>
      </w:r>
      <w:proofErr w:type="spellStart"/>
      <w:r w:rsidRPr="00EA33C3">
        <w:rPr>
          <w:rFonts w:ascii="Arial" w:hAnsi="Arial" w:cs="Arial"/>
        </w:rPr>
        <w:t>solid</w:t>
      </w:r>
      <w:proofErr w:type="spellEnd"/>
      <w:r w:rsidRPr="00EA33C3">
        <w:rPr>
          <w:rFonts w:ascii="Arial" w:hAnsi="Arial" w:cs="Arial"/>
        </w:rPr>
        <w:t xml:space="preserve"> </w:t>
      </w:r>
      <w:proofErr w:type="spellStart"/>
      <w:r w:rsidRPr="00EA33C3">
        <w:rPr>
          <w:rFonts w:ascii="Arial" w:hAnsi="Arial" w:cs="Arial"/>
        </w:rPr>
        <w:t>surface</w:t>
      </w:r>
      <w:proofErr w:type="spellEnd"/>
      <w:r w:rsidRPr="00EA33C3">
        <w:rPr>
          <w:rFonts w:ascii="Arial" w:hAnsi="Arial" w:cs="Arial"/>
        </w:rPr>
        <w:t xml:space="preserve"> SOLIDO e abbinato al rubinetto King coordinato.</w:t>
      </w:r>
    </w:p>
    <w:p w14:paraId="66084233" w14:textId="65E093CA" w:rsidR="00FF786F" w:rsidRPr="00EA33C3" w:rsidRDefault="00FF786F" w:rsidP="009003DD">
      <w:pPr>
        <w:jc w:val="both"/>
        <w:rPr>
          <w:rFonts w:ascii="Arial" w:hAnsi="Arial" w:cs="Arial"/>
        </w:rPr>
      </w:pPr>
    </w:p>
    <w:p w14:paraId="7392907C" w14:textId="2B61159E" w:rsidR="00FF786F" w:rsidRPr="00EA33C3" w:rsidRDefault="009003DD" w:rsidP="009003DD">
      <w:pPr>
        <w:jc w:val="both"/>
        <w:rPr>
          <w:rFonts w:ascii="Arial" w:hAnsi="Arial" w:cs="Arial"/>
        </w:rPr>
      </w:pPr>
      <w:r w:rsidRPr="00EA33C3">
        <w:rPr>
          <w:rFonts w:ascii="Arial" w:hAnsi="Arial" w:cs="Arial"/>
          <w:b/>
          <w:bCs/>
        </w:rPr>
        <w:t xml:space="preserve">La consolle in ceramica </w:t>
      </w:r>
      <w:proofErr w:type="spellStart"/>
      <w:r w:rsidRPr="00EA33C3">
        <w:rPr>
          <w:rFonts w:ascii="Arial" w:hAnsi="Arial" w:cs="Arial"/>
          <w:b/>
          <w:bCs/>
        </w:rPr>
        <w:t>Revolution</w:t>
      </w:r>
      <w:proofErr w:type="spellEnd"/>
      <w:r w:rsidRPr="00EA33C3">
        <w:rPr>
          <w:rFonts w:ascii="Arial" w:hAnsi="Arial" w:cs="Arial"/>
          <w:b/>
          <w:bCs/>
        </w:rPr>
        <w:t>®.</w:t>
      </w:r>
      <w:r w:rsidRPr="00EA33C3">
        <w:rPr>
          <w:rFonts w:ascii="Arial" w:hAnsi="Arial" w:cs="Arial"/>
        </w:rPr>
        <w:t xml:space="preserve"> Un lavabo sospeso bianco e squadrato dal design minimale e moderno</w:t>
      </w:r>
      <w:r w:rsidR="00B0698D" w:rsidRPr="00EA33C3">
        <w:rPr>
          <w:rFonts w:ascii="Arial" w:hAnsi="Arial" w:cs="Arial"/>
        </w:rPr>
        <w:t>,</w:t>
      </w:r>
      <w:r w:rsidRPr="00EA33C3">
        <w:rPr>
          <w:rFonts w:ascii="Arial" w:hAnsi="Arial" w:cs="Arial"/>
        </w:rPr>
        <w:t xml:space="preserve"> si abbina </w:t>
      </w:r>
      <w:proofErr w:type="spellStart"/>
      <w:r w:rsidRPr="00EA33C3">
        <w:rPr>
          <w:rFonts w:ascii="Arial" w:hAnsi="Arial" w:cs="Arial"/>
        </w:rPr>
        <w:t>modularmente</w:t>
      </w:r>
      <w:proofErr w:type="spellEnd"/>
      <w:r w:rsidRPr="00EA33C3">
        <w:rPr>
          <w:rFonts w:ascii="Arial" w:hAnsi="Arial" w:cs="Arial"/>
        </w:rPr>
        <w:t xml:space="preserve"> a cassetti di diverse dimensioni</w:t>
      </w:r>
      <w:r w:rsidR="00B0698D" w:rsidRPr="00EA33C3">
        <w:rPr>
          <w:rFonts w:ascii="Arial" w:hAnsi="Arial" w:cs="Arial"/>
        </w:rPr>
        <w:t>,</w:t>
      </w:r>
      <w:r w:rsidRPr="00EA33C3">
        <w:rPr>
          <w:rFonts w:ascii="Arial" w:hAnsi="Arial" w:cs="Arial"/>
        </w:rPr>
        <w:t xml:space="preserve"> disponibili nelle colorazioni della collezione.</w:t>
      </w:r>
    </w:p>
    <w:p w14:paraId="0E1226F1" w14:textId="77777777" w:rsidR="009003DD" w:rsidRPr="00EA33C3" w:rsidRDefault="009003DD">
      <w:pPr>
        <w:rPr>
          <w:rFonts w:ascii="Arial" w:hAnsi="Arial" w:cs="Arial"/>
        </w:rPr>
      </w:pPr>
    </w:p>
    <w:p w14:paraId="14B09672" w14:textId="03A331D0" w:rsidR="009003DD" w:rsidRPr="00EA33C3" w:rsidRDefault="009003DD" w:rsidP="009003DD">
      <w:pPr>
        <w:jc w:val="both"/>
        <w:rPr>
          <w:rFonts w:ascii="Arial" w:hAnsi="Arial" w:cs="Arial"/>
        </w:rPr>
      </w:pPr>
      <w:r w:rsidRPr="00EA33C3">
        <w:rPr>
          <w:rFonts w:ascii="Arial" w:hAnsi="Arial" w:cs="Arial"/>
        </w:rPr>
        <w:t xml:space="preserve">Entrambi </w:t>
      </w:r>
      <w:r w:rsidRPr="00EA33C3">
        <w:rPr>
          <w:rFonts w:ascii="Arial" w:hAnsi="Arial" w:cs="Arial"/>
          <w:b/>
          <w:bCs/>
        </w:rPr>
        <w:t>semplici, genuini</w:t>
      </w:r>
      <w:r w:rsidR="00B0698D" w:rsidRPr="00EA33C3">
        <w:rPr>
          <w:rFonts w:ascii="Arial" w:hAnsi="Arial" w:cs="Arial"/>
          <w:b/>
          <w:bCs/>
        </w:rPr>
        <w:t>,</w:t>
      </w:r>
      <w:r w:rsidRPr="00EA33C3">
        <w:rPr>
          <w:rFonts w:ascii="Arial" w:hAnsi="Arial" w:cs="Arial"/>
          <w:b/>
          <w:bCs/>
        </w:rPr>
        <w:t xml:space="preserve"> </w:t>
      </w:r>
      <w:r w:rsidR="00B0698D" w:rsidRPr="00EA33C3">
        <w:rPr>
          <w:rFonts w:ascii="Arial" w:hAnsi="Arial" w:cs="Arial"/>
          <w:b/>
          <w:bCs/>
        </w:rPr>
        <w:t>p</w:t>
      </w:r>
      <w:r w:rsidRPr="00EA33C3">
        <w:rPr>
          <w:rFonts w:ascii="Arial" w:hAnsi="Arial" w:cs="Arial"/>
          <w:b/>
          <w:bCs/>
        </w:rPr>
        <w:t>oco pretenziosi</w:t>
      </w:r>
      <w:r w:rsidR="00B0698D" w:rsidRPr="00EA33C3">
        <w:rPr>
          <w:rFonts w:ascii="Arial" w:hAnsi="Arial" w:cs="Arial"/>
        </w:rPr>
        <w:t>, i</w:t>
      </w:r>
      <w:r w:rsidRPr="00EA33C3">
        <w:rPr>
          <w:rFonts w:ascii="Arial" w:hAnsi="Arial" w:cs="Arial"/>
        </w:rPr>
        <w:t xml:space="preserve"> lavabi </w:t>
      </w:r>
      <w:r w:rsidRPr="00EA33C3">
        <w:rPr>
          <w:rFonts w:ascii="Arial" w:hAnsi="Arial" w:cs="Arial"/>
          <w:b/>
          <w:bCs/>
        </w:rPr>
        <w:t>PULL e LAKE in ceramica</w:t>
      </w:r>
      <w:r w:rsidRPr="00EA33C3">
        <w:rPr>
          <w:rFonts w:ascii="Arial" w:hAnsi="Arial" w:cs="Arial"/>
        </w:rPr>
        <w:t xml:space="preserve"> sono le nuove proposte di SDR. Uno dalla forma più squadrata (PULL), e l’altro più tondeggiante (LAKE), si appoggiano delicatamente sul piano, e, capienti come un catino, svolgono la loro funzione quotidiana in maniera essenziale ma timida. Si integrano perfettamente nel complesso dell’ambiente, entrando in punta di piedi, senza disturbare, fino a diventare elementi indispensabili e di spicco</w:t>
      </w:r>
      <w:r w:rsidR="00B0698D" w:rsidRPr="00EA33C3">
        <w:rPr>
          <w:rFonts w:ascii="Arial" w:hAnsi="Arial" w:cs="Arial"/>
        </w:rPr>
        <w:t xml:space="preserve"> nelle colorazioni pastello </w:t>
      </w:r>
      <w:r w:rsidR="00B0698D" w:rsidRPr="00EA33C3">
        <w:rPr>
          <w:rFonts w:ascii="Arial" w:hAnsi="Arial" w:cs="Arial"/>
        </w:rPr>
        <w:t>Grigio, Beige, Rosa, Celeste, Verde</w:t>
      </w:r>
      <w:r w:rsidRPr="00EA33C3">
        <w:rPr>
          <w:rFonts w:ascii="Arial" w:hAnsi="Arial" w:cs="Arial"/>
        </w:rPr>
        <w:t>.</w:t>
      </w:r>
    </w:p>
    <w:p w14:paraId="558858B9" w14:textId="77777777" w:rsidR="009003DD" w:rsidRPr="00EA33C3" w:rsidRDefault="009003DD" w:rsidP="009003DD">
      <w:pPr>
        <w:jc w:val="both"/>
        <w:rPr>
          <w:rFonts w:ascii="Arial" w:hAnsi="Arial" w:cs="Arial"/>
        </w:rPr>
      </w:pPr>
      <w:r w:rsidRPr="00EA33C3">
        <w:rPr>
          <w:rFonts w:ascii="Arial" w:hAnsi="Arial" w:cs="Arial"/>
        </w:rPr>
        <w:t xml:space="preserve">Anche nella versione rettangolare il lavabo presenta </w:t>
      </w:r>
      <w:r w:rsidRPr="00EA33C3">
        <w:rPr>
          <w:rFonts w:ascii="Arial" w:hAnsi="Arial" w:cs="Arial"/>
          <w:b/>
          <w:bCs/>
        </w:rPr>
        <w:t>angoli arrotondati e una conca sinuosa</w:t>
      </w:r>
      <w:r w:rsidRPr="00EA33C3">
        <w:rPr>
          <w:rFonts w:ascii="Arial" w:hAnsi="Arial" w:cs="Arial"/>
        </w:rPr>
        <w:t xml:space="preserve"> e stondata.</w:t>
      </w:r>
    </w:p>
    <w:p w14:paraId="6AC08BB8" w14:textId="77777777" w:rsidR="009003DD" w:rsidRPr="00EA33C3" w:rsidRDefault="009003DD" w:rsidP="009003DD">
      <w:pPr>
        <w:jc w:val="both"/>
        <w:rPr>
          <w:rFonts w:ascii="Arial" w:hAnsi="Arial" w:cs="Arial"/>
        </w:rPr>
      </w:pPr>
    </w:p>
    <w:p w14:paraId="77BCFBDD" w14:textId="608033C0" w:rsidR="009003DD" w:rsidRDefault="009003DD" w:rsidP="009003DD">
      <w:pPr>
        <w:jc w:val="both"/>
        <w:rPr>
          <w:rFonts w:ascii="Arial" w:eastAsia="Times New Roman" w:hAnsi="Arial" w:cs="Arial"/>
          <w:bCs/>
          <w:color w:val="000000"/>
          <w:bdr w:val="none" w:sz="0" w:space="0" w:color="auto" w:frame="1"/>
          <w:lang w:eastAsia="it-IT"/>
        </w:rPr>
      </w:pPr>
      <w:r w:rsidRPr="00EA33C3">
        <w:rPr>
          <w:rFonts w:ascii="Arial" w:eastAsia="Times New Roman" w:hAnsi="Arial" w:cs="Arial"/>
          <w:bCs/>
          <w:color w:val="000000"/>
          <w:bdr w:val="none" w:sz="0" w:space="0" w:color="auto" w:frame="1"/>
          <w:lang w:eastAsia="it-IT"/>
        </w:rPr>
        <w:t xml:space="preserve">Come un’intima ed esclusiva bottega artigiana, </w:t>
      </w:r>
      <w:r w:rsidRPr="00EA33C3">
        <w:rPr>
          <w:rFonts w:ascii="Arial" w:eastAsia="Times New Roman" w:hAnsi="Arial" w:cs="Arial"/>
          <w:b/>
          <w:color w:val="000000"/>
          <w:bdr w:val="none" w:sz="0" w:space="0" w:color="auto" w:frame="1"/>
          <w:lang w:eastAsia="it-IT"/>
        </w:rPr>
        <w:t xml:space="preserve">SDR </w:t>
      </w:r>
      <w:r w:rsidRPr="00EA33C3">
        <w:rPr>
          <w:rFonts w:ascii="Arial" w:eastAsia="Times New Roman" w:hAnsi="Arial" w:cs="Arial"/>
          <w:bCs/>
          <w:color w:val="000000"/>
          <w:bdr w:val="none" w:sz="0" w:space="0" w:color="auto" w:frame="1"/>
          <w:lang w:eastAsia="it-IT"/>
        </w:rPr>
        <w:t xml:space="preserve">tesse idee, sperimenta, ed è in continuo movimento. Lo studio progetta prodotti ricercati ed esclusivi. Raggiunto ogni traguardo, gli artigiani di </w:t>
      </w:r>
      <w:r w:rsidRPr="00EA33C3">
        <w:rPr>
          <w:rFonts w:ascii="Arial" w:eastAsia="Times New Roman" w:hAnsi="Arial" w:cs="Arial"/>
          <w:b/>
          <w:color w:val="000000"/>
          <w:bdr w:val="none" w:sz="0" w:space="0" w:color="auto" w:frame="1"/>
          <w:lang w:eastAsia="it-IT"/>
        </w:rPr>
        <w:t xml:space="preserve">SDR, </w:t>
      </w:r>
      <w:r w:rsidRPr="00EA33C3">
        <w:rPr>
          <w:rFonts w:ascii="Arial" w:eastAsia="Times New Roman" w:hAnsi="Arial" w:cs="Arial"/>
          <w:bCs/>
          <w:color w:val="000000"/>
          <w:bdr w:val="none" w:sz="0" w:space="0" w:color="auto" w:frame="1"/>
          <w:lang w:eastAsia="it-IT"/>
        </w:rPr>
        <w:t xml:space="preserve">ricominciano una nuova sperimentazione. L’attenzione sartoriale ad ogni articolo che esce dalla piccola produzione interna e che racchiude tutto l’amore e la passione </w:t>
      </w:r>
      <w:proofErr w:type="gramStart"/>
      <w:r w:rsidRPr="00EA33C3">
        <w:rPr>
          <w:rFonts w:ascii="Arial" w:eastAsia="Times New Roman" w:hAnsi="Arial" w:cs="Arial"/>
          <w:bCs/>
          <w:color w:val="000000"/>
          <w:bdr w:val="none" w:sz="0" w:space="0" w:color="auto" w:frame="1"/>
          <w:lang w:eastAsia="it-IT"/>
        </w:rPr>
        <w:t>del team</w:t>
      </w:r>
      <w:proofErr w:type="gramEnd"/>
      <w:r w:rsidRPr="00EA33C3">
        <w:rPr>
          <w:rFonts w:ascii="Arial" w:eastAsia="Times New Roman" w:hAnsi="Arial" w:cs="Arial"/>
          <w:bCs/>
          <w:color w:val="000000"/>
          <w:bdr w:val="none" w:sz="0" w:space="0" w:color="auto" w:frame="1"/>
          <w:lang w:eastAsia="it-IT"/>
        </w:rPr>
        <w:t>, lo rende unico e irripetibile.</w:t>
      </w:r>
    </w:p>
    <w:p w14:paraId="314E3A4C" w14:textId="46AE1DAD" w:rsidR="00EA33C3" w:rsidRDefault="00EA33C3" w:rsidP="009003DD">
      <w:pPr>
        <w:jc w:val="both"/>
        <w:rPr>
          <w:rFonts w:ascii="Arial" w:hAnsi="Arial" w:cs="Arial"/>
        </w:rPr>
      </w:pPr>
    </w:p>
    <w:p w14:paraId="20B559E1" w14:textId="77777777" w:rsidR="00EA33C3" w:rsidRPr="00EA33C3" w:rsidRDefault="00EA33C3" w:rsidP="009003DD">
      <w:pPr>
        <w:jc w:val="both"/>
        <w:rPr>
          <w:rFonts w:ascii="Arial" w:hAnsi="Arial" w:cs="Arial"/>
        </w:rPr>
      </w:pPr>
    </w:p>
    <w:p w14:paraId="6B4144EB" w14:textId="1E36BAC5" w:rsidR="004551A8" w:rsidRPr="004551A8" w:rsidRDefault="00EA33C3" w:rsidP="004551A8">
      <w:pPr>
        <w:rPr>
          <w:rFonts w:ascii="Arial" w:hAnsi="Arial" w:cs="Arial"/>
        </w:rPr>
      </w:pPr>
      <w:r>
        <w:rPr>
          <w:rFonts w:ascii="Arial" w:hAnsi="Arial" w:cs="Arial"/>
          <w:noProof/>
        </w:rPr>
        <w:drawing>
          <wp:inline distT="0" distB="0" distL="0" distR="0" wp14:anchorId="34A7E2CC" wp14:editId="4E97BD48">
            <wp:extent cx="6116320" cy="1179830"/>
            <wp:effectExtent l="0" t="0" r="5080" b="1270"/>
            <wp:docPr id="7" name="Immagine 7" descr="Immagine che contiene testo, interni, screenshot, corni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interni, screenshot, cornice&#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6116320" cy="1179830"/>
                    </a:xfrm>
                    <a:prstGeom prst="rect">
                      <a:avLst/>
                    </a:prstGeom>
                  </pic:spPr>
                </pic:pic>
              </a:graphicData>
            </a:graphic>
          </wp:inline>
        </w:drawing>
      </w:r>
    </w:p>
    <w:sectPr w:rsidR="004551A8" w:rsidRPr="004551A8" w:rsidSect="00807D1B">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5AAE" w14:textId="77777777" w:rsidR="00AF37BC" w:rsidRDefault="00AF37BC" w:rsidP="004551A8">
      <w:r>
        <w:separator/>
      </w:r>
    </w:p>
  </w:endnote>
  <w:endnote w:type="continuationSeparator" w:id="0">
    <w:p w14:paraId="7AE7E396" w14:textId="77777777" w:rsidR="00AF37BC" w:rsidRDefault="00AF37BC" w:rsidP="0045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353" w14:textId="5D35CA37" w:rsidR="004551A8" w:rsidRDefault="004551A8">
    <w:pPr>
      <w:pStyle w:val="Pidipagina"/>
    </w:pPr>
    <w:r>
      <w:rPr>
        <w:rFonts w:asciiTheme="majorHAnsi" w:hAnsiTheme="majorHAnsi"/>
        <w:noProof/>
        <w:color w:val="000000"/>
        <w:sz w:val="22"/>
        <w:szCs w:val="22"/>
        <w:lang w:eastAsia="it-IT"/>
      </w:rPr>
      <mc:AlternateContent>
        <mc:Choice Requires="wps">
          <w:drawing>
            <wp:anchor distT="0" distB="0" distL="114300" distR="114300" simplePos="0" relativeHeight="251663360" behindDoc="0" locked="0" layoutInCell="1" allowOverlap="1" wp14:anchorId="100BE637" wp14:editId="41924A7F">
              <wp:simplePos x="0" y="0"/>
              <wp:positionH relativeFrom="column">
                <wp:posOffset>4107970</wp:posOffset>
              </wp:positionH>
              <wp:positionV relativeFrom="paragraph">
                <wp:posOffset>-264795</wp:posOffset>
              </wp:positionV>
              <wp:extent cx="1076770" cy="905347"/>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076770" cy="905347"/>
                      </a:xfrm>
                      <a:prstGeom prst="rect">
                        <a:avLst/>
                      </a:prstGeom>
                      <a:noFill/>
                      <a:ln w="6350">
                        <a:noFill/>
                      </a:ln>
                    </wps:spPr>
                    <wps:txbx>
                      <w:txbxContent>
                        <w:p w14:paraId="290A2F78" w14:textId="77777777" w:rsidR="004551A8" w:rsidRPr="00621942" w:rsidRDefault="004551A8" w:rsidP="004551A8">
                          <w:pPr>
                            <w:ind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06CBE3A4" w14:textId="77777777" w:rsidR="004551A8" w:rsidRPr="00621942" w:rsidRDefault="004551A8" w:rsidP="004551A8">
                          <w:pPr>
                            <w:widowControl w:val="0"/>
                            <w:autoSpaceDE w:val="0"/>
                            <w:autoSpaceDN w:val="0"/>
                            <w:adjustRightInd w:val="0"/>
                            <w:ind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56E8C446" w14:textId="77777777" w:rsidR="004551A8" w:rsidRPr="00621942" w:rsidRDefault="004551A8" w:rsidP="004551A8">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3ABE8606" w14:textId="77777777" w:rsidR="004551A8" w:rsidRPr="00621942" w:rsidRDefault="004551A8" w:rsidP="004551A8">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 xml:space="preserve">Viterbo - </w:t>
                          </w:r>
                          <w:proofErr w:type="spellStart"/>
                          <w:r w:rsidRPr="00621942">
                            <w:rPr>
                              <w:rFonts w:ascii="Arial" w:eastAsia="Arial Unicode MS" w:hAnsi="Arial" w:cs="Arial"/>
                              <w:sz w:val="13"/>
                              <w:szCs w:val="13"/>
                            </w:rPr>
                            <w:t>Italy</w:t>
                          </w:r>
                          <w:proofErr w:type="spellEnd"/>
                        </w:p>
                        <w:p w14:paraId="3A2870CB" w14:textId="77777777" w:rsidR="004551A8" w:rsidRPr="00621942" w:rsidRDefault="004551A8" w:rsidP="004551A8">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3C7BE2B4" w14:textId="77777777" w:rsidR="004551A8" w:rsidRPr="00621942" w:rsidRDefault="004551A8" w:rsidP="004551A8">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77B4EDC0" w14:textId="77777777" w:rsidR="004551A8" w:rsidRPr="00621942" w:rsidRDefault="00AF37BC" w:rsidP="004551A8">
                          <w:pPr>
                            <w:widowControl w:val="0"/>
                            <w:autoSpaceDE w:val="0"/>
                            <w:autoSpaceDN w:val="0"/>
                            <w:adjustRightInd w:val="0"/>
                            <w:ind w:right="-6"/>
                            <w:rPr>
                              <w:rFonts w:ascii="Arial" w:eastAsia="Arial Unicode MS" w:hAnsi="Arial" w:cs="Arial"/>
                              <w:sz w:val="13"/>
                              <w:szCs w:val="13"/>
                              <w:lang w:val="en-US"/>
                            </w:rPr>
                          </w:pPr>
                          <w:r>
                            <w:fldChar w:fldCharType="begin"/>
                          </w:r>
                          <w:r w:rsidRPr="00306738">
                            <w:rPr>
                              <w:lang w:val="en-US"/>
                            </w:rPr>
                            <w:instrText xml:space="preserve"> HYPERLINK "http://www.sdrceramiche.it" </w:instrText>
                          </w:r>
                          <w:r>
                            <w:fldChar w:fldCharType="separate"/>
                          </w:r>
                          <w:r w:rsidR="004551A8" w:rsidRPr="00621942">
                            <w:rPr>
                              <w:rStyle w:val="Collegamentoipertestuale"/>
                              <w:rFonts w:ascii="Arial" w:eastAsia="Arial Unicode MS" w:hAnsi="Arial" w:cs="Arial"/>
                              <w:sz w:val="13"/>
                              <w:szCs w:val="13"/>
                              <w:lang w:val="en-US"/>
                            </w:rPr>
                            <w:t>www.sdrceramiche.it</w:t>
                          </w:r>
                          <w:r>
                            <w:rPr>
                              <w:rStyle w:val="Collegamentoipertestuale"/>
                              <w:rFonts w:ascii="Arial" w:eastAsia="Arial Unicode MS" w:hAnsi="Arial" w:cs="Arial"/>
                              <w:sz w:val="13"/>
                              <w:szCs w:val="13"/>
                              <w:lang w:val="en-US"/>
                            </w:rPr>
                            <w:fldChar w:fldCharType="end"/>
                          </w:r>
                        </w:p>
                        <w:p w14:paraId="7311E133" w14:textId="77777777" w:rsidR="004551A8" w:rsidRPr="00C2385D" w:rsidRDefault="004551A8" w:rsidP="004551A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BE637" id="_x0000_t202" coordsize="21600,21600" o:spt="202" path="m,l,21600r21600,l21600,xe">
              <v:stroke joinstyle="miter"/>
              <v:path gradientshapeok="t" o:connecttype="rect"/>
            </v:shapetype>
            <v:shape id="Casella di testo 5" o:spid="_x0000_s1026" type="#_x0000_t202" style="position:absolute;margin-left:323.45pt;margin-top:-20.85pt;width:84.8pt;height:7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" filled="f" stroked="f" strokeweight=".5pt">
              <v:textbox>
                <w:txbxContent>
                  <w:p w14:paraId="290A2F78" w14:textId="77777777" w:rsidR="004551A8" w:rsidRPr="00621942" w:rsidRDefault="004551A8" w:rsidP="004551A8">
                    <w:pPr>
                      <w:ind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06CBE3A4" w14:textId="77777777" w:rsidR="004551A8" w:rsidRPr="00621942" w:rsidRDefault="004551A8" w:rsidP="004551A8">
                    <w:pPr>
                      <w:widowControl w:val="0"/>
                      <w:autoSpaceDE w:val="0"/>
                      <w:autoSpaceDN w:val="0"/>
                      <w:adjustRightInd w:val="0"/>
                      <w:ind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56E8C446" w14:textId="77777777" w:rsidR="004551A8" w:rsidRPr="00621942" w:rsidRDefault="004551A8" w:rsidP="004551A8">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3ABE8606" w14:textId="77777777" w:rsidR="004551A8" w:rsidRPr="00621942" w:rsidRDefault="004551A8" w:rsidP="004551A8">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 xml:space="preserve">Viterbo - </w:t>
                    </w:r>
                    <w:proofErr w:type="spellStart"/>
                    <w:r w:rsidRPr="00621942">
                      <w:rPr>
                        <w:rFonts w:ascii="Arial" w:eastAsia="Arial Unicode MS" w:hAnsi="Arial" w:cs="Arial"/>
                        <w:sz w:val="13"/>
                        <w:szCs w:val="13"/>
                      </w:rPr>
                      <w:t>Italy</w:t>
                    </w:r>
                    <w:proofErr w:type="spellEnd"/>
                  </w:p>
                  <w:p w14:paraId="3A2870CB" w14:textId="77777777" w:rsidR="004551A8" w:rsidRPr="00621942" w:rsidRDefault="004551A8" w:rsidP="004551A8">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3C7BE2B4" w14:textId="77777777" w:rsidR="004551A8" w:rsidRPr="00621942" w:rsidRDefault="004551A8" w:rsidP="004551A8">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77B4EDC0" w14:textId="77777777" w:rsidR="004551A8" w:rsidRPr="00621942" w:rsidRDefault="00AF37BC" w:rsidP="004551A8">
                    <w:pPr>
                      <w:widowControl w:val="0"/>
                      <w:autoSpaceDE w:val="0"/>
                      <w:autoSpaceDN w:val="0"/>
                      <w:adjustRightInd w:val="0"/>
                      <w:ind w:right="-6"/>
                      <w:rPr>
                        <w:rFonts w:ascii="Arial" w:eastAsia="Arial Unicode MS" w:hAnsi="Arial" w:cs="Arial"/>
                        <w:sz w:val="13"/>
                        <w:szCs w:val="13"/>
                        <w:lang w:val="en-US"/>
                      </w:rPr>
                    </w:pPr>
                    <w:r>
                      <w:fldChar w:fldCharType="begin"/>
                    </w:r>
                    <w:r w:rsidRPr="00306738">
                      <w:rPr>
                        <w:lang w:val="en-US"/>
                      </w:rPr>
                      <w:instrText xml:space="preserve"> HYPERLINK "http://www.sdrceramiche.it" </w:instrText>
                    </w:r>
                    <w:r>
                      <w:fldChar w:fldCharType="separate"/>
                    </w:r>
                    <w:r w:rsidR="004551A8" w:rsidRPr="00621942">
                      <w:rPr>
                        <w:rStyle w:val="Collegamentoipertestuale"/>
                        <w:rFonts w:ascii="Arial" w:eastAsia="Arial Unicode MS" w:hAnsi="Arial" w:cs="Arial"/>
                        <w:sz w:val="13"/>
                        <w:szCs w:val="13"/>
                        <w:lang w:val="en-US"/>
                      </w:rPr>
                      <w:t>www.sdrceramiche.it</w:t>
                    </w:r>
                    <w:r>
                      <w:rPr>
                        <w:rStyle w:val="Collegamentoipertestuale"/>
                        <w:rFonts w:ascii="Arial" w:eastAsia="Arial Unicode MS" w:hAnsi="Arial" w:cs="Arial"/>
                        <w:sz w:val="13"/>
                        <w:szCs w:val="13"/>
                        <w:lang w:val="en-US"/>
                      </w:rPr>
                      <w:fldChar w:fldCharType="end"/>
                    </w:r>
                  </w:p>
                  <w:p w14:paraId="7311E133" w14:textId="77777777" w:rsidR="004551A8" w:rsidRPr="00C2385D" w:rsidRDefault="004551A8" w:rsidP="004551A8">
                    <w:pPr>
                      <w:rPr>
                        <w:lang w:val="en-US"/>
                      </w:rPr>
                    </w:pPr>
                  </w:p>
                </w:txbxContent>
              </v:textbox>
            </v:shape>
          </w:pict>
        </mc:Fallback>
      </mc:AlternateContent>
    </w:r>
    <w:r w:rsidRPr="00621942">
      <w:rPr>
        <w:rFonts w:ascii="Arial" w:hAnsi="Arial" w:cs="Arial"/>
        <w:noProof/>
        <w:sz w:val="13"/>
        <w:szCs w:val="13"/>
        <w:lang w:eastAsia="it-IT"/>
      </w:rPr>
      <mc:AlternateContent>
        <mc:Choice Requires="wps">
          <w:drawing>
            <wp:anchor distT="0" distB="0" distL="114300" distR="114300" simplePos="0" relativeHeight="251665408" behindDoc="0" locked="0" layoutInCell="1" allowOverlap="1" wp14:anchorId="3EB460CF" wp14:editId="219EE54E">
              <wp:simplePos x="0" y="0"/>
              <wp:positionH relativeFrom="column">
                <wp:posOffset>5265420</wp:posOffset>
              </wp:positionH>
              <wp:positionV relativeFrom="paragraph">
                <wp:posOffset>-267519</wp:posOffset>
              </wp:positionV>
              <wp:extent cx="1057910" cy="755650"/>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057910" cy="755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3152B55" w14:textId="77777777" w:rsidR="004551A8" w:rsidRPr="00621942" w:rsidRDefault="004551A8" w:rsidP="004551A8">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PRESS OFFICE</w:t>
                          </w:r>
                        </w:p>
                        <w:p w14:paraId="3E2C4E12" w14:textId="77777777" w:rsidR="004551A8" w:rsidRPr="00621942" w:rsidRDefault="004551A8" w:rsidP="004551A8">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 xml:space="preserve">tac </w:t>
                          </w:r>
                          <w:proofErr w:type="spellStart"/>
                          <w:r w:rsidRPr="00621942">
                            <w:rPr>
                              <w:rFonts w:ascii="Arial" w:eastAsia="Arial Unicode MS" w:hAnsi="Arial" w:cs="Arial"/>
                              <w:b/>
                              <w:sz w:val="13"/>
                              <w:szCs w:val="13"/>
                              <w:lang w:val="en-US"/>
                            </w:rPr>
                            <w:t>comunic@zione</w:t>
                          </w:r>
                          <w:proofErr w:type="spellEnd"/>
                        </w:p>
                        <w:p w14:paraId="44BBDB7C" w14:textId="77777777" w:rsidR="004551A8" w:rsidRPr="00621942" w:rsidRDefault="004551A8" w:rsidP="004551A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Milano - Genova (Italy)</w:t>
                          </w:r>
                        </w:p>
                        <w:p w14:paraId="75E000CE" w14:textId="77777777" w:rsidR="004551A8" w:rsidRPr="00621942" w:rsidRDefault="004551A8" w:rsidP="004551A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2D8BDA18" w14:textId="77777777" w:rsidR="004551A8" w:rsidRPr="00621942" w:rsidRDefault="004551A8" w:rsidP="004551A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93A9CEA" w14:textId="77777777" w:rsidR="004551A8" w:rsidRPr="00621942" w:rsidRDefault="004551A8" w:rsidP="004551A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08A2A0D1" w14:textId="77777777" w:rsidR="004551A8" w:rsidRPr="00621942" w:rsidRDefault="004551A8" w:rsidP="004551A8">
                          <w:pPr>
                            <w:rPr>
                              <w:rFonts w:ascii="Arial" w:hAnsi="Arial" w:cs="Arial"/>
                              <w:sz w:val="13"/>
                              <w:szCs w:val="13"/>
                              <w:lang w:val="en-US"/>
                            </w:rPr>
                          </w:pPr>
                          <w:r w:rsidRPr="00621942">
                            <w:rPr>
                              <w:rFonts w:ascii="Arial" w:eastAsia="Arial Unicode MS" w:hAnsi="Arial" w:cs="Arial"/>
                              <w:sz w:val="13"/>
                              <w:szCs w:val="13"/>
                              <w:lang w:val="en-US"/>
                            </w:rPr>
                            <w:t>www.taconline.it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B460CF" id="Casella di testo 6" o:spid="_x0000_s1027" type="#_x0000_t202" style="position:absolute;margin-left:414.6pt;margin-top:-21.05pt;width:83.3pt;height:59.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" filled="f" stroked="f">
              <v:textbox style="mso-fit-shape-to-text:t">
                <w:txbxContent>
                  <w:p w14:paraId="63152B55" w14:textId="77777777" w:rsidR="004551A8" w:rsidRPr="00621942" w:rsidRDefault="004551A8" w:rsidP="004551A8">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PRESS OFFICE</w:t>
                    </w:r>
                  </w:p>
                  <w:p w14:paraId="3E2C4E12" w14:textId="77777777" w:rsidR="004551A8" w:rsidRPr="00621942" w:rsidRDefault="004551A8" w:rsidP="004551A8">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 xml:space="preserve">tac </w:t>
                    </w:r>
                    <w:proofErr w:type="spellStart"/>
                    <w:r w:rsidRPr="00621942">
                      <w:rPr>
                        <w:rFonts w:ascii="Arial" w:eastAsia="Arial Unicode MS" w:hAnsi="Arial" w:cs="Arial"/>
                        <w:b/>
                        <w:sz w:val="13"/>
                        <w:szCs w:val="13"/>
                        <w:lang w:val="en-US"/>
                      </w:rPr>
                      <w:t>comunic@zione</w:t>
                    </w:r>
                    <w:proofErr w:type="spellEnd"/>
                  </w:p>
                  <w:p w14:paraId="44BBDB7C" w14:textId="77777777" w:rsidR="004551A8" w:rsidRPr="00621942" w:rsidRDefault="004551A8" w:rsidP="004551A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Milano - Genova (Italy)</w:t>
                    </w:r>
                  </w:p>
                  <w:p w14:paraId="75E000CE" w14:textId="77777777" w:rsidR="004551A8" w:rsidRPr="00621942" w:rsidRDefault="004551A8" w:rsidP="004551A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2D8BDA18" w14:textId="77777777" w:rsidR="004551A8" w:rsidRPr="00621942" w:rsidRDefault="004551A8" w:rsidP="004551A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693A9CEA" w14:textId="77777777" w:rsidR="004551A8" w:rsidRPr="00621942" w:rsidRDefault="004551A8" w:rsidP="004551A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08A2A0D1" w14:textId="77777777" w:rsidR="004551A8" w:rsidRPr="00621942" w:rsidRDefault="004551A8" w:rsidP="004551A8">
                    <w:pPr>
                      <w:rPr>
                        <w:rFonts w:ascii="Arial" w:hAnsi="Arial" w:cs="Arial"/>
                        <w:sz w:val="13"/>
                        <w:szCs w:val="13"/>
                        <w:lang w:val="en-US"/>
                      </w:rPr>
                    </w:pPr>
                    <w:r w:rsidRPr="00621942">
                      <w:rPr>
                        <w:rFonts w:ascii="Arial" w:eastAsia="Arial Unicode MS" w:hAnsi="Arial" w:cs="Arial"/>
                        <w:sz w:val="13"/>
                        <w:szCs w:val="13"/>
                        <w:lang w:val="en-US"/>
                      </w:rPr>
                      <w:t>www.taconline.it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E462" w14:textId="77777777" w:rsidR="00AF37BC" w:rsidRDefault="00AF37BC" w:rsidP="004551A8">
      <w:r>
        <w:separator/>
      </w:r>
    </w:p>
  </w:footnote>
  <w:footnote w:type="continuationSeparator" w:id="0">
    <w:p w14:paraId="3B4B5E45" w14:textId="77777777" w:rsidR="00AF37BC" w:rsidRDefault="00AF37BC" w:rsidP="0045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B1EB" w14:textId="41802093" w:rsidR="004551A8" w:rsidRDefault="00B0698D">
    <w:pPr>
      <w:pStyle w:val="Intestazione"/>
    </w:pPr>
    <w:r>
      <w:rPr>
        <w:noProof/>
        <w:lang w:eastAsia="it-IT"/>
      </w:rPr>
      <w:drawing>
        <wp:anchor distT="0" distB="0" distL="114300" distR="114300" simplePos="0" relativeHeight="251659264" behindDoc="0" locked="0" layoutInCell="1" allowOverlap="1" wp14:anchorId="512E843C" wp14:editId="3B2E96A8">
          <wp:simplePos x="0" y="0"/>
          <wp:positionH relativeFrom="column">
            <wp:posOffset>4227830</wp:posOffset>
          </wp:positionH>
          <wp:positionV relativeFrom="paragraph">
            <wp:posOffset>-137085</wp:posOffset>
          </wp:positionV>
          <wp:extent cx="842010" cy="815975"/>
          <wp:effectExtent l="0" t="0" r="0" b="0"/>
          <wp:wrapSquare wrapText="bothSides"/>
          <wp:docPr id="4" name="Immagine 4" descr="DatiTAC:NUOVO TACONLINE:Materiali CLIENTI :SDR:2019:fatte:macrame nuovo catalogo e logo:logo:ok: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TAC:NUOVO TACONLINE:Materiali CLIENTI :SDR:2019:fatte:macrame nuovo catalogo e logo:logo:ok:image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F91">
      <w:rPr>
        <w:rFonts w:asciiTheme="majorHAnsi" w:hAnsiTheme="majorHAnsi"/>
        <w:noProof/>
        <w:color w:val="000000"/>
        <w:sz w:val="22"/>
        <w:szCs w:val="22"/>
        <w:lang w:eastAsia="it-IT"/>
      </w:rPr>
      <w:drawing>
        <wp:anchor distT="0" distB="0" distL="114300" distR="114300" simplePos="0" relativeHeight="251661312" behindDoc="0" locked="0" layoutInCell="1" allowOverlap="1" wp14:anchorId="3676F8B9" wp14:editId="55FFF879">
          <wp:simplePos x="0" y="0"/>
          <wp:positionH relativeFrom="column">
            <wp:posOffset>5375910</wp:posOffset>
          </wp:positionH>
          <wp:positionV relativeFrom="paragraph">
            <wp:posOffset>-78180</wp:posOffset>
          </wp:positionV>
          <wp:extent cx="860425" cy="760095"/>
          <wp:effectExtent l="0" t="0" r="3175" b="1905"/>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425" cy="760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78"/>
    <w:rsid w:val="001904BE"/>
    <w:rsid w:val="001F6E42"/>
    <w:rsid w:val="002C3161"/>
    <w:rsid w:val="00306738"/>
    <w:rsid w:val="004551A8"/>
    <w:rsid w:val="004974BB"/>
    <w:rsid w:val="0063085B"/>
    <w:rsid w:val="00807D1B"/>
    <w:rsid w:val="00842BDD"/>
    <w:rsid w:val="009003DD"/>
    <w:rsid w:val="00AF37BC"/>
    <w:rsid w:val="00B0698D"/>
    <w:rsid w:val="00CB6C21"/>
    <w:rsid w:val="00D1471C"/>
    <w:rsid w:val="00D96078"/>
    <w:rsid w:val="00EA33C3"/>
    <w:rsid w:val="00FA605D"/>
    <w:rsid w:val="00FF7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A142E2B"/>
  <w15:chartTrackingRefBased/>
  <w15:docId w15:val="{BD9A641D-64F4-E94E-B5C7-5E2149C3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51A8"/>
    <w:pPr>
      <w:tabs>
        <w:tab w:val="center" w:pos="4819"/>
        <w:tab w:val="right" w:pos="9638"/>
      </w:tabs>
    </w:pPr>
  </w:style>
  <w:style w:type="character" w:customStyle="1" w:styleId="IntestazioneCarattere">
    <w:name w:val="Intestazione Carattere"/>
    <w:basedOn w:val="Carpredefinitoparagrafo"/>
    <w:link w:val="Intestazione"/>
    <w:uiPriority w:val="99"/>
    <w:rsid w:val="004551A8"/>
  </w:style>
  <w:style w:type="paragraph" w:styleId="Pidipagina">
    <w:name w:val="footer"/>
    <w:basedOn w:val="Normale"/>
    <w:link w:val="PidipaginaCarattere"/>
    <w:uiPriority w:val="99"/>
    <w:unhideWhenUsed/>
    <w:rsid w:val="004551A8"/>
    <w:pPr>
      <w:tabs>
        <w:tab w:val="center" w:pos="4819"/>
        <w:tab w:val="right" w:pos="9638"/>
      </w:tabs>
    </w:pPr>
  </w:style>
  <w:style w:type="character" w:customStyle="1" w:styleId="PidipaginaCarattere">
    <w:name w:val="Piè di pagina Carattere"/>
    <w:basedOn w:val="Carpredefinitoparagrafo"/>
    <w:link w:val="Pidipagina"/>
    <w:uiPriority w:val="99"/>
    <w:rsid w:val="004551A8"/>
  </w:style>
  <w:style w:type="character" w:styleId="Collegamentoipertestuale">
    <w:name w:val="Hyperlink"/>
    <w:basedOn w:val="Carpredefinitoparagrafo"/>
    <w:uiPriority w:val="99"/>
    <w:unhideWhenUsed/>
    <w:rsid w:val="00455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293</Words>
  <Characters>1673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4</cp:revision>
  <dcterms:created xsi:type="dcterms:W3CDTF">2021-05-03T11:00:00Z</dcterms:created>
  <dcterms:modified xsi:type="dcterms:W3CDTF">2021-12-22T17:19:00Z</dcterms:modified>
</cp:coreProperties>
</file>