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2D0414" w14:textId="612E1532" w:rsidR="00B91ED7" w:rsidRPr="006E52BD" w:rsidRDefault="0029785E" w:rsidP="006E52BD">
      <w:pPr>
        <w:spacing w:before="100" w:beforeAutospacing="1" w:after="100" w:afterAutospacing="1" w:line="240" w:lineRule="auto"/>
        <w:contextualSpacing/>
        <w:jc w:val="both"/>
        <w:rPr>
          <w:rFonts w:ascii="Barlow" w:hAnsi="Barlow" w:cstheme="minorHAnsi"/>
          <w:spacing w:val="4"/>
          <w:lang w:val="it-IT"/>
        </w:rPr>
      </w:pPr>
      <w:r w:rsidRPr="006E52BD">
        <w:rPr>
          <w:rFonts w:ascii="Barlow" w:hAnsi="Barlow" w:cstheme="minorHAnsi"/>
          <w:b/>
          <w:color w:val="008375"/>
          <w:lang w:val="it-IT"/>
        </w:rPr>
        <w:t>C</w:t>
      </w:r>
      <w:r w:rsidR="00282982" w:rsidRPr="006E52BD">
        <w:rPr>
          <w:rFonts w:ascii="Barlow" w:hAnsi="Barlow" w:cstheme="minorHAnsi"/>
          <w:b/>
          <w:color w:val="008375"/>
          <w:lang w:val="it-IT"/>
        </w:rPr>
        <w:t>omunicato stampa</w:t>
      </w:r>
      <w:r w:rsidR="00B91ED7" w:rsidRPr="006E52BD">
        <w:rPr>
          <w:rFonts w:ascii="Barlow" w:hAnsi="Barlow" w:cstheme="minorHAnsi"/>
          <w:b/>
          <w:spacing w:val="4"/>
          <w:lang w:val="it-IT"/>
        </w:rPr>
        <w:t xml:space="preserve"> </w:t>
      </w:r>
      <w:r w:rsidR="00B91ED7" w:rsidRPr="006E52BD">
        <w:rPr>
          <w:rFonts w:ascii="Barlow" w:hAnsi="Barlow" w:cstheme="minorHAnsi"/>
          <w:b/>
          <w:spacing w:val="4"/>
          <w:lang w:val="it-IT"/>
        </w:rPr>
        <w:tab/>
      </w:r>
      <w:r w:rsidR="00B91ED7" w:rsidRPr="006E52BD">
        <w:rPr>
          <w:rFonts w:ascii="Barlow" w:hAnsi="Barlow" w:cstheme="minorHAnsi"/>
          <w:b/>
          <w:spacing w:val="4"/>
          <w:lang w:val="it-IT"/>
        </w:rPr>
        <w:tab/>
      </w:r>
      <w:r w:rsidR="00B91ED7" w:rsidRPr="006E52BD">
        <w:rPr>
          <w:rFonts w:ascii="Barlow" w:hAnsi="Barlow" w:cstheme="minorHAnsi"/>
          <w:b/>
          <w:spacing w:val="4"/>
          <w:lang w:val="it-IT"/>
        </w:rPr>
        <w:tab/>
      </w:r>
      <w:r w:rsidR="00B91ED7" w:rsidRPr="006E52BD">
        <w:rPr>
          <w:rFonts w:ascii="Barlow" w:hAnsi="Barlow" w:cstheme="minorHAnsi"/>
          <w:b/>
          <w:spacing w:val="4"/>
          <w:lang w:val="it-IT"/>
        </w:rPr>
        <w:tab/>
      </w:r>
      <w:r w:rsidR="00B91ED7" w:rsidRPr="006E52BD">
        <w:rPr>
          <w:rFonts w:ascii="Barlow" w:hAnsi="Barlow" w:cstheme="minorHAnsi"/>
          <w:b/>
          <w:spacing w:val="4"/>
          <w:lang w:val="it-IT"/>
        </w:rPr>
        <w:tab/>
      </w:r>
      <w:r w:rsidR="002B2038" w:rsidRPr="006E52BD">
        <w:rPr>
          <w:rFonts w:ascii="Barlow" w:hAnsi="Barlow" w:cstheme="minorHAnsi"/>
          <w:b/>
          <w:spacing w:val="4"/>
          <w:lang w:val="it-IT"/>
        </w:rPr>
        <w:tab/>
        <w:t xml:space="preserve">      </w:t>
      </w:r>
      <w:r w:rsidR="00B91ED7" w:rsidRPr="006E52BD">
        <w:rPr>
          <w:rFonts w:ascii="Barlow" w:hAnsi="Barlow" w:cstheme="minorHAnsi"/>
          <w:b/>
          <w:spacing w:val="4"/>
          <w:lang w:val="it-IT"/>
        </w:rPr>
        <w:t xml:space="preserve">     </w:t>
      </w:r>
      <w:r w:rsidR="00E1496E" w:rsidRPr="006E52BD">
        <w:rPr>
          <w:rFonts w:ascii="Barlow" w:hAnsi="Barlow" w:cstheme="minorHAnsi"/>
          <w:b/>
          <w:spacing w:val="4"/>
          <w:lang w:val="it-IT"/>
        </w:rPr>
        <w:tab/>
      </w:r>
      <w:r w:rsidR="00E1496E" w:rsidRPr="006E52BD">
        <w:rPr>
          <w:rFonts w:ascii="Barlow" w:hAnsi="Barlow" w:cstheme="minorHAnsi"/>
          <w:b/>
          <w:spacing w:val="4"/>
          <w:lang w:val="it-IT"/>
        </w:rPr>
        <w:tab/>
        <w:t xml:space="preserve">           </w:t>
      </w:r>
      <w:r w:rsidR="00B91ED7" w:rsidRPr="006E52BD">
        <w:rPr>
          <w:rFonts w:ascii="Barlow" w:hAnsi="Barlow" w:cstheme="minorHAnsi"/>
          <w:b/>
          <w:spacing w:val="4"/>
          <w:lang w:val="it-IT"/>
        </w:rPr>
        <w:t xml:space="preserve">Storo (TN), </w:t>
      </w:r>
      <w:r w:rsidR="006E52BD">
        <w:rPr>
          <w:rFonts w:ascii="Barlow" w:hAnsi="Barlow" w:cstheme="minorHAnsi"/>
          <w:b/>
          <w:spacing w:val="4"/>
          <w:lang w:val="it-IT"/>
        </w:rPr>
        <w:t>25</w:t>
      </w:r>
      <w:r w:rsidR="00B91ED7" w:rsidRPr="006E52BD">
        <w:rPr>
          <w:rFonts w:ascii="Barlow" w:hAnsi="Barlow" w:cstheme="minorHAnsi"/>
          <w:b/>
          <w:spacing w:val="4"/>
          <w:lang w:val="it-IT"/>
        </w:rPr>
        <w:t xml:space="preserve"> </w:t>
      </w:r>
      <w:r w:rsidR="006E52BD">
        <w:rPr>
          <w:rFonts w:ascii="Barlow" w:hAnsi="Barlow" w:cstheme="minorHAnsi"/>
          <w:b/>
          <w:spacing w:val="4"/>
          <w:lang w:val="it-IT"/>
        </w:rPr>
        <w:t>gennaio</w:t>
      </w:r>
      <w:r w:rsidR="00B91ED7" w:rsidRPr="006E52BD">
        <w:rPr>
          <w:rFonts w:ascii="Barlow" w:hAnsi="Barlow" w:cstheme="minorHAnsi"/>
          <w:b/>
          <w:spacing w:val="4"/>
          <w:lang w:val="it-IT"/>
        </w:rPr>
        <w:t xml:space="preserve"> 202</w:t>
      </w:r>
      <w:r w:rsidR="006E52BD">
        <w:rPr>
          <w:rFonts w:ascii="Barlow" w:hAnsi="Barlow" w:cstheme="minorHAnsi"/>
          <w:b/>
          <w:spacing w:val="4"/>
          <w:lang w:val="it-IT"/>
        </w:rPr>
        <w:t>2</w:t>
      </w:r>
    </w:p>
    <w:p w14:paraId="0099D1B1" w14:textId="77777777" w:rsidR="006E52BD" w:rsidRPr="006E52BD" w:rsidRDefault="006E52BD" w:rsidP="006E52BD">
      <w:pPr>
        <w:pStyle w:val="Standard"/>
        <w:spacing w:before="100" w:beforeAutospacing="1" w:after="100" w:afterAutospacing="1"/>
        <w:contextualSpacing/>
        <w:jc w:val="both"/>
        <w:rPr>
          <w:rFonts w:ascii="Barlow" w:hAnsi="Barlow" w:cstheme="minorHAnsi"/>
          <w:b/>
          <w:bCs/>
          <w:sz w:val="28"/>
          <w:szCs w:val="28"/>
        </w:rPr>
      </w:pPr>
      <w:bookmarkStart w:id="0" w:name="navigation"/>
      <w:bookmarkEnd w:id="0"/>
      <w:r w:rsidRPr="006E52BD">
        <w:rPr>
          <w:rFonts w:ascii="Barlow" w:hAnsi="Barlow" w:cstheme="minorHAnsi"/>
          <w:b/>
          <w:bCs/>
          <w:sz w:val="28"/>
          <w:szCs w:val="28"/>
        </w:rPr>
        <w:t>STØNE DI INNOVA: UN NUOVO PUNTO DI PARTENZA</w:t>
      </w:r>
    </w:p>
    <w:p w14:paraId="280E17A5" w14:textId="351A206B" w:rsidR="006E52BD" w:rsidRPr="00846994" w:rsidRDefault="006E52BD" w:rsidP="006E52BD">
      <w:pPr>
        <w:pStyle w:val="Standard"/>
        <w:spacing w:before="100" w:beforeAutospacing="1" w:after="100" w:afterAutospacing="1"/>
        <w:contextualSpacing/>
        <w:jc w:val="both"/>
        <w:rPr>
          <w:rFonts w:ascii="Barlow" w:eastAsia="F0" w:hAnsi="Barlow" w:cstheme="minorHAnsi"/>
          <w:i/>
          <w:iCs/>
          <w:sz w:val="22"/>
          <w:szCs w:val="22"/>
        </w:rPr>
      </w:pPr>
      <w:r w:rsidRPr="00846994">
        <w:rPr>
          <w:rFonts w:ascii="Barlow" w:eastAsia="F0" w:hAnsi="Barlow" w:cstheme="minorHAnsi"/>
          <w:i/>
          <w:iCs/>
          <w:sz w:val="22"/>
          <w:szCs w:val="22"/>
        </w:rPr>
        <w:t xml:space="preserve">La pompa di calore è la soluzione ideale per coniugare comfort invernale ed estivo con elevate prestazioni, eco-sostenibilità e risparmio economico. </w:t>
      </w:r>
      <w:r w:rsidRPr="00846994">
        <w:rPr>
          <w:rFonts w:ascii="Barlow" w:hAnsi="Barlow" w:cstheme="minorHAnsi"/>
          <w:i/>
          <w:iCs/>
          <w:color w:val="000000"/>
          <w:sz w:val="22"/>
          <w:szCs w:val="22"/>
        </w:rPr>
        <w:t>Spesso, però, i loro ingombri esagerati e la poca attenzione al design del prodotto sono un limite insuperabile in presenza delle sempre più stringenti limitazioni imposte dalle normative.</w:t>
      </w:r>
    </w:p>
    <w:p w14:paraId="4484405D" w14:textId="77777777" w:rsidR="006E52BD" w:rsidRDefault="006E52BD" w:rsidP="006E52BD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jc w:val="both"/>
        <w:rPr>
          <w:rFonts w:ascii="Barlow" w:eastAsia="F0" w:hAnsi="Barlow" w:cstheme="minorHAnsi"/>
          <w:lang w:val="it-IT"/>
        </w:rPr>
      </w:pPr>
      <w:r w:rsidRPr="006E52BD">
        <w:rPr>
          <w:rFonts w:ascii="Barlow" w:eastAsia="Arial Unicode MS" w:hAnsi="Barlow" w:cstheme="minorHAnsi"/>
          <w:color w:val="000000" w:themeColor="text1"/>
          <w:lang w:val="it-IT"/>
        </w:rPr>
        <w:t xml:space="preserve">La pompa di calore </w:t>
      </w:r>
      <w:r w:rsidRPr="006E52BD">
        <w:rPr>
          <w:rFonts w:ascii="Barlow" w:hAnsi="Barlow" w:cstheme="minorHAnsi"/>
          <w:b/>
          <w:bCs/>
          <w:lang w:val="it-IT"/>
        </w:rPr>
        <w:t>STØNE</w:t>
      </w:r>
      <w:r w:rsidRPr="006E52BD">
        <w:rPr>
          <w:rFonts w:ascii="Barlow" w:hAnsi="Barlow" w:cstheme="minorHAnsi"/>
          <w:lang w:val="it-IT"/>
        </w:rPr>
        <w:t xml:space="preserve"> di </w:t>
      </w:r>
      <w:r w:rsidRPr="006E52BD">
        <w:rPr>
          <w:rFonts w:ascii="Barlow" w:hAnsi="Barlow" w:cstheme="minorHAnsi"/>
          <w:b/>
          <w:bCs/>
          <w:lang w:val="it-IT"/>
        </w:rPr>
        <w:t>INNOVA</w:t>
      </w:r>
      <w:r w:rsidRPr="006E52BD">
        <w:rPr>
          <w:rFonts w:ascii="Barlow" w:hAnsi="Barlow" w:cstheme="minorHAnsi"/>
          <w:lang w:val="it-IT"/>
        </w:rPr>
        <w:t xml:space="preserve"> </w:t>
      </w:r>
      <w:r w:rsidRPr="006E52BD">
        <w:rPr>
          <w:rFonts w:ascii="Barlow" w:eastAsia="Arial Unicode MS" w:hAnsi="Barlow" w:cstheme="minorHAnsi"/>
          <w:color w:val="000000" w:themeColor="text1"/>
          <w:lang w:val="it-IT"/>
        </w:rPr>
        <w:t xml:space="preserve">segna un nuovo punto di partenza nel mondo della climatizzazione e del benessere in cui l’estetica contribuisce a far diventare un prodotto di grande innovazione tecnologica, la soluzione perfetta </w:t>
      </w:r>
      <w:r w:rsidRPr="006E52BD">
        <w:rPr>
          <w:rFonts w:ascii="Barlow" w:eastAsia="F0" w:hAnsi="Barlow" w:cstheme="minorHAnsi"/>
          <w:lang w:val="it-IT"/>
        </w:rPr>
        <w:t>per tutte le ristrutturazioni e per i contesti architettonici di pregio.</w:t>
      </w:r>
    </w:p>
    <w:p w14:paraId="348B6443" w14:textId="77777777" w:rsidR="006E52BD" w:rsidRPr="006E52BD" w:rsidRDefault="006E52BD" w:rsidP="006E52BD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jc w:val="both"/>
        <w:rPr>
          <w:rFonts w:ascii="Barlow" w:hAnsi="Barlow" w:cstheme="majorHAnsi"/>
          <w:lang w:val="it-IT"/>
        </w:rPr>
      </w:pPr>
      <w:r w:rsidRPr="006E52BD">
        <w:rPr>
          <w:rFonts w:ascii="Barlow" w:hAnsi="Barlow" w:cstheme="minorHAnsi"/>
          <w:b/>
          <w:bCs/>
          <w:lang w:val="it-IT"/>
        </w:rPr>
        <w:t>STØNE</w:t>
      </w:r>
      <w:r w:rsidRPr="006E52BD">
        <w:rPr>
          <w:rFonts w:ascii="Barlow" w:hAnsi="Barlow" w:cstheme="minorHAnsi"/>
          <w:lang w:val="it-IT"/>
        </w:rPr>
        <w:t xml:space="preserve"> di </w:t>
      </w:r>
      <w:r w:rsidRPr="006E52BD">
        <w:rPr>
          <w:rFonts w:ascii="Barlow" w:hAnsi="Barlow" w:cstheme="minorHAnsi"/>
          <w:b/>
          <w:bCs/>
          <w:lang w:val="it-IT"/>
        </w:rPr>
        <w:t>INNOVA</w:t>
      </w:r>
      <w:r w:rsidRPr="006E52BD">
        <w:rPr>
          <w:rFonts w:ascii="Barlow" w:hAnsi="Barlow" w:cstheme="minorHAnsi"/>
          <w:lang w:val="it-IT"/>
        </w:rPr>
        <w:t xml:space="preserve"> è, infatti, la soluzione ideale per qualsiasi esigenza di integrazione architettonica. È una pompa di calore dall’immagine sobria, compatta e piacevole, in grado di adattarsi a ogni situazione grazie al design di </w:t>
      </w:r>
      <w:r w:rsidRPr="006E52BD">
        <w:rPr>
          <w:rFonts w:ascii="Barlow" w:eastAsia="F0" w:hAnsi="Barlow" w:cstheme="minorHAnsi"/>
          <w:lang w:val="it-IT"/>
        </w:rPr>
        <w:t xml:space="preserve">Luca Papini e alle evolute competenze </w:t>
      </w:r>
      <w:r w:rsidRPr="006E52BD">
        <w:rPr>
          <w:rFonts w:ascii="Barlow" w:hAnsi="Barlow" w:cstheme="minorHAnsi"/>
          <w:lang w:val="it-IT"/>
        </w:rPr>
        <w:t xml:space="preserve">del centro di ricerca e sviluppo di </w:t>
      </w:r>
      <w:r w:rsidRPr="006E52BD">
        <w:rPr>
          <w:rFonts w:ascii="Barlow" w:hAnsi="Barlow" w:cstheme="minorHAnsi"/>
          <w:b/>
          <w:bCs/>
          <w:lang w:val="it-IT"/>
        </w:rPr>
        <w:t>INNOVA</w:t>
      </w:r>
      <w:r w:rsidRPr="006E52BD">
        <w:rPr>
          <w:rFonts w:ascii="Barlow" w:eastAsia="F0" w:hAnsi="Barlow" w:cstheme="minorHAnsi"/>
          <w:lang w:val="it-IT"/>
        </w:rPr>
        <w:t xml:space="preserve"> che hanno saputo creare </w:t>
      </w:r>
      <w:r w:rsidRPr="006E52BD">
        <w:rPr>
          <w:rFonts w:ascii="Barlow" w:hAnsi="Barlow" w:cstheme="majorHAnsi"/>
          <w:lang w:val="it-IT"/>
        </w:rPr>
        <w:t>un prodotto per il benessere climatico ad altissima tecnologia in grado di minimizzare la sua presenza in esterno ed essere installato anche in contesti e modalità sino ad ora impensabili.</w:t>
      </w:r>
    </w:p>
    <w:p w14:paraId="02F715C4" w14:textId="77777777" w:rsidR="006E52BD" w:rsidRDefault="006E52BD" w:rsidP="006E52BD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jc w:val="both"/>
        <w:rPr>
          <w:rFonts w:ascii="Barlow" w:eastAsia="F0" w:hAnsi="Barlow" w:cstheme="minorHAnsi"/>
          <w:lang w:val="it-IT"/>
        </w:rPr>
      </w:pPr>
      <w:r w:rsidRPr="006E52BD">
        <w:rPr>
          <w:rFonts w:ascii="Barlow" w:eastAsia="F0" w:hAnsi="Barlow" w:cstheme="minorHAnsi"/>
          <w:lang w:val="it-IT"/>
        </w:rPr>
        <w:t>F</w:t>
      </w:r>
      <w:r w:rsidRPr="006E52BD">
        <w:rPr>
          <w:rFonts w:ascii="Barlow" w:hAnsi="Barlow" w:cstheme="minorHAnsi"/>
          <w:lang w:val="it-IT"/>
        </w:rPr>
        <w:t xml:space="preserve">orme morbide, ingombri ridotti, colore neutro e assenza di componenti tecnici visibili minimizzano l’impatto visivo di </w:t>
      </w:r>
      <w:r w:rsidRPr="006E52BD">
        <w:rPr>
          <w:rFonts w:ascii="Barlow" w:hAnsi="Barlow" w:cstheme="minorHAnsi"/>
          <w:b/>
          <w:bCs/>
          <w:lang w:val="it-IT"/>
        </w:rPr>
        <w:t>STØNE</w:t>
      </w:r>
      <w:r w:rsidRPr="006E52BD">
        <w:rPr>
          <w:rFonts w:ascii="Barlow" w:hAnsi="Barlow" w:cstheme="minorHAnsi"/>
          <w:lang w:val="it-IT"/>
        </w:rPr>
        <w:t xml:space="preserve">, senza compromessi per </w:t>
      </w:r>
      <w:r w:rsidRPr="006E52BD">
        <w:rPr>
          <w:rFonts w:ascii="Barlow" w:eastAsia="F0" w:hAnsi="Barlow" w:cstheme="minorHAnsi"/>
          <w:lang w:val="it-IT"/>
        </w:rPr>
        <w:t>il benessere climatico, la silenziosità, la flessibilità d’uso e la semplicità d’installazione.</w:t>
      </w:r>
    </w:p>
    <w:p w14:paraId="6E38BA58" w14:textId="77777777" w:rsidR="006E52BD" w:rsidRDefault="006E52BD" w:rsidP="006E52BD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jc w:val="both"/>
        <w:rPr>
          <w:rFonts w:ascii="Barlow" w:hAnsi="Barlow" w:cstheme="minorHAnsi"/>
          <w:lang w:val="it-IT"/>
        </w:rPr>
      </w:pPr>
      <w:r w:rsidRPr="006E52BD">
        <w:rPr>
          <w:rFonts w:ascii="Barlow" w:hAnsi="Barlow" w:cstheme="minorHAnsi"/>
          <w:lang w:val="it-IT"/>
        </w:rPr>
        <w:t xml:space="preserve">La gradevole griglia frontale microforata per l’aspirazione dell’aria è il tratto distintivo di tutti i modelli </w:t>
      </w:r>
      <w:r w:rsidRPr="006E52BD">
        <w:rPr>
          <w:rFonts w:ascii="Barlow" w:hAnsi="Barlow" w:cstheme="minorHAnsi"/>
          <w:b/>
          <w:bCs/>
          <w:lang w:val="it-IT"/>
        </w:rPr>
        <w:t>STØNE</w:t>
      </w:r>
      <w:r w:rsidRPr="006E52BD">
        <w:rPr>
          <w:rFonts w:ascii="Barlow" w:hAnsi="Barlow" w:cstheme="minorHAnsi"/>
          <w:lang w:val="it-IT"/>
        </w:rPr>
        <w:t>, le cui linee eleganti si prestano all’inserimento discreto nei contesti più sensibili, anche con modalità sino ad ora impensabili come, ad esempio, la completa integrazione nel manufatto architettonico.</w:t>
      </w:r>
    </w:p>
    <w:p w14:paraId="504A9B30" w14:textId="77777777" w:rsidR="006E52BD" w:rsidRDefault="006E52BD" w:rsidP="006E52BD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jc w:val="both"/>
        <w:rPr>
          <w:rFonts w:ascii="Barlow" w:hAnsi="Barlow" w:cstheme="minorHAnsi"/>
          <w:lang w:val="it-IT"/>
        </w:rPr>
      </w:pPr>
      <w:r w:rsidRPr="006E52BD">
        <w:rPr>
          <w:rFonts w:ascii="Barlow" w:hAnsi="Barlow" w:cstheme="minorHAnsi"/>
          <w:lang w:val="it-IT"/>
        </w:rPr>
        <w:t xml:space="preserve">A questo scopo </w:t>
      </w:r>
      <w:r w:rsidRPr="006E52BD">
        <w:rPr>
          <w:rFonts w:ascii="Barlow" w:hAnsi="Barlow" w:cstheme="minorHAnsi"/>
          <w:b/>
          <w:bCs/>
          <w:lang w:val="it-IT"/>
        </w:rPr>
        <w:t>STØNE</w:t>
      </w:r>
      <w:r w:rsidRPr="006E52BD">
        <w:rPr>
          <w:rFonts w:ascii="Barlow" w:hAnsi="Barlow" w:cstheme="minorHAnsi"/>
          <w:lang w:val="it-IT"/>
        </w:rPr>
        <w:t xml:space="preserve"> è disponibile in </w:t>
      </w:r>
      <w:proofErr w:type="gramStart"/>
      <w:r w:rsidRPr="006E52BD">
        <w:rPr>
          <w:rFonts w:ascii="Barlow" w:hAnsi="Barlow" w:cstheme="minorHAnsi"/>
          <w:lang w:val="it-IT"/>
        </w:rPr>
        <w:t>4</w:t>
      </w:r>
      <w:proofErr w:type="gramEnd"/>
      <w:r w:rsidRPr="006E52BD">
        <w:rPr>
          <w:rFonts w:ascii="Barlow" w:hAnsi="Barlow" w:cstheme="minorHAnsi"/>
          <w:lang w:val="it-IT"/>
        </w:rPr>
        <w:t xml:space="preserve"> diverse configurazioni:</w:t>
      </w:r>
    </w:p>
    <w:p w14:paraId="2E22CCDA" w14:textId="77777777" w:rsidR="006E52BD" w:rsidRDefault="006E52BD" w:rsidP="006E52BD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jc w:val="both"/>
        <w:rPr>
          <w:rFonts w:ascii="Barlow" w:hAnsi="Barlow" w:cstheme="minorHAnsi"/>
          <w:lang w:val="it-IT"/>
        </w:rPr>
      </w:pPr>
      <w:r w:rsidRPr="006E52BD">
        <w:rPr>
          <w:rFonts w:ascii="Barlow" w:hAnsi="Barlow" w:cstheme="minorHAnsi"/>
          <w:lang w:val="it-IT"/>
        </w:rPr>
        <w:t>- a vista, addossata alla muratura, con espulsione dell’aria verticale (versione V);</w:t>
      </w:r>
    </w:p>
    <w:p w14:paraId="1C580D0F" w14:textId="77777777" w:rsidR="006E52BD" w:rsidRDefault="006E52BD" w:rsidP="006E52BD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jc w:val="both"/>
        <w:rPr>
          <w:rFonts w:ascii="Barlow" w:hAnsi="Barlow" w:cstheme="minorHAnsi"/>
          <w:lang w:val="it-IT"/>
        </w:rPr>
      </w:pPr>
      <w:r w:rsidRPr="006E52BD">
        <w:rPr>
          <w:rFonts w:ascii="Barlow" w:hAnsi="Barlow" w:cstheme="minorHAnsi"/>
          <w:lang w:val="it-IT"/>
        </w:rPr>
        <w:t>- a vista, addossata alla muratura, con espulsione dell’aria orizzontale (versione H);</w:t>
      </w:r>
    </w:p>
    <w:p w14:paraId="2277556E" w14:textId="77777777" w:rsidR="006E52BD" w:rsidRDefault="006E52BD" w:rsidP="006E52BD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jc w:val="both"/>
        <w:rPr>
          <w:rFonts w:ascii="Barlow" w:hAnsi="Barlow" w:cstheme="minorHAnsi"/>
          <w:lang w:val="it-IT"/>
        </w:rPr>
      </w:pPr>
      <w:r w:rsidRPr="006E52BD">
        <w:rPr>
          <w:rFonts w:ascii="Barlow" w:hAnsi="Barlow" w:cstheme="minorHAnsi"/>
          <w:lang w:val="it-IT"/>
        </w:rPr>
        <w:t>- a semi incasso, parzialmente integrata alla muratura (versione PI);</w:t>
      </w:r>
    </w:p>
    <w:p w14:paraId="0AC42E20" w14:textId="77777777" w:rsidR="006E52BD" w:rsidRDefault="006E52BD" w:rsidP="006E52BD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jc w:val="both"/>
        <w:rPr>
          <w:rFonts w:ascii="Barlow" w:hAnsi="Barlow" w:cstheme="minorHAnsi"/>
          <w:lang w:val="it-IT"/>
        </w:rPr>
      </w:pPr>
      <w:r w:rsidRPr="006E52BD">
        <w:rPr>
          <w:rFonts w:ascii="Barlow" w:hAnsi="Barlow" w:cstheme="minorHAnsi"/>
          <w:lang w:val="it-IT"/>
        </w:rPr>
        <w:t>- a incasso, completamente integrata alla muratura (versione IN).</w:t>
      </w:r>
    </w:p>
    <w:p w14:paraId="2899B1B6" w14:textId="77777777" w:rsidR="006E52BD" w:rsidRDefault="006E52BD" w:rsidP="006E52BD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jc w:val="both"/>
        <w:rPr>
          <w:rFonts w:ascii="Barlow" w:hAnsi="Barlow" w:cstheme="minorHAnsi"/>
          <w:lang w:val="it-IT"/>
        </w:rPr>
      </w:pPr>
    </w:p>
    <w:p w14:paraId="2200FB85" w14:textId="77777777" w:rsidR="006E52BD" w:rsidRDefault="006E52BD" w:rsidP="006E52BD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jc w:val="both"/>
        <w:rPr>
          <w:rFonts w:ascii="Barlow" w:hAnsi="Barlow" w:cstheme="minorHAnsi"/>
          <w:lang w:val="it-IT"/>
        </w:rPr>
      </w:pPr>
      <w:r w:rsidRPr="006E52BD">
        <w:rPr>
          <w:rFonts w:ascii="Barlow" w:hAnsi="Barlow" w:cstheme="minorHAnsi"/>
          <w:lang w:val="it-IT"/>
        </w:rPr>
        <w:t xml:space="preserve">La varietà delle configurazioni è il risultato di una progettazione su misura e dell’attenta disposizione dei componenti interni, creati su misura e </w:t>
      </w:r>
      <w:r w:rsidRPr="006E52BD">
        <w:rPr>
          <w:rFonts w:ascii="Barlow" w:eastAsia="F0" w:hAnsi="Barlow" w:cstheme="minorHAnsi"/>
          <w:lang w:val="it-IT"/>
        </w:rPr>
        <w:t xml:space="preserve">curati in </w:t>
      </w:r>
      <w:r w:rsidRPr="006E52BD">
        <w:rPr>
          <w:rFonts w:ascii="Barlow" w:hAnsi="Barlow" w:cstheme="minorHAnsi"/>
          <w:lang w:val="it-IT"/>
        </w:rPr>
        <w:t>ogn</w:t>
      </w:r>
      <w:r w:rsidRPr="006E52BD">
        <w:rPr>
          <w:rFonts w:ascii="Barlow" w:eastAsia="F0" w:hAnsi="Barlow" w:cstheme="minorHAnsi"/>
          <w:lang w:val="it-IT"/>
        </w:rPr>
        <w:t>i particolare</w:t>
      </w:r>
      <w:r w:rsidRPr="006E52BD">
        <w:rPr>
          <w:rFonts w:ascii="Barlow" w:hAnsi="Barlow" w:cstheme="minorHAnsi"/>
          <w:lang w:val="it-IT"/>
        </w:rPr>
        <w:t xml:space="preserve"> per ottenere eccezionali prestazioni in termini di efficienza energetica e silenziosità che sono, inequivocabilmente, le sue caratteristiche chiave. </w:t>
      </w:r>
    </w:p>
    <w:p w14:paraId="605C7090" w14:textId="1BA1B58B" w:rsidR="006E52BD" w:rsidRPr="006E52BD" w:rsidRDefault="006E52BD" w:rsidP="006E52BD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jc w:val="both"/>
        <w:rPr>
          <w:rFonts w:ascii="Barlow" w:hAnsi="Barlow" w:cstheme="minorHAnsi"/>
          <w:lang w:val="it-IT"/>
        </w:rPr>
      </w:pPr>
      <w:r w:rsidRPr="006E52BD">
        <w:rPr>
          <w:rFonts w:ascii="Barlow" w:hAnsi="Barlow" w:cstheme="minorHAnsi"/>
          <w:lang w:val="it-IT"/>
        </w:rPr>
        <w:t xml:space="preserve">Le dimensioni contenute e il concept modulare rendono </w:t>
      </w:r>
      <w:r w:rsidRPr="006E52BD">
        <w:rPr>
          <w:rFonts w:ascii="Barlow" w:hAnsi="Barlow" w:cstheme="minorHAnsi"/>
          <w:b/>
          <w:bCs/>
          <w:lang w:val="it-IT"/>
        </w:rPr>
        <w:t>STØNE</w:t>
      </w:r>
      <w:r w:rsidRPr="006E52BD">
        <w:rPr>
          <w:rFonts w:ascii="Barlow" w:eastAsia="F0" w:hAnsi="Barlow" w:cstheme="minorHAnsi"/>
          <w:lang w:val="it-IT"/>
        </w:rPr>
        <w:t xml:space="preserve"> di </w:t>
      </w:r>
      <w:r w:rsidRPr="006E52BD">
        <w:rPr>
          <w:rFonts w:ascii="Barlow" w:eastAsia="F0" w:hAnsi="Barlow" w:cstheme="minorHAnsi"/>
          <w:b/>
          <w:bCs/>
          <w:lang w:val="it-IT"/>
        </w:rPr>
        <w:t>INNOVA</w:t>
      </w:r>
      <w:r w:rsidRPr="006E52BD">
        <w:rPr>
          <w:rFonts w:ascii="Barlow" w:hAnsi="Barlow" w:cstheme="minorHAnsi"/>
          <w:lang w:val="it-IT"/>
        </w:rPr>
        <w:t xml:space="preserve"> la soluzione ideale anche dal punto di vista della potenza installata (da </w:t>
      </w:r>
      <w:r w:rsidRPr="006E52BD">
        <w:rPr>
          <w:rFonts w:ascii="Barlow" w:eastAsia="F0" w:hAnsi="Barlow" w:cstheme="minorHAnsi"/>
          <w:lang w:val="it-IT"/>
        </w:rPr>
        <w:t xml:space="preserve">5 a 15 kW) </w:t>
      </w:r>
      <w:r w:rsidRPr="006E52BD">
        <w:rPr>
          <w:rFonts w:ascii="Barlow" w:hAnsi="Barlow" w:cstheme="minorHAnsi"/>
          <w:lang w:val="it-IT"/>
        </w:rPr>
        <w:t>e della versatilità delle applicazioni.</w:t>
      </w:r>
    </w:p>
    <w:p w14:paraId="55572365" w14:textId="77777777" w:rsidR="006E52BD" w:rsidRPr="006E52BD" w:rsidRDefault="006E52BD" w:rsidP="006E52BD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/>
        <w:contextualSpacing/>
        <w:jc w:val="both"/>
        <w:rPr>
          <w:rFonts w:ascii="Barlow" w:hAnsi="Barlow" w:cstheme="minorHAnsi"/>
        </w:rPr>
      </w:pPr>
      <w:r w:rsidRPr="006E52BD">
        <w:rPr>
          <w:rFonts w:ascii="Barlow" w:eastAsia="F0" w:hAnsi="Barlow" w:cstheme="minorHAnsi"/>
          <w:b/>
          <w:bCs/>
        </w:rPr>
        <w:t>STØNE M1</w:t>
      </w:r>
      <w:r w:rsidRPr="006E52BD">
        <w:rPr>
          <w:rFonts w:ascii="Barlow" w:eastAsia="F0" w:hAnsi="Barlow" w:cstheme="minorHAnsi"/>
        </w:rPr>
        <w:t xml:space="preserve"> è la pompa di calore monoblocco compatta, ideale per appartamenti e residenze con impianto di climatizzazione autonomo. È equipaggiata con tutti i dispositivi idronici (elettropompa, valvola di sicurezza, vaso d’espansione) e non richiede la posa del circuito frigorifero.</w:t>
      </w:r>
    </w:p>
    <w:p w14:paraId="0AF5C6CA" w14:textId="77777777" w:rsidR="006E52BD" w:rsidRPr="006E52BD" w:rsidRDefault="006E52BD" w:rsidP="006E52BD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/>
        <w:contextualSpacing/>
        <w:jc w:val="both"/>
        <w:rPr>
          <w:rFonts w:ascii="Barlow" w:hAnsi="Barlow" w:cstheme="minorHAnsi"/>
        </w:rPr>
      </w:pPr>
      <w:r w:rsidRPr="006E52BD">
        <w:rPr>
          <w:rFonts w:ascii="Barlow" w:eastAsia="F0" w:hAnsi="Barlow" w:cstheme="minorHAnsi"/>
          <w:b/>
          <w:bCs/>
        </w:rPr>
        <w:t>STØNE H1</w:t>
      </w:r>
      <w:r w:rsidRPr="006E52BD">
        <w:rPr>
          <w:rFonts w:ascii="Barlow" w:eastAsia="F0" w:hAnsi="Barlow" w:cstheme="minorHAnsi"/>
        </w:rPr>
        <w:t xml:space="preserve"> abbina la pompa di calore monoblocco con l’unità interna a torre, per l’accumulo dell’acqua calda sanitaria (200 litri). È adatta per appartamenti e residenze (4 persone) e non necessita della posa del circuito frigorifero, né di un locale tecnico, in quanto l’accumulo a torre è a vista.</w:t>
      </w:r>
    </w:p>
    <w:p w14:paraId="11D7F8D8" w14:textId="77777777" w:rsidR="006E52BD" w:rsidRPr="006E52BD" w:rsidRDefault="006E52BD" w:rsidP="006E52BD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/>
        <w:contextualSpacing/>
        <w:jc w:val="both"/>
        <w:rPr>
          <w:rFonts w:ascii="Barlow" w:hAnsi="Barlow" w:cstheme="minorHAnsi"/>
        </w:rPr>
      </w:pPr>
      <w:r w:rsidRPr="006E52BD">
        <w:rPr>
          <w:rFonts w:ascii="Barlow" w:eastAsia="F0" w:hAnsi="Barlow" w:cstheme="minorHAnsi"/>
          <w:b/>
          <w:bCs/>
        </w:rPr>
        <w:t>STØNE B1</w:t>
      </w:r>
      <w:r w:rsidRPr="006E52BD">
        <w:rPr>
          <w:rFonts w:ascii="Barlow" w:eastAsia="F0" w:hAnsi="Barlow" w:cstheme="minorHAnsi"/>
        </w:rPr>
        <w:t xml:space="preserve"> è la soluzione modulare con ingombri ridotti, che assicura la massima flessibilità di installazione per impianti di climatizzazione a misura di ogni esigenza, destinati a residenze di grande dimensione, edifici plurifamiliari, uffici e spazi commerciali. È composta da uno o più moduli esterni, con funzionamento in cascata, e da un modulo interno per unità immobiliare o zona funzionale, collegati fra loro da circuiti frigoriferi.</w:t>
      </w:r>
    </w:p>
    <w:p w14:paraId="2572388F" w14:textId="77777777" w:rsidR="006E52BD" w:rsidRPr="006E52BD" w:rsidRDefault="006E52BD" w:rsidP="006E52BD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/>
        <w:contextualSpacing/>
        <w:jc w:val="both"/>
        <w:rPr>
          <w:rFonts w:ascii="Barlow" w:hAnsi="Barlow" w:cstheme="minorHAnsi"/>
        </w:rPr>
      </w:pPr>
      <w:r w:rsidRPr="006E52BD">
        <w:rPr>
          <w:rFonts w:ascii="Barlow" w:eastAsia="F0" w:hAnsi="Barlow" w:cstheme="minorHAnsi"/>
          <w:b/>
          <w:bCs/>
        </w:rPr>
        <w:t>STØNE T1</w:t>
      </w:r>
      <w:r w:rsidRPr="006E52BD">
        <w:rPr>
          <w:rFonts w:ascii="Barlow" w:eastAsia="F0" w:hAnsi="Barlow" w:cstheme="minorHAnsi"/>
        </w:rPr>
        <w:t xml:space="preserve"> coniuga flessibilità e multifunzionalità. Uno o più moduli esterni, con funzionamento in cascata, sono collegati da circuiti frigoriferi ai moduli interni, ciascuno integrato con l’accumulo a torre per l’acqua calda sanitaria (200 litri).</w:t>
      </w:r>
    </w:p>
    <w:p w14:paraId="29F0815E" w14:textId="77777777" w:rsidR="006E52BD" w:rsidRPr="006E52BD" w:rsidRDefault="006E52BD" w:rsidP="006E52BD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/>
        <w:contextualSpacing/>
        <w:jc w:val="both"/>
        <w:rPr>
          <w:rFonts w:ascii="Barlow" w:hAnsi="Barlow" w:cstheme="minorHAnsi"/>
        </w:rPr>
      </w:pPr>
      <w:r w:rsidRPr="006E52BD">
        <w:rPr>
          <w:rFonts w:ascii="Barlow" w:eastAsia="F0" w:hAnsi="Barlow" w:cstheme="minorHAnsi"/>
          <w:b/>
          <w:bCs/>
        </w:rPr>
        <w:t>STØNE C1</w:t>
      </w:r>
      <w:r w:rsidRPr="006E52BD">
        <w:rPr>
          <w:rFonts w:ascii="Barlow" w:eastAsia="F0" w:hAnsi="Barlow" w:cstheme="minorHAnsi"/>
        </w:rPr>
        <w:t xml:space="preserve"> accoppia la pompa di calore modulare a un armadio metallico, per l’incasso nel muro perimetrale, che accoglie l’unità interna (collegata al modulo esterno tramite circuito frigorifero) e </w:t>
      </w:r>
      <w:r w:rsidRPr="006E52BD">
        <w:rPr>
          <w:rFonts w:ascii="Barlow" w:hAnsi="Barlow" w:cstheme="minorHAnsi"/>
        </w:rPr>
        <w:t xml:space="preserve">l’accumulo </w:t>
      </w:r>
      <w:r w:rsidRPr="006E52BD">
        <w:rPr>
          <w:rFonts w:ascii="Barlow" w:eastAsia="F0" w:hAnsi="Barlow" w:cstheme="minorHAnsi"/>
        </w:rPr>
        <w:t>dell’acqua calda sanitaria (170 litri), ideale per celare alla vista i componenti tecnologici.</w:t>
      </w:r>
    </w:p>
    <w:p w14:paraId="0A9FCE91" w14:textId="77777777" w:rsidR="006E52BD" w:rsidRPr="006E52BD" w:rsidRDefault="006E52BD" w:rsidP="006E52BD">
      <w:pPr>
        <w:pStyle w:val="Standard"/>
        <w:spacing w:before="100" w:beforeAutospacing="1" w:after="100" w:afterAutospacing="1"/>
        <w:contextualSpacing/>
        <w:jc w:val="both"/>
        <w:rPr>
          <w:rFonts w:ascii="Barlow" w:eastAsia="F0" w:hAnsi="Barlow" w:cstheme="minorHAnsi"/>
          <w:b/>
          <w:bCs/>
          <w:sz w:val="22"/>
          <w:szCs w:val="22"/>
        </w:rPr>
      </w:pPr>
    </w:p>
    <w:p w14:paraId="2FC434DE" w14:textId="77777777" w:rsidR="006E52BD" w:rsidRPr="006E52BD" w:rsidRDefault="006E52BD" w:rsidP="006E52BD">
      <w:pPr>
        <w:pStyle w:val="Standard"/>
        <w:spacing w:before="100" w:beforeAutospacing="1" w:after="100" w:afterAutospacing="1"/>
        <w:contextualSpacing/>
        <w:jc w:val="both"/>
        <w:rPr>
          <w:rFonts w:ascii="Barlow" w:hAnsi="Barlow" w:cstheme="minorHAnsi"/>
          <w:sz w:val="22"/>
          <w:szCs w:val="22"/>
        </w:rPr>
      </w:pPr>
      <w:r w:rsidRPr="006E52BD">
        <w:rPr>
          <w:rFonts w:ascii="Barlow" w:eastAsia="F0" w:hAnsi="Barlow" w:cstheme="minorHAnsi"/>
          <w:b/>
          <w:bCs/>
          <w:sz w:val="22"/>
          <w:szCs w:val="22"/>
        </w:rPr>
        <w:t>STØNE</w:t>
      </w:r>
      <w:r w:rsidRPr="006E52BD">
        <w:rPr>
          <w:rFonts w:ascii="Barlow" w:eastAsia="F0" w:hAnsi="Barlow" w:cstheme="minorHAnsi"/>
          <w:sz w:val="22"/>
          <w:szCs w:val="22"/>
        </w:rPr>
        <w:t xml:space="preserve"> di </w:t>
      </w:r>
      <w:r w:rsidRPr="006E52BD">
        <w:rPr>
          <w:rFonts w:ascii="Barlow" w:eastAsia="F0" w:hAnsi="Barlow" w:cstheme="minorHAnsi"/>
          <w:b/>
          <w:bCs/>
          <w:sz w:val="22"/>
          <w:szCs w:val="22"/>
        </w:rPr>
        <w:t>INNOVA</w:t>
      </w:r>
      <w:r w:rsidRPr="006E52BD">
        <w:rPr>
          <w:rFonts w:ascii="Barlow" w:eastAsia="F0" w:hAnsi="Barlow" w:cstheme="minorHAnsi"/>
          <w:sz w:val="22"/>
          <w:szCs w:val="22"/>
        </w:rPr>
        <w:t xml:space="preserve"> è la soluzione più adatta a tutte le esigenze </w:t>
      </w:r>
      <w:r w:rsidRPr="006E52BD">
        <w:rPr>
          <w:rFonts w:ascii="Barlow" w:hAnsi="Barlow" w:cstheme="minorHAnsi"/>
          <w:sz w:val="22"/>
          <w:szCs w:val="22"/>
        </w:rPr>
        <w:t>di comfort invernale ed estivo</w:t>
      </w:r>
      <w:r w:rsidRPr="006E52BD">
        <w:rPr>
          <w:rFonts w:ascii="Barlow" w:eastAsia="F0" w:hAnsi="Barlow" w:cstheme="minorHAnsi"/>
          <w:sz w:val="22"/>
          <w:szCs w:val="22"/>
        </w:rPr>
        <w:t xml:space="preserve"> anche sotto il profilo della gestione. </w:t>
      </w:r>
      <w:r w:rsidRPr="006E52BD">
        <w:rPr>
          <w:rFonts w:ascii="Barlow" w:hAnsi="Barlow" w:cstheme="minorHAnsi"/>
          <w:sz w:val="22"/>
          <w:szCs w:val="22"/>
        </w:rPr>
        <w:t>Semplice e intuitivo, i</w:t>
      </w:r>
      <w:r w:rsidRPr="006E52BD">
        <w:rPr>
          <w:rFonts w:ascii="Barlow" w:eastAsia="F0" w:hAnsi="Barlow" w:cstheme="minorHAnsi"/>
          <w:sz w:val="22"/>
          <w:szCs w:val="22"/>
        </w:rPr>
        <w:t xml:space="preserve">l </w:t>
      </w:r>
      <w:r w:rsidRPr="006E52BD">
        <w:rPr>
          <w:rFonts w:ascii="Barlow" w:hAnsi="Barlow" w:cstheme="minorHAnsi"/>
          <w:sz w:val="22"/>
          <w:szCs w:val="22"/>
        </w:rPr>
        <w:t xml:space="preserve">web server </w:t>
      </w:r>
      <w:r w:rsidRPr="006E52BD">
        <w:rPr>
          <w:rFonts w:ascii="Barlow" w:hAnsi="Barlow" w:cstheme="minorHAnsi"/>
          <w:b/>
          <w:bCs/>
          <w:sz w:val="22"/>
          <w:szCs w:val="22"/>
        </w:rPr>
        <w:t>BUTLER PRO</w:t>
      </w:r>
      <w:r w:rsidRPr="006E52BD">
        <w:rPr>
          <w:rFonts w:ascii="Barlow" w:hAnsi="Barlow" w:cstheme="minorHAnsi"/>
          <w:sz w:val="22"/>
          <w:szCs w:val="22"/>
        </w:rPr>
        <w:t xml:space="preserve"> di </w:t>
      </w:r>
      <w:r w:rsidRPr="006E52BD">
        <w:rPr>
          <w:rFonts w:ascii="Barlow" w:hAnsi="Barlow" w:cstheme="minorHAnsi"/>
          <w:b/>
          <w:bCs/>
          <w:sz w:val="22"/>
          <w:szCs w:val="22"/>
        </w:rPr>
        <w:t>INNOVA</w:t>
      </w:r>
      <w:r w:rsidRPr="006E52BD">
        <w:rPr>
          <w:rFonts w:ascii="Barlow" w:hAnsi="Barlow" w:cstheme="minorHAnsi"/>
          <w:sz w:val="22"/>
          <w:szCs w:val="22"/>
        </w:rPr>
        <w:t xml:space="preserve"> è stato sviluppato per gestire l’intero impianto di climatizzazione, in locale e/o da remoto, con possibilità di:</w:t>
      </w:r>
    </w:p>
    <w:p w14:paraId="152CF83A" w14:textId="77777777" w:rsidR="006E52BD" w:rsidRPr="006E52BD" w:rsidRDefault="006E52BD" w:rsidP="006E52BD">
      <w:pPr>
        <w:pStyle w:val="Standard"/>
        <w:spacing w:before="100" w:beforeAutospacing="1" w:after="100" w:afterAutospacing="1"/>
        <w:contextualSpacing/>
        <w:jc w:val="both"/>
        <w:rPr>
          <w:rFonts w:ascii="Barlow" w:eastAsia="F0" w:hAnsi="Barlow" w:cstheme="minorHAnsi"/>
          <w:sz w:val="22"/>
          <w:szCs w:val="22"/>
        </w:rPr>
      </w:pPr>
      <w:r w:rsidRPr="006E52BD">
        <w:rPr>
          <w:rFonts w:ascii="Barlow" w:hAnsi="Barlow" w:cstheme="minorHAnsi"/>
          <w:sz w:val="22"/>
          <w:szCs w:val="22"/>
        </w:rPr>
        <w:t>- impostare un calendario settimanale a fasce orarie;</w:t>
      </w:r>
    </w:p>
    <w:p w14:paraId="3B933FEC" w14:textId="11557ADF" w:rsidR="00007257" w:rsidRPr="006E52BD" w:rsidRDefault="006E52BD" w:rsidP="006E52BD">
      <w:pPr>
        <w:pStyle w:val="Standard"/>
        <w:spacing w:before="100" w:beforeAutospacing="1" w:after="100" w:afterAutospacing="1"/>
        <w:contextualSpacing/>
        <w:jc w:val="both"/>
        <w:rPr>
          <w:rFonts w:ascii="Barlow" w:hAnsi="Barlow" w:cstheme="minorHAnsi"/>
          <w:b/>
          <w:bCs/>
          <w:sz w:val="22"/>
          <w:szCs w:val="22"/>
          <w:lang w:eastAsia="it-IT"/>
        </w:rPr>
      </w:pPr>
      <w:r w:rsidRPr="006E52BD">
        <w:rPr>
          <w:rFonts w:ascii="Barlow" w:hAnsi="Barlow" w:cstheme="minorHAnsi"/>
          <w:sz w:val="22"/>
          <w:szCs w:val="22"/>
        </w:rPr>
        <w:t>- creare scenari a zone con impostazioni differenti, per ottenere sempre il miglior livello di comfort in ogni locale.</w:t>
      </w:r>
    </w:p>
    <w:sectPr w:rsidR="00007257" w:rsidRPr="006E52BD" w:rsidSect="006E52BD">
      <w:headerReference w:type="default" r:id="rId10"/>
      <w:footerReference w:type="default" r:id="rId11"/>
      <w:pgSz w:w="11906" w:h="16838"/>
      <w:pgMar w:top="1098" w:right="849" w:bottom="853" w:left="567" w:header="330" w:footer="8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B65143" w14:textId="77777777" w:rsidR="006E152C" w:rsidRDefault="006E152C" w:rsidP="001D3E88">
      <w:pPr>
        <w:spacing w:after="0" w:line="240" w:lineRule="auto"/>
      </w:pPr>
      <w:r>
        <w:separator/>
      </w:r>
    </w:p>
  </w:endnote>
  <w:endnote w:type="continuationSeparator" w:id="0">
    <w:p w14:paraId="58916184" w14:textId="77777777" w:rsidR="006E152C" w:rsidRDefault="006E152C" w:rsidP="001D3E88">
      <w:pPr>
        <w:spacing w:after="0" w:line="240" w:lineRule="auto"/>
      </w:pPr>
      <w:r>
        <w:continuationSeparator/>
      </w:r>
    </w:p>
  </w:endnote>
  <w:endnote w:type="continuationNotice" w:id="1">
    <w:p w14:paraId="0BC7C242" w14:textId="77777777" w:rsidR="006E152C" w:rsidRDefault="006E152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ova Cond Light">
    <w:panose1 w:val="020B0306020202020204"/>
    <w:charset w:val="00"/>
    <w:family w:val="swiss"/>
    <w:pitch w:val="variable"/>
    <w:sig w:usb0="0000028F" w:usb1="00000002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Barlow">
    <w:panose1 w:val="00000500000000000000"/>
    <w:charset w:val="4D"/>
    <w:family w:val="auto"/>
    <w:pitch w:val="variable"/>
    <w:sig w:usb0="20000007" w:usb1="00000000" w:usb2="00000000" w:usb3="00000000" w:csb0="00000193" w:csb1="00000000"/>
  </w:font>
  <w:font w:name="F0">
    <w:panose1 w:val="020B0604020202020204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702E64" w14:textId="1BA0A955" w:rsidR="003D0786" w:rsidRDefault="00BD7837">
    <w:pPr>
      <w:pStyle w:val="Pidipagina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21CA134" wp14:editId="2E444F19">
              <wp:simplePos x="0" y="0"/>
              <wp:positionH relativeFrom="column">
                <wp:posOffset>-75565</wp:posOffset>
              </wp:positionH>
              <wp:positionV relativeFrom="paragraph">
                <wp:posOffset>46811</wp:posOffset>
              </wp:positionV>
              <wp:extent cx="3221355" cy="478155"/>
              <wp:effectExtent l="0" t="0" r="0" b="0"/>
              <wp:wrapSquare wrapText="bothSides"/>
              <wp:docPr id="1" name="Casella di tes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221355" cy="4781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txbx>
                      <w:txbxContent>
                        <w:p w14:paraId="5147332E" w14:textId="26368DDC" w:rsidR="003D0786" w:rsidRPr="003D0786" w:rsidRDefault="003D0786" w:rsidP="003D0786">
                          <w:pPr>
                            <w:autoSpaceDE w:val="0"/>
                            <w:autoSpaceDN w:val="0"/>
                            <w:adjustRightInd w:val="0"/>
                            <w:spacing w:before="100" w:beforeAutospacing="1" w:after="100" w:afterAutospacing="1"/>
                            <w:ind w:right="-7"/>
                            <w:contextualSpacing/>
                            <w:jc w:val="both"/>
                            <w:rPr>
                              <w:rFonts w:cs="Arial"/>
                              <w:b/>
                              <w:bCs/>
                              <w:sz w:val="16"/>
                              <w:szCs w:val="16"/>
                              <w:lang w:val="it-IT"/>
                            </w:rPr>
                          </w:pPr>
                          <w:r w:rsidRPr="003D0786">
                            <w:rPr>
                              <w:rFonts w:cs="Arial"/>
                              <w:b/>
                              <w:bCs/>
                              <w:sz w:val="16"/>
                              <w:szCs w:val="16"/>
                              <w:lang w:val="it-IT"/>
                            </w:rPr>
                            <w:t xml:space="preserve">Indirizzo da pubblicare: </w:t>
                          </w:r>
                        </w:p>
                        <w:p w14:paraId="765F8218" w14:textId="0F0C2088" w:rsidR="0029785E" w:rsidRPr="00D83B81" w:rsidRDefault="003D0786" w:rsidP="0029785E">
                          <w:pPr>
                            <w:autoSpaceDE w:val="0"/>
                            <w:autoSpaceDN w:val="0"/>
                            <w:adjustRightInd w:val="0"/>
                            <w:spacing w:before="100" w:beforeAutospacing="1" w:after="100" w:afterAutospacing="1"/>
                            <w:ind w:right="-7"/>
                            <w:contextualSpacing/>
                            <w:jc w:val="both"/>
                            <w:rPr>
                              <w:rFonts w:cs="Arial"/>
                              <w:sz w:val="16"/>
                              <w:szCs w:val="16"/>
                              <w:lang w:val="it-IT"/>
                            </w:rPr>
                          </w:pPr>
                          <w:r w:rsidRPr="003D0786">
                            <w:rPr>
                              <w:rFonts w:cs="Arial"/>
                              <w:bCs/>
                              <w:sz w:val="16"/>
                              <w:szCs w:val="16"/>
                              <w:lang w:val="it-IT"/>
                            </w:rPr>
                            <w:t xml:space="preserve">Innova </w:t>
                          </w:r>
                          <w:r w:rsidR="0029785E">
                            <w:rPr>
                              <w:rFonts w:cs="Arial"/>
                              <w:bCs/>
                              <w:sz w:val="16"/>
                              <w:szCs w:val="16"/>
                              <w:lang w:val="it-IT"/>
                            </w:rPr>
                            <w:t>s.r.l. – Via I Maggio, 8 38089 Storo (TN)</w:t>
                          </w:r>
                        </w:p>
                        <w:p w14:paraId="4E801EDA" w14:textId="44A76AAC" w:rsidR="003D0786" w:rsidRPr="00D83B81" w:rsidRDefault="0029785E" w:rsidP="003D0786">
                          <w:pPr>
                            <w:autoSpaceDE w:val="0"/>
                            <w:autoSpaceDN w:val="0"/>
                            <w:adjustRightInd w:val="0"/>
                            <w:spacing w:before="100" w:beforeAutospacing="1" w:after="100" w:afterAutospacing="1"/>
                            <w:ind w:right="-7"/>
                            <w:contextualSpacing/>
                            <w:jc w:val="both"/>
                            <w:rPr>
                              <w:rFonts w:cs="Arial"/>
                              <w:sz w:val="16"/>
                              <w:szCs w:val="16"/>
                              <w:lang w:val="it-IT"/>
                            </w:rPr>
                          </w:pPr>
                          <w:r w:rsidRPr="00D83B81">
                            <w:rPr>
                              <w:rFonts w:cs="Arial"/>
                              <w:sz w:val="16"/>
                              <w:szCs w:val="16"/>
                              <w:lang w:val="it-IT"/>
                            </w:rPr>
                            <w:t xml:space="preserve">info@innovaenergie.com - </w:t>
                          </w:r>
                          <w:r w:rsidR="003D0786" w:rsidRPr="00D83B81">
                            <w:rPr>
                              <w:rFonts w:cs="Arial"/>
                              <w:sz w:val="16"/>
                              <w:szCs w:val="16"/>
                              <w:lang w:val="it-IT"/>
                            </w:rPr>
                            <w:t>www.innovaenergie.co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21CA134" id="_x0000_t202" coordsize="21600,21600" o:spt="202" path="m,l,21600r21600,l21600,xe">
              <v:stroke joinstyle="miter"/>
              <v:path gradientshapeok="t" o:connecttype="rect"/>
            </v:shapetype>
            <v:shape id="Casella di testo 1" o:spid="_x0000_s1026" type="#_x0000_t202" style="position:absolute;margin-left:-5.95pt;margin-top:3.7pt;width:253.65pt;height:37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" filled="f" stroked="f">
              <v:textbox>
                <w:txbxContent>
                  <w:p w14:paraId="5147332E" w14:textId="26368DDC" w:rsidR="003D0786" w:rsidRPr="003D0786" w:rsidRDefault="003D0786" w:rsidP="003D0786">
                    <w:pPr>
                      <w:autoSpaceDE w:val="0"/>
                      <w:autoSpaceDN w:val="0"/>
                      <w:adjustRightInd w:val="0"/>
                      <w:spacing w:before="100" w:beforeAutospacing="1" w:after="100" w:afterAutospacing="1"/>
                      <w:ind w:right="-7"/>
                      <w:contextualSpacing/>
                      <w:jc w:val="both"/>
                      <w:rPr>
                        <w:rFonts w:cs="Arial"/>
                        <w:b/>
                        <w:bCs/>
                        <w:sz w:val="16"/>
                        <w:szCs w:val="16"/>
                        <w:lang w:val="it-IT"/>
                      </w:rPr>
                    </w:pPr>
                    <w:r w:rsidRPr="003D0786">
                      <w:rPr>
                        <w:rFonts w:cs="Arial"/>
                        <w:b/>
                        <w:bCs/>
                        <w:sz w:val="16"/>
                        <w:szCs w:val="16"/>
                        <w:lang w:val="it-IT"/>
                      </w:rPr>
                      <w:t xml:space="preserve">Indirizzo da pubblicare: </w:t>
                    </w:r>
                  </w:p>
                  <w:p w14:paraId="765F8218" w14:textId="0F0C2088" w:rsidR="0029785E" w:rsidRPr="00D83B81" w:rsidRDefault="003D0786" w:rsidP="0029785E">
                    <w:pPr>
                      <w:autoSpaceDE w:val="0"/>
                      <w:autoSpaceDN w:val="0"/>
                      <w:adjustRightInd w:val="0"/>
                      <w:spacing w:before="100" w:beforeAutospacing="1" w:after="100" w:afterAutospacing="1"/>
                      <w:ind w:right="-7"/>
                      <w:contextualSpacing/>
                      <w:jc w:val="both"/>
                      <w:rPr>
                        <w:rFonts w:cs="Arial"/>
                        <w:sz w:val="16"/>
                        <w:szCs w:val="16"/>
                        <w:lang w:val="it-IT"/>
                      </w:rPr>
                    </w:pPr>
                    <w:r w:rsidRPr="003D0786">
                      <w:rPr>
                        <w:rFonts w:cs="Arial"/>
                        <w:bCs/>
                        <w:sz w:val="16"/>
                        <w:szCs w:val="16"/>
                        <w:lang w:val="it-IT"/>
                      </w:rPr>
                      <w:t xml:space="preserve">Innova </w:t>
                    </w:r>
                    <w:r w:rsidR="0029785E">
                      <w:rPr>
                        <w:rFonts w:cs="Arial"/>
                        <w:bCs/>
                        <w:sz w:val="16"/>
                        <w:szCs w:val="16"/>
                        <w:lang w:val="it-IT"/>
                      </w:rPr>
                      <w:t>s.r.l. – Via I Maggio, 8 38089 Storo (TN)</w:t>
                    </w:r>
                  </w:p>
                  <w:p w14:paraId="4E801EDA" w14:textId="44A76AAC" w:rsidR="003D0786" w:rsidRPr="00D83B81" w:rsidRDefault="0029785E" w:rsidP="003D0786">
                    <w:pPr>
                      <w:autoSpaceDE w:val="0"/>
                      <w:autoSpaceDN w:val="0"/>
                      <w:adjustRightInd w:val="0"/>
                      <w:spacing w:before="100" w:beforeAutospacing="1" w:after="100" w:afterAutospacing="1"/>
                      <w:ind w:right="-7"/>
                      <w:contextualSpacing/>
                      <w:jc w:val="both"/>
                      <w:rPr>
                        <w:rFonts w:cs="Arial"/>
                        <w:sz w:val="16"/>
                        <w:szCs w:val="16"/>
                        <w:lang w:val="it-IT"/>
                      </w:rPr>
                    </w:pPr>
                    <w:r w:rsidRPr="00D83B81">
                      <w:rPr>
                        <w:rFonts w:cs="Arial"/>
                        <w:sz w:val="16"/>
                        <w:szCs w:val="16"/>
                        <w:lang w:val="it-IT"/>
                      </w:rPr>
                      <w:t xml:space="preserve">info@innovaenergie.com - </w:t>
                    </w:r>
                    <w:r w:rsidR="003D0786" w:rsidRPr="00D83B81">
                      <w:rPr>
                        <w:rFonts w:cs="Arial"/>
                        <w:sz w:val="16"/>
                        <w:szCs w:val="16"/>
                        <w:lang w:val="it-IT"/>
                      </w:rPr>
                      <w:t>www.innovaenergie.co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9158995" wp14:editId="78EFE3D7">
              <wp:simplePos x="0" y="0"/>
              <wp:positionH relativeFrom="column">
                <wp:posOffset>4169410</wp:posOffset>
              </wp:positionH>
              <wp:positionV relativeFrom="paragraph">
                <wp:posOffset>59690</wp:posOffset>
              </wp:positionV>
              <wp:extent cx="2616200" cy="493200"/>
              <wp:effectExtent l="0" t="0" r="0" b="0"/>
              <wp:wrapNone/>
              <wp:docPr id="3" name="Casella di tes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16200" cy="493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0FCB9B6" w14:textId="77777777" w:rsidR="003D0786" w:rsidRPr="003D0786" w:rsidRDefault="003D0786" w:rsidP="003D0786">
                          <w:pPr>
                            <w:pStyle w:val="Pidipagina"/>
                            <w:spacing w:before="100" w:beforeAutospacing="1" w:after="100" w:afterAutospacing="1"/>
                            <w:contextualSpacing/>
                            <w:rPr>
                              <w:b/>
                              <w:sz w:val="16"/>
                              <w:szCs w:val="16"/>
                              <w:lang w:val="it-IT"/>
                            </w:rPr>
                          </w:pPr>
                          <w:r w:rsidRPr="003D0786">
                            <w:rPr>
                              <w:b/>
                              <w:sz w:val="16"/>
                              <w:szCs w:val="16"/>
                              <w:lang w:val="it-IT"/>
                            </w:rPr>
                            <w:t xml:space="preserve">Ufficio stampa: </w:t>
                          </w:r>
                        </w:p>
                        <w:p w14:paraId="1A6D39E9" w14:textId="6916EB99" w:rsidR="003D0786" w:rsidRPr="003D0786" w:rsidRDefault="0029785E" w:rsidP="003D0786">
                          <w:pPr>
                            <w:pStyle w:val="Pidipagina"/>
                            <w:spacing w:before="100" w:beforeAutospacing="1" w:after="100" w:afterAutospacing="1"/>
                            <w:contextualSpacing/>
                            <w:rPr>
                              <w:sz w:val="16"/>
                              <w:szCs w:val="16"/>
                              <w:lang w:val="it-IT"/>
                            </w:rPr>
                          </w:pPr>
                          <w:r w:rsidRPr="0029785E">
                            <w:rPr>
                              <w:b/>
                              <w:bCs/>
                              <w:sz w:val="16"/>
                              <w:szCs w:val="16"/>
                              <w:lang w:val="it-IT"/>
                            </w:rPr>
                            <w:t>TAConline</w:t>
                          </w:r>
                          <w:r w:rsidR="003D0786" w:rsidRPr="0029785E">
                            <w:rPr>
                              <w:b/>
                              <w:bCs/>
                              <w:sz w:val="16"/>
                              <w:szCs w:val="16"/>
                              <w:lang w:val="it-IT"/>
                            </w:rPr>
                            <w:t xml:space="preserve"> </w:t>
                          </w:r>
                          <w:r w:rsidR="003D0786" w:rsidRPr="003D0786">
                            <w:rPr>
                              <w:sz w:val="16"/>
                              <w:szCs w:val="16"/>
                              <w:lang w:val="it-IT"/>
                            </w:rPr>
                            <w:t>- +39 02 48517618 - +39 0185 351616</w:t>
                          </w:r>
                        </w:p>
                        <w:p w14:paraId="6B535B5C" w14:textId="77777777" w:rsidR="003D0786" w:rsidRPr="003D0786" w:rsidRDefault="003D0786" w:rsidP="003D0786">
                          <w:pPr>
                            <w:pStyle w:val="Pidipagina"/>
                            <w:spacing w:before="100" w:beforeAutospacing="1" w:after="100" w:afterAutospacing="1"/>
                            <w:contextualSpacing/>
                            <w:rPr>
                              <w:sz w:val="16"/>
                              <w:szCs w:val="16"/>
                              <w:lang w:val="it-IT"/>
                            </w:rPr>
                          </w:pPr>
                          <w:r w:rsidRPr="003D0786">
                            <w:rPr>
                              <w:sz w:val="16"/>
                              <w:szCs w:val="16"/>
                              <w:lang w:val="it-IT"/>
                            </w:rPr>
                            <w:t>press@taconline.it - www.taconline.it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9158995" id="Casella di testo 3" o:spid="_x0000_s1027" type="#_x0000_t202" style="position:absolute;margin-left:328.3pt;margin-top:4.7pt;width:206pt;height:38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" filled="f" stroked="f">
              <v:textbox>
                <w:txbxContent>
                  <w:p w14:paraId="20FCB9B6" w14:textId="77777777" w:rsidR="003D0786" w:rsidRPr="003D0786" w:rsidRDefault="003D0786" w:rsidP="003D0786">
                    <w:pPr>
                      <w:pStyle w:val="Pidipagina"/>
                      <w:spacing w:before="100" w:beforeAutospacing="1" w:after="100" w:afterAutospacing="1"/>
                      <w:contextualSpacing/>
                      <w:rPr>
                        <w:b/>
                        <w:sz w:val="16"/>
                        <w:szCs w:val="16"/>
                        <w:lang w:val="it-IT"/>
                      </w:rPr>
                    </w:pPr>
                    <w:r w:rsidRPr="003D0786">
                      <w:rPr>
                        <w:b/>
                        <w:sz w:val="16"/>
                        <w:szCs w:val="16"/>
                        <w:lang w:val="it-IT"/>
                      </w:rPr>
                      <w:t xml:space="preserve">Ufficio stampa: </w:t>
                    </w:r>
                  </w:p>
                  <w:p w14:paraId="1A6D39E9" w14:textId="6916EB99" w:rsidR="003D0786" w:rsidRPr="003D0786" w:rsidRDefault="0029785E" w:rsidP="003D0786">
                    <w:pPr>
                      <w:pStyle w:val="Pidipagina"/>
                      <w:spacing w:before="100" w:beforeAutospacing="1" w:after="100" w:afterAutospacing="1"/>
                      <w:contextualSpacing/>
                      <w:rPr>
                        <w:sz w:val="16"/>
                        <w:szCs w:val="16"/>
                        <w:lang w:val="it-IT"/>
                      </w:rPr>
                    </w:pPr>
                    <w:r w:rsidRPr="0029785E">
                      <w:rPr>
                        <w:b/>
                        <w:bCs/>
                        <w:sz w:val="16"/>
                        <w:szCs w:val="16"/>
                        <w:lang w:val="it-IT"/>
                      </w:rPr>
                      <w:t>TAConline</w:t>
                    </w:r>
                    <w:r w:rsidR="003D0786" w:rsidRPr="0029785E">
                      <w:rPr>
                        <w:b/>
                        <w:bCs/>
                        <w:sz w:val="16"/>
                        <w:szCs w:val="16"/>
                        <w:lang w:val="it-IT"/>
                      </w:rPr>
                      <w:t xml:space="preserve"> </w:t>
                    </w:r>
                    <w:r w:rsidR="003D0786" w:rsidRPr="003D0786">
                      <w:rPr>
                        <w:sz w:val="16"/>
                        <w:szCs w:val="16"/>
                        <w:lang w:val="it-IT"/>
                      </w:rPr>
                      <w:t>- +39 02 48517618 - +39 0185 351616</w:t>
                    </w:r>
                  </w:p>
                  <w:p w14:paraId="6B535B5C" w14:textId="77777777" w:rsidR="003D0786" w:rsidRPr="003D0786" w:rsidRDefault="003D0786" w:rsidP="003D0786">
                    <w:pPr>
                      <w:pStyle w:val="Pidipagina"/>
                      <w:spacing w:before="100" w:beforeAutospacing="1" w:after="100" w:afterAutospacing="1"/>
                      <w:contextualSpacing/>
                      <w:rPr>
                        <w:sz w:val="16"/>
                        <w:szCs w:val="16"/>
                        <w:lang w:val="it-IT"/>
                      </w:rPr>
                    </w:pPr>
                    <w:r w:rsidRPr="003D0786">
                      <w:rPr>
                        <w:sz w:val="16"/>
                        <w:szCs w:val="16"/>
                        <w:lang w:val="it-IT"/>
                      </w:rPr>
                      <w:t>press@taconline.it - www.taconline.it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0C205B" w14:textId="77777777" w:rsidR="006E152C" w:rsidRDefault="006E152C" w:rsidP="001D3E88">
      <w:pPr>
        <w:spacing w:after="0" w:line="240" w:lineRule="auto"/>
      </w:pPr>
      <w:r>
        <w:separator/>
      </w:r>
    </w:p>
  </w:footnote>
  <w:footnote w:type="continuationSeparator" w:id="0">
    <w:p w14:paraId="5829BDF3" w14:textId="77777777" w:rsidR="006E152C" w:rsidRDefault="006E152C" w:rsidP="001D3E88">
      <w:pPr>
        <w:spacing w:after="0" w:line="240" w:lineRule="auto"/>
      </w:pPr>
      <w:r>
        <w:continuationSeparator/>
      </w:r>
    </w:p>
  </w:footnote>
  <w:footnote w:type="continuationNotice" w:id="1">
    <w:p w14:paraId="5979FCC4" w14:textId="77777777" w:rsidR="006E152C" w:rsidRDefault="006E152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2FD669" w14:textId="14F40AF7" w:rsidR="0029785E" w:rsidRPr="0029785E" w:rsidRDefault="0029785E" w:rsidP="0029785E">
    <w:pPr>
      <w:spacing w:after="0" w:line="240" w:lineRule="auto"/>
      <w:jc w:val="right"/>
      <w:rPr>
        <w:rFonts w:ascii="Times New Roman" w:hAnsi="Times New Roman"/>
        <w:sz w:val="24"/>
        <w:szCs w:val="24"/>
        <w:lang w:val="it-IT" w:eastAsia="it-IT"/>
      </w:rPr>
    </w:pPr>
    <w:r w:rsidRPr="0029785E">
      <w:rPr>
        <w:rFonts w:ascii="Times New Roman" w:hAnsi="Times New Roman"/>
        <w:sz w:val="24"/>
        <w:szCs w:val="24"/>
        <w:lang w:val="it-IT" w:eastAsia="it-IT"/>
      </w:rPr>
      <w:fldChar w:fldCharType="begin"/>
    </w:r>
    <w:r w:rsidRPr="0029785E">
      <w:rPr>
        <w:rFonts w:ascii="Times New Roman" w:hAnsi="Times New Roman"/>
        <w:sz w:val="24"/>
        <w:szCs w:val="24"/>
        <w:lang w:val="it-IT" w:eastAsia="it-IT"/>
      </w:rPr>
      <w:instrText xml:space="preserve"> INCLUDEPICTURE "cid:ADE93650-74E3-4A9D-B00A-A9003EB5B0C8" \* MERGEFORMATINET </w:instrText>
    </w:r>
    <w:r w:rsidRPr="0029785E">
      <w:rPr>
        <w:rFonts w:ascii="Times New Roman" w:hAnsi="Times New Roman"/>
        <w:sz w:val="24"/>
        <w:szCs w:val="24"/>
        <w:lang w:val="it-IT" w:eastAsia="it-IT"/>
      </w:rPr>
      <w:fldChar w:fldCharType="separate"/>
    </w:r>
    <w:r w:rsidRPr="0029785E">
      <w:rPr>
        <w:rFonts w:ascii="Times New Roman" w:hAnsi="Times New Roman"/>
        <w:noProof/>
        <w:sz w:val="24"/>
        <w:szCs w:val="24"/>
        <w:lang w:val="it-IT" w:eastAsia="it-IT"/>
      </w:rPr>
      <mc:AlternateContent>
        <mc:Choice Requires="wps">
          <w:drawing>
            <wp:inline distT="0" distB="0" distL="0" distR="0" wp14:anchorId="77F83C57" wp14:editId="18CE5D9B">
              <wp:extent cx="304800" cy="304800"/>
              <wp:effectExtent l="0" t="0" r="0" b="0"/>
              <wp:docPr id="7" name="Rettangolo 7" descr="INNOVA - LOGO A - C.jp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30480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2F03F54B" id="Rettangolo 7" o:spid="_x0000_s1026" alt="INNOVA - LOGO A - C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" filled="f" stroked="f">
              <o:lock v:ext="edit" aspectratio="t"/>
              <w10:anchorlock/>
            </v:rect>
          </w:pict>
        </mc:Fallback>
      </mc:AlternateContent>
    </w:r>
    <w:r w:rsidRPr="0029785E">
      <w:rPr>
        <w:rFonts w:ascii="Times New Roman" w:hAnsi="Times New Roman"/>
        <w:sz w:val="24"/>
        <w:szCs w:val="24"/>
        <w:lang w:val="it-IT" w:eastAsia="it-IT"/>
      </w:rPr>
      <w:fldChar w:fldCharType="end"/>
    </w:r>
    <w:r>
      <w:rPr>
        <w:rFonts w:ascii="Times New Roman" w:hAnsi="Times New Roman"/>
        <w:noProof/>
        <w:sz w:val="24"/>
        <w:szCs w:val="24"/>
        <w:lang w:val="it-IT" w:eastAsia="it-IT"/>
      </w:rPr>
      <w:drawing>
        <wp:inline distT="0" distB="0" distL="0" distR="0" wp14:anchorId="71556B69" wp14:editId="432A8426">
          <wp:extent cx="990600" cy="330232"/>
          <wp:effectExtent l="0" t="0" r="0" b="0"/>
          <wp:docPr id="8" name="Immagine 8" descr="Immagine che contiene testo, clipart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magine 8" descr="Immagine che contiene testo, clipart&#10;&#10;Descrizione generata automaticament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22442" cy="34084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A19B6F8" w14:textId="41A9B31F" w:rsidR="009D3CCE" w:rsidRPr="0029785E" w:rsidRDefault="009D3CCE" w:rsidP="0029785E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21140"/>
    <w:multiLevelType w:val="hybridMultilevel"/>
    <w:tmpl w:val="3D6A7AD6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 Nova Cond Light" w:hAnsi="Arial Nova Cond Light" w:cs="Times New Roman" w:hint="default"/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8784E1A"/>
    <w:multiLevelType w:val="hybridMultilevel"/>
    <w:tmpl w:val="15640516"/>
    <w:lvl w:ilvl="0" w:tplc="FFFFFFFF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43AD7CEF"/>
    <w:multiLevelType w:val="hybridMultilevel"/>
    <w:tmpl w:val="781E7C58"/>
    <w:lvl w:ilvl="0" w:tplc="FFFFFFFF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color w:val="00B0F0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EAE2188"/>
    <w:multiLevelType w:val="hybridMultilevel"/>
    <w:tmpl w:val="51245D5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3D392F"/>
    <w:multiLevelType w:val="hybridMultilevel"/>
    <w:tmpl w:val="0712A2E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3E4"/>
    <w:rsid w:val="00007257"/>
    <w:rsid w:val="0001169A"/>
    <w:rsid w:val="0001238B"/>
    <w:rsid w:val="0004651D"/>
    <w:rsid w:val="0007401D"/>
    <w:rsid w:val="00092975"/>
    <w:rsid w:val="000A1547"/>
    <w:rsid w:val="00127545"/>
    <w:rsid w:val="00137631"/>
    <w:rsid w:val="00150013"/>
    <w:rsid w:val="00151395"/>
    <w:rsid w:val="00152BBE"/>
    <w:rsid w:val="00155546"/>
    <w:rsid w:val="00170BD0"/>
    <w:rsid w:val="001914A1"/>
    <w:rsid w:val="001A4F64"/>
    <w:rsid w:val="001B75CD"/>
    <w:rsid w:val="001D3E88"/>
    <w:rsid w:val="001D5399"/>
    <w:rsid w:val="001F1BFF"/>
    <w:rsid w:val="00233238"/>
    <w:rsid w:val="00252401"/>
    <w:rsid w:val="00256FDE"/>
    <w:rsid w:val="00260049"/>
    <w:rsid w:val="00282982"/>
    <w:rsid w:val="0029785E"/>
    <w:rsid w:val="002B2038"/>
    <w:rsid w:val="003067ED"/>
    <w:rsid w:val="00371790"/>
    <w:rsid w:val="003C103B"/>
    <w:rsid w:val="003D0786"/>
    <w:rsid w:val="003E12B1"/>
    <w:rsid w:val="003E5742"/>
    <w:rsid w:val="003F4A52"/>
    <w:rsid w:val="0040116A"/>
    <w:rsid w:val="004260B7"/>
    <w:rsid w:val="004659EE"/>
    <w:rsid w:val="00472DD0"/>
    <w:rsid w:val="0047550F"/>
    <w:rsid w:val="00495B5E"/>
    <w:rsid w:val="004A0DC8"/>
    <w:rsid w:val="00523505"/>
    <w:rsid w:val="005876A2"/>
    <w:rsid w:val="005C3B31"/>
    <w:rsid w:val="005E5881"/>
    <w:rsid w:val="00614E37"/>
    <w:rsid w:val="00672040"/>
    <w:rsid w:val="00686BF9"/>
    <w:rsid w:val="006914CB"/>
    <w:rsid w:val="006B6225"/>
    <w:rsid w:val="006E152C"/>
    <w:rsid w:val="006E52BD"/>
    <w:rsid w:val="00756477"/>
    <w:rsid w:val="00775DB7"/>
    <w:rsid w:val="00776BEC"/>
    <w:rsid w:val="00846994"/>
    <w:rsid w:val="00854D71"/>
    <w:rsid w:val="00883942"/>
    <w:rsid w:val="00892EA9"/>
    <w:rsid w:val="008B1F78"/>
    <w:rsid w:val="00961603"/>
    <w:rsid w:val="0099119E"/>
    <w:rsid w:val="009D3CCE"/>
    <w:rsid w:val="009D4854"/>
    <w:rsid w:val="009E1A13"/>
    <w:rsid w:val="00A175E2"/>
    <w:rsid w:val="00A21723"/>
    <w:rsid w:val="00A21F8F"/>
    <w:rsid w:val="00A270C7"/>
    <w:rsid w:val="00A33135"/>
    <w:rsid w:val="00A424BF"/>
    <w:rsid w:val="00A456F6"/>
    <w:rsid w:val="00A72700"/>
    <w:rsid w:val="00A85509"/>
    <w:rsid w:val="00A8624E"/>
    <w:rsid w:val="00AA5128"/>
    <w:rsid w:val="00AD479B"/>
    <w:rsid w:val="00AF240B"/>
    <w:rsid w:val="00B50CD2"/>
    <w:rsid w:val="00B608A2"/>
    <w:rsid w:val="00B828F7"/>
    <w:rsid w:val="00B91ED7"/>
    <w:rsid w:val="00B9404D"/>
    <w:rsid w:val="00B94914"/>
    <w:rsid w:val="00BA55B6"/>
    <w:rsid w:val="00BA7D6E"/>
    <w:rsid w:val="00BD63E4"/>
    <w:rsid w:val="00BD7837"/>
    <w:rsid w:val="00BF00C7"/>
    <w:rsid w:val="00C073FC"/>
    <w:rsid w:val="00C26B14"/>
    <w:rsid w:val="00C43D40"/>
    <w:rsid w:val="00C7240E"/>
    <w:rsid w:val="00CA67A5"/>
    <w:rsid w:val="00CC7775"/>
    <w:rsid w:val="00CF5848"/>
    <w:rsid w:val="00D15406"/>
    <w:rsid w:val="00D368B7"/>
    <w:rsid w:val="00D50441"/>
    <w:rsid w:val="00D5796B"/>
    <w:rsid w:val="00D71D5D"/>
    <w:rsid w:val="00D83B81"/>
    <w:rsid w:val="00DB0617"/>
    <w:rsid w:val="00DC6FFE"/>
    <w:rsid w:val="00DF6BE7"/>
    <w:rsid w:val="00E1496E"/>
    <w:rsid w:val="00ED74D8"/>
    <w:rsid w:val="00EE252F"/>
    <w:rsid w:val="00EE3B13"/>
    <w:rsid w:val="00F34581"/>
    <w:rsid w:val="00F4171B"/>
    <w:rsid w:val="00F71457"/>
    <w:rsid w:val="00F74450"/>
    <w:rsid w:val="00F90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A19B6D4"/>
  <w15:docId w15:val="{751F9BC5-7A10-4055-9331-5E9FECCBD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160" w:line="259" w:lineRule="auto"/>
    </w:pPr>
    <w:rPr>
      <w:rFonts w:cs="Times New Roman"/>
      <w:sz w:val="22"/>
      <w:szCs w:val="22"/>
      <w:lang w:val="en-GB" w:eastAsia="en-GB"/>
    </w:rPr>
  </w:style>
  <w:style w:type="paragraph" w:styleId="Titolo2">
    <w:name w:val="heading 2"/>
    <w:basedOn w:val="Normale"/>
    <w:next w:val="Normale"/>
    <w:link w:val="Titolo2Carattere"/>
    <w:uiPriority w:val="9"/>
    <w:qFormat/>
    <w:pPr>
      <w:keepNext/>
      <w:spacing w:before="240" w:after="60" w:line="240" w:lineRule="auto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locked/>
    <w:rPr>
      <w:rFonts w:ascii="Cambria" w:hAnsi="Cambria" w:cs="Times New Roman"/>
      <w:b/>
      <w:bCs/>
      <w:i/>
      <w:iCs/>
      <w:sz w:val="28"/>
      <w:szCs w:val="28"/>
      <w:lang w:val="en-GB" w:eastAsia="en-GB"/>
    </w:rPr>
  </w:style>
  <w:style w:type="character" w:styleId="Collegamentoipertestuale">
    <w:name w:val="Hyperlink"/>
    <w:basedOn w:val="Carpredefinitoparagrafo"/>
    <w:uiPriority w:val="99"/>
    <w:unhideWhenUsed/>
    <w:rPr>
      <w:rFonts w:cs="Times New Roman"/>
      <w:color w:val="0563C1"/>
      <w:u w:val="single"/>
      <w:lang w:val="en-GB" w:eastAsia="en-GB"/>
    </w:rPr>
  </w:style>
  <w:style w:type="character" w:styleId="Collegamentovisitato">
    <w:name w:val="FollowedHyperlink"/>
    <w:basedOn w:val="Carpredefinitoparagrafo"/>
    <w:uiPriority w:val="99"/>
    <w:semiHidden/>
    <w:unhideWhenUsed/>
    <w:rPr>
      <w:rFonts w:cs="Times New Roman"/>
      <w:color w:val="954F72"/>
      <w:u w:val="single"/>
      <w:lang w:val="en-GB" w:eastAsia="en-GB"/>
    </w:rPr>
  </w:style>
  <w:style w:type="paragraph" w:styleId="Paragrafoelenco">
    <w:name w:val="List Paragraph"/>
    <w:basedOn w:val="Normale"/>
    <w:uiPriority w:val="34"/>
    <w:qFormat/>
    <w:pPr>
      <w:spacing w:after="200" w:line="276" w:lineRule="auto"/>
      <w:ind w:left="720"/>
      <w:contextualSpacing/>
    </w:pPr>
  </w:style>
  <w:style w:type="paragraph" w:customStyle="1" w:styleId="xmsonormal">
    <w:name w:val="xmsonormal"/>
    <w:basedOn w:val="Normale"/>
    <w:pPr>
      <w:spacing w:before="100" w:beforeAutospacing="1" w:after="100" w:afterAutospacing="1" w:line="240" w:lineRule="auto"/>
    </w:pPr>
    <w:rPr>
      <w:rFonts w:cs="Calibri"/>
      <w:color w:val="000000"/>
    </w:rPr>
  </w:style>
  <w:style w:type="paragraph" w:styleId="Intestazione">
    <w:name w:val="header"/>
    <w:basedOn w:val="Normale"/>
    <w:link w:val="IntestazioneCarattere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Pr>
      <w:rFonts w:cs="Times New Roman"/>
      <w:lang w:val="en-GB" w:eastAsia="en-GB"/>
    </w:rPr>
  </w:style>
  <w:style w:type="paragraph" w:styleId="Pidipagina">
    <w:name w:val="footer"/>
    <w:basedOn w:val="Normale"/>
    <w:link w:val="PidipaginaCarattere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Pr>
      <w:rFonts w:cs="Times New Roman"/>
      <w:lang w:val="en-GB" w:eastAsia="en-GB"/>
    </w:rPr>
  </w:style>
  <w:style w:type="paragraph" w:styleId="NormaleWeb">
    <w:name w:val="Normal (Web)"/>
    <w:basedOn w:val="Normale"/>
    <w:uiPriority w:val="99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Mencinsinresolver1">
    <w:name w:val="Mención sin resolver1"/>
    <w:basedOn w:val="Carpredefinitoparagrafo"/>
    <w:uiPriority w:val="99"/>
    <w:semiHidden/>
    <w:unhideWhenUsed/>
    <w:rPr>
      <w:rFonts w:cs="Times New Roman"/>
      <w:color w:val="605E5C"/>
      <w:shd w:val="clear" w:color="000000" w:fill="auto"/>
      <w:lang w:val="en-GB" w:eastAsia="en-GB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Pr>
      <w:rFonts w:ascii="Segoe UI" w:hAnsi="Segoe UI" w:cs="Segoe UI"/>
      <w:sz w:val="18"/>
      <w:szCs w:val="18"/>
      <w:lang w:val="en-GB" w:eastAsia="en-GB"/>
    </w:rPr>
  </w:style>
  <w:style w:type="character" w:styleId="Rimandocommento">
    <w:name w:val="annotation reference"/>
    <w:basedOn w:val="Carpredefinitoparagrafo"/>
    <w:uiPriority w:val="99"/>
    <w:semiHidden/>
    <w:unhideWhenUsed/>
    <w:rPr>
      <w:rFonts w:cs="Times New Roman"/>
      <w:sz w:val="16"/>
      <w:szCs w:val="16"/>
      <w:lang w:val="en-GB" w:eastAsia="en-GB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locked/>
    <w:rPr>
      <w:rFonts w:cs="Times New Roman"/>
      <w:sz w:val="20"/>
      <w:szCs w:val="20"/>
      <w:lang w:val="en-GB" w:eastAsia="en-GB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locked/>
    <w:rPr>
      <w:rFonts w:cs="Times New Roman"/>
      <w:b/>
      <w:bCs/>
      <w:sz w:val="20"/>
      <w:szCs w:val="20"/>
      <w:lang w:val="en-GB" w:eastAsia="en-GB"/>
    </w:rPr>
  </w:style>
  <w:style w:type="character" w:customStyle="1" w:styleId="Mencinsinresolver2">
    <w:name w:val="Mención sin resolver2"/>
    <w:basedOn w:val="Carpredefinitoparagrafo"/>
    <w:uiPriority w:val="99"/>
    <w:semiHidden/>
    <w:unhideWhenUsed/>
    <w:rPr>
      <w:rFonts w:cs="Times New Roman"/>
      <w:color w:val="605E5C"/>
      <w:shd w:val="clear" w:color="000000" w:fill="auto"/>
      <w:lang w:val="en-GB" w:eastAsia="en-GB"/>
    </w:rPr>
  </w:style>
  <w:style w:type="character" w:customStyle="1" w:styleId="st">
    <w:name w:val="st"/>
    <w:basedOn w:val="Carpredefinitoparagrafo"/>
    <w:rPr>
      <w:rFonts w:cs="Times New Roman"/>
      <w:lang w:val="en-GB" w:eastAsia="en-GB"/>
    </w:rPr>
  </w:style>
  <w:style w:type="character" w:styleId="Enfasicorsivo">
    <w:name w:val="Emphasis"/>
    <w:basedOn w:val="Carpredefinitoparagrafo"/>
    <w:uiPriority w:val="20"/>
    <w:qFormat/>
    <w:rPr>
      <w:rFonts w:cs="Times New Roman"/>
      <w:i/>
      <w:iCs/>
      <w:lang w:val="en-GB" w:eastAsia="en-GB"/>
    </w:rPr>
  </w:style>
  <w:style w:type="character" w:customStyle="1" w:styleId="style-scope">
    <w:name w:val="style-scope"/>
    <w:basedOn w:val="Carpredefinitoparagrafo"/>
    <w:rPr>
      <w:rFonts w:cs="Times New Roman"/>
      <w:lang w:val="en-GB" w:eastAsia="en-GB"/>
    </w:rPr>
  </w:style>
  <w:style w:type="character" w:customStyle="1" w:styleId="Mencinsinresolver3">
    <w:name w:val="Mención sin resolver3"/>
    <w:basedOn w:val="Carpredefinitoparagrafo"/>
    <w:uiPriority w:val="99"/>
    <w:semiHidden/>
    <w:unhideWhenUsed/>
    <w:rPr>
      <w:rFonts w:cs="Times New Roman"/>
      <w:color w:val="605E5C"/>
      <w:shd w:val="clear" w:color="000000" w:fill="auto"/>
      <w:lang w:val="en-GB" w:eastAsia="en-GB"/>
    </w:rPr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  <w:lang w:val="en-GB" w:eastAsia="en-GB"/>
    </w:rPr>
  </w:style>
  <w:style w:type="character" w:customStyle="1" w:styleId="Mencinsinresolver4">
    <w:name w:val="Mención sin resolver4"/>
    <w:basedOn w:val="Carpredefinitoparagrafo"/>
    <w:uiPriority w:val="99"/>
    <w:semiHidden/>
    <w:unhideWhenUsed/>
    <w:rPr>
      <w:rFonts w:cs="Times New Roman"/>
      <w:color w:val="605E5C"/>
      <w:shd w:val="clear" w:color="000000" w:fill="auto"/>
      <w:lang w:val="en-GB" w:eastAsia="en-GB"/>
    </w:rPr>
  </w:style>
  <w:style w:type="character" w:customStyle="1" w:styleId="Mencinsinresolver5">
    <w:name w:val="Mención sin resolver5"/>
    <w:basedOn w:val="Carpredefinitoparagrafo"/>
    <w:uiPriority w:val="99"/>
    <w:semiHidden/>
    <w:unhideWhenUsed/>
    <w:rPr>
      <w:rFonts w:cs="Times New Roman"/>
      <w:color w:val="605E5C"/>
      <w:shd w:val="clear" w:color="000000" w:fill="auto"/>
      <w:lang w:val="en-GB" w:eastAsia="en-GB"/>
    </w:rPr>
  </w:style>
  <w:style w:type="paragraph" w:styleId="Revisione">
    <w:name w:val="Revision"/>
    <w:hidden/>
    <w:uiPriority w:val="99"/>
    <w:semiHidden/>
    <w:rPr>
      <w:rFonts w:cs="Times New Roman"/>
      <w:sz w:val="22"/>
      <w:szCs w:val="22"/>
      <w:lang w:val="en-GB" w:eastAsia="en-GB"/>
    </w:rPr>
  </w:style>
  <w:style w:type="character" w:styleId="Enfasigrassetto">
    <w:name w:val="Strong"/>
    <w:basedOn w:val="Carpredefinitoparagrafo"/>
    <w:uiPriority w:val="22"/>
    <w:qFormat/>
    <w:rsid w:val="00007257"/>
    <w:rPr>
      <w:b/>
      <w:bCs/>
    </w:rPr>
  </w:style>
  <w:style w:type="character" w:customStyle="1" w:styleId="apple-converted-space">
    <w:name w:val="apple-converted-space"/>
    <w:basedOn w:val="Carpredefinitoparagrafo"/>
    <w:rsid w:val="00007257"/>
  </w:style>
  <w:style w:type="character" w:styleId="Menzionenonrisolta">
    <w:name w:val="Unresolved Mention"/>
    <w:basedOn w:val="Carpredefinitoparagrafo"/>
    <w:uiPriority w:val="99"/>
    <w:semiHidden/>
    <w:unhideWhenUsed/>
    <w:rsid w:val="00007257"/>
    <w:rPr>
      <w:color w:val="605E5C"/>
      <w:shd w:val="clear" w:color="auto" w:fill="E1DFDD"/>
    </w:rPr>
  </w:style>
  <w:style w:type="paragraph" w:customStyle="1" w:styleId="Standard">
    <w:name w:val="Standard"/>
    <w:rsid w:val="0029785E"/>
    <w:pPr>
      <w:suppressAutoHyphens/>
      <w:autoSpaceDN w:val="0"/>
      <w:textAlignment w:val="baseline"/>
    </w:pPr>
    <w:rPr>
      <w:rFonts w:ascii="Times New Roman" w:hAnsi="Times New Roman" w:cs="Times New Roman"/>
      <w:kern w:val="3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308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1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oletines de noticias" ma:contentTypeID="0x0101004409B8C949534B45AA87C8F437005367003BE5BF284984BA4581430B9C793CDD8E" ma:contentTypeVersion="16" ma:contentTypeDescription="" ma:contentTypeScope="" ma:versionID="b16c6331494be31d51ab4a809650daa7">
  <xsd:schema xmlns:xsd="http://www.w3.org/2001/XMLSchema" xmlns:xs="http://www.w3.org/2001/XMLSchema" xmlns:p="http://schemas.microsoft.com/office/2006/metadata/properties" xmlns:ns2="7e023606-d7fc-40c2-b0d6-9f0c21114138" xmlns:ns3="0f0fa5f0-6b37-4eaa-914d-66d56ff58965" xmlns:ns4="da0062c6-f423-4821-84b7-e38415c59437" targetNamespace="http://schemas.microsoft.com/office/2006/metadata/properties" ma:root="true" ma:fieldsID="13e349101ade20f34969322d772f7c84" ns2:_="" ns3:_="" ns4:_="">
    <xsd:import namespace="7e023606-d7fc-40c2-b0d6-9f0c21114138"/>
    <xsd:import namespace="0f0fa5f0-6b37-4eaa-914d-66d56ff58965"/>
    <xsd:import namespace="da0062c6-f423-4821-84b7-e38415c59437"/>
    <xsd:element name="properties">
      <xsd:complexType>
        <xsd:sequence>
          <xsd:element name="documentManagement">
            <xsd:complexType>
              <xsd:all>
                <xsd:element ref="ns2:Fecha_x0020_env_x00ed_o" minOccurs="0"/>
                <xsd:element ref="ns3:Tema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4:Nombre_x0020_proyecto" minOccurs="0"/>
                <xsd:element ref="ns2:Estad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023606-d7fc-40c2-b0d6-9f0c21114138" elementFormDefault="qualified">
    <xsd:import namespace="http://schemas.microsoft.com/office/2006/documentManagement/types"/>
    <xsd:import namespace="http://schemas.microsoft.com/office/infopath/2007/PartnerControls"/>
    <xsd:element name="Fecha_x0020_env_x00ed_o" ma:index="8" nillable="true" ma:displayName="Fecha publicación" ma:format="DateOnly" ma:internalName="Fecha_x0020_env_x00ed_o">
      <xsd:simpleType>
        <xsd:restriction base="dms:DateTime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Estado" ma:index="19" nillable="true" ma:displayName="Estado" ma:format="Dropdown" ma:internalName="Estado">
      <xsd:simpleType>
        <xsd:union memberTypes="dms:Text">
          <xsd:simpleType>
            <xsd:restriction base="dms:Choice">
              <xsd:enumeration value="Borrador"/>
              <xsd:enumeration value="Publicada/Enviada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0fa5f0-6b37-4eaa-914d-66d56ff58965" elementFormDefault="qualified">
    <xsd:import namespace="http://schemas.microsoft.com/office/2006/documentManagement/types"/>
    <xsd:import namespace="http://schemas.microsoft.com/office/infopath/2007/PartnerControls"/>
    <xsd:element name="Temas" ma:index="10" nillable="true" ma:displayName="Temas" ma:list="{b5ae8b5d-a3de-4d7c-9ba3-95b69163f5ca}" ma:internalName="Temas" ma:showField="Title" ma:web="0f0fa5f0-6b37-4eaa-914d-66d56ff58965">
      <xsd:simpleType>
        <xsd:restriction base="dms:Lookup"/>
      </xsd:simpleType>
    </xsd:element>
    <xsd:element name="SharedWithUsers" ma:index="15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0062c6-f423-4821-84b7-e38415c59437" elementFormDefault="qualified">
    <xsd:import namespace="http://schemas.microsoft.com/office/2006/documentManagement/types"/>
    <xsd:import namespace="http://schemas.microsoft.com/office/infopath/2007/PartnerControls"/>
    <xsd:element name="Nombre_x0020_proyecto" ma:index="18" nillable="true" ma:displayName="Proyecto" ma:list="{10a25fe4-d407-422b-af30-7d1804c02494}" ma:internalName="Nombre_x0020_proyecto" ma:showField="C_x00f3_digo_x0020_proyecto" ma:web="da0062c6-f423-4821-84b7-e38415c594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echa_x0020_env_x00ed_o xmlns="7e023606-d7fc-40c2-b0d6-9f0c21114138" xsi:nil="true"/>
    <Nombre_x0020_proyecto xmlns="da0062c6-f423-4821-84b7-e38415c59437"/>
    <Temas xmlns="0f0fa5f0-6b37-4eaa-914d-66d56ff58965" xsi:nil="true"/>
    <Estado xmlns="7e023606-d7fc-40c2-b0d6-9f0c2111413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74E938C-817D-4E35-9440-3AAD6BDD13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023606-d7fc-40c2-b0d6-9f0c21114138"/>
    <ds:schemaRef ds:uri="0f0fa5f0-6b37-4eaa-914d-66d56ff58965"/>
    <ds:schemaRef ds:uri="da0062c6-f423-4821-84b7-e38415c594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9AB91E1-72C9-4676-956D-753D89577C22}">
  <ds:schemaRefs>
    <ds:schemaRef ds:uri="http://schemas.microsoft.com/office/2006/metadata/properties"/>
    <ds:schemaRef ds:uri="http://schemas.microsoft.com/office/infopath/2007/PartnerControls"/>
    <ds:schemaRef ds:uri="7e023606-d7fc-40c2-b0d6-9f0c21114138"/>
    <ds:schemaRef ds:uri="da0062c6-f423-4821-84b7-e38415c59437"/>
    <ds:schemaRef ds:uri="0f0fa5f0-6b37-4eaa-914d-66d56ff58965"/>
  </ds:schemaRefs>
</ds:datastoreItem>
</file>

<file path=customXml/itemProps3.xml><?xml version="1.0" encoding="utf-8"?>
<ds:datastoreItem xmlns:ds="http://schemas.openxmlformats.org/officeDocument/2006/customXml" ds:itemID="{7971F7C6-B775-4FA5-B60E-321632733C1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712</Words>
  <Characters>4085</Characters>
  <Application>Microsoft Office Word</Application>
  <DocSecurity>0</DocSecurity>
  <Lines>60</Lines>
  <Paragraphs>27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http://www.centor.mx.gd</Company>
  <LinksUpToDate>false</LinksUpToDate>
  <CharactersWithSpaces>4770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alicia ruiz pastor</dc:creator>
  <cp:lastModifiedBy>Andrea Giuseppe Turatti</cp:lastModifiedBy>
  <cp:revision>2</cp:revision>
  <dcterms:created xsi:type="dcterms:W3CDTF">2022-01-25T14:09:00Z</dcterms:created>
  <dcterms:modified xsi:type="dcterms:W3CDTF">2022-01-25T14:09:00Z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0x0101004409B8C949534B45AA87C8F437005367003BE5BF284984BA4581430B9C793CDD8E</vt:lpwstr>
  </property>
</Properties>
</file>