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6864" w14:textId="77777777" w:rsidR="00B62612" w:rsidRPr="00B62612" w:rsidRDefault="00B62612" w:rsidP="00A234FB">
      <w:pPr>
        <w:ind w:left="2268"/>
        <w:rPr>
          <w:rFonts w:ascii="Helvetica" w:hAnsi="Helvetica"/>
          <w:sz w:val="18"/>
          <w:szCs w:val="18"/>
        </w:rPr>
      </w:pPr>
      <w:r w:rsidRPr="00B62612">
        <w:rPr>
          <w:rFonts w:ascii="Helvetica" w:hAnsi="Helvetica"/>
          <w:sz w:val="18"/>
          <w:szCs w:val="18"/>
        </w:rPr>
        <w:t>Comunicato stampa 2022</w:t>
      </w:r>
    </w:p>
    <w:p w14:paraId="4F1F89E3" w14:textId="07F9B7C3" w:rsidR="00844A47" w:rsidRDefault="00844A47" w:rsidP="00A234FB">
      <w:pPr>
        <w:ind w:left="2268"/>
        <w:rPr>
          <w:rFonts w:ascii="Helvetica" w:hAnsi="Helvetica"/>
          <w:b/>
          <w:bCs/>
          <w:sz w:val="32"/>
          <w:szCs w:val="32"/>
        </w:rPr>
      </w:pPr>
    </w:p>
    <w:p w14:paraId="120B75B4" w14:textId="77777777" w:rsidR="00844A47" w:rsidRDefault="00844A47" w:rsidP="00A234FB">
      <w:pPr>
        <w:ind w:left="2268"/>
        <w:rPr>
          <w:rFonts w:ascii="Helvetica" w:hAnsi="Helvetica"/>
          <w:b/>
          <w:bCs/>
          <w:sz w:val="32"/>
          <w:szCs w:val="32"/>
        </w:rPr>
      </w:pPr>
    </w:p>
    <w:p w14:paraId="5B7271D1" w14:textId="7BB07A20" w:rsidR="0074578B" w:rsidRPr="00673E28" w:rsidRDefault="00E66B94" w:rsidP="00A234FB">
      <w:pPr>
        <w:ind w:left="2268"/>
        <w:rPr>
          <w:rFonts w:ascii="Helvetica" w:hAnsi="Helvetica"/>
          <w:b/>
          <w:bCs/>
          <w:sz w:val="32"/>
          <w:szCs w:val="32"/>
        </w:rPr>
      </w:pPr>
      <w:r w:rsidRPr="00673E28">
        <w:rPr>
          <w:rFonts w:ascii="Helvetica" w:hAnsi="Helvetica"/>
          <w:b/>
          <w:bCs/>
          <w:sz w:val="32"/>
          <w:szCs w:val="32"/>
        </w:rPr>
        <w:t>LONGLIFE DI SDR</w:t>
      </w:r>
    </w:p>
    <w:p w14:paraId="37E0255B" w14:textId="2F283484" w:rsidR="00673E28" w:rsidRPr="00673E28" w:rsidRDefault="00E66B94" w:rsidP="00F50491">
      <w:pPr>
        <w:ind w:left="2268"/>
        <w:rPr>
          <w:rFonts w:ascii="Helvetica" w:hAnsi="Helvetica"/>
          <w:b/>
          <w:bCs/>
        </w:rPr>
      </w:pPr>
      <w:r w:rsidRPr="00673E28">
        <w:rPr>
          <w:rFonts w:ascii="Helvetica" w:hAnsi="Helvetica"/>
          <w:b/>
          <w:bCs/>
        </w:rPr>
        <w:t xml:space="preserve">Il </w:t>
      </w:r>
      <w:r w:rsidR="006B2A24">
        <w:rPr>
          <w:rFonts w:ascii="Helvetica" w:hAnsi="Helvetica"/>
          <w:b/>
          <w:bCs/>
        </w:rPr>
        <w:t>primo</w:t>
      </w:r>
      <w:r w:rsidRPr="00673E28">
        <w:rPr>
          <w:rFonts w:ascii="Helvetica" w:hAnsi="Helvetica"/>
          <w:b/>
          <w:bCs/>
        </w:rPr>
        <w:t xml:space="preserve"> piatto doccia </w:t>
      </w:r>
      <w:r w:rsidR="00F5126D">
        <w:rPr>
          <w:rFonts w:ascii="Helvetica" w:hAnsi="Helvetica"/>
          <w:b/>
          <w:bCs/>
        </w:rPr>
        <w:t>ultrasottile in ceramica</w:t>
      </w:r>
      <w:r w:rsidR="0014675D" w:rsidRPr="00673E28">
        <w:rPr>
          <w:rFonts w:ascii="Helvetica" w:hAnsi="Helvetica"/>
          <w:b/>
          <w:bCs/>
        </w:rPr>
        <w:t xml:space="preserve">. </w:t>
      </w:r>
    </w:p>
    <w:p w14:paraId="4EB2CB15" w14:textId="7C3805AD" w:rsidR="00E66B94" w:rsidRPr="00673E28" w:rsidRDefault="00F5126D" w:rsidP="00F50491">
      <w:pPr>
        <w:ind w:left="2268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R</w:t>
      </w:r>
      <w:r w:rsidR="00E66B94" w:rsidRPr="00673E28">
        <w:rPr>
          <w:rFonts w:ascii="Helvetica" w:hAnsi="Helvetica"/>
          <w:b/>
          <w:bCs/>
        </w:rPr>
        <w:t>esistente e anti-slip</w:t>
      </w:r>
      <w:r w:rsidR="00F50491" w:rsidRPr="00673E28">
        <w:rPr>
          <w:rFonts w:ascii="Helvetica" w:hAnsi="Helvetica"/>
          <w:b/>
          <w:bCs/>
        </w:rPr>
        <w:t xml:space="preserve"> con il kit antiscivolo </w:t>
      </w:r>
      <w:r w:rsidR="00673E28" w:rsidRPr="00673E28">
        <w:rPr>
          <w:rFonts w:ascii="Helvetica" w:hAnsi="Helvetica"/>
          <w:b/>
          <w:bCs/>
        </w:rPr>
        <w:t xml:space="preserve">fai da te! </w:t>
      </w:r>
    </w:p>
    <w:p w14:paraId="1109FCB8" w14:textId="5C5DC4FD" w:rsidR="00E66B94" w:rsidRPr="00673E28" w:rsidRDefault="00E66B94" w:rsidP="00A234FB">
      <w:pPr>
        <w:ind w:left="2268"/>
        <w:rPr>
          <w:rFonts w:ascii="Helvetica" w:hAnsi="Helvetica"/>
        </w:rPr>
      </w:pPr>
    </w:p>
    <w:p w14:paraId="145B04DD" w14:textId="77777777" w:rsidR="00257343" w:rsidRPr="00673E28" w:rsidRDefault="00257343" w:rsidP="00A234FB">
      <w:pPr>
        <w:ind w:left="2268"/>
        <w:rPr>
          <w:rFonts w:ascii="Helvetica" w:hAnsi="Helvetica"/>
        </w:rPr>
      </w:pPr>
    </w:p>
    <w:p w14:paraId="748C357D" w14:textId="43399A35" w:rsidR="00257343" w:rsidRPr="00A234FB" w:rsidRDefault="00C5212F" w:rsidP="00844A47">
      <w:pPr>
        <w:ind w:left="2268"/>
        <w:rPr>
          <w:rFonts w:ascii="Helvetica" w:hAnsi="Helvetica"/>
        </w:rPr>
      </w:pPr>
      <w:r w:rsidRPr="00673E28">
        <w:rPr>
          <w:rFonts w:ascii="Helvetica" w:hAnsi="Helvetica"/>
        </w:rPr>
        <w:t>Dal nuovo catalogo di piatti doccia SDR, una gamma di prodotti unici accomunati</w:t>
      </w:r>
      <w:r w:rsidRPr="00A234FB">
        <w:rPr>
          <w:rFonts w:ascii="Helvetica" w:hAnsi="Helvetica"/>
        </w:rPr>
        <w:t xml:space="preserve"> da uno spessore estremamente sottile di 3 cm, una piletta sifonata di ultima generazione e copripiletta coordinato. </w:t>
      </w:r>
    </w:p>
    <w:p w14:paraId="383A2307" w14:textId="13DDB6A7" w:rsidR="00257343" w:rsidRPr="00A234FB" w:rsidRDefault="00C5212F" w:rsidP="00844A47">
      <w:pPr>
        <w:ind w:left="2268"/>
        <w:rPr>
          <w:rFonts w:ascii="Helvetica" w:hAnsi="Helvetica"/>
        </w:rPr>
      </w:pPr>
      <w:r w:rsidRPr="00A234FB">
        <w:rPr>
          <w:rFonts w:ascii="Helvetica" w:hAnsi="Helvetica"/>
        </w:rPr>
        <w:t>Fissati questi punti cardine, intorno alla nuova gamma di piatti doccia si apre un mondo di materiali, colori e texture</w:t>
      </w:r>
      <w:r w:rsidR="00B46EFF" w:rsidRPr="00A234FB">
        <w:rPr>
          <w:rFonts w:ascii="Helvetica" w:hAnsi="Helvetica"/>
        </w:rPr>
        <w:t xml:space="preserve"> da combinare</w:t>
      </w:r>
      <w:r w:rsidRPr="00A234FB">
        <w:rPr>
          <w:rFonts w:ascii="Helvetica" w:hAnsi="Helvetica"/>
        </w:rPr>
        <w:t>.</w:t>
      </w:r>
    </w:p>
    <w:p w14:paraId="0017E896" w14:textId="295E86AE" w:rsidR="00C5212F" w:rsidRPr="00A234FB" w:rsidRDefault="00C5212F" w:rsidP="00A234FB">
      <w:pPr>
        <w:ind w:left="2268"/>
        <w:rPr>
          <w:rFonts w:ascii="Helvetica" w:hAnsi="Helvetica"/>
        </w:rPr>
      </w:pPr>
      <w:r w:rsidRPr="00A234FB">
        <w:rPr>
          <w:rFonts w:ascii="Helvetica" w:hAnsi="Helvetica"/>
        </w:rPr>
        <w:t>Da</w:t>
      </w:r>
      <w:r w:rsidR="00B46EFF" w:rsidRPr="00A234FB">
        <w:rPr>
          <w:rFonts w:ascii="Helvetica" w:hAnsi="Helvetica"/>
        </w:rPr>
        <w:t xml:space="preserve">l connubio </w:t>
      </w:r>
      <w:r w:rsidRPr="00A234FB">
        <w:rPr>
          <w:rFonts w:ascii="Helvetica" w:hAnsi="Helvetica"/>
        </w:rPr>
        <w:t xml:space="preserve">tra materiali (ceramica, pietraluce e marmoresina) e know-how d’avanguardia si ottiene un prodotto finale dalle elevate prestazioni sia tecniche che estetiche, proiettando così l'intera gamma SDR al massimo livello. </w:t>
      </w:r>
    </w:p>
    <w:p w14:paraId="2A619176" w14:textId="77777777" w:rsidR="00257343" w:rsidRPr="00A234FB" w:rsidRDefault="00257343" w:rsidP="00A234FB">
      <w:pPr>
        <w:ind w:left="2268"/>
        <w:rPr>
          <w:rFonts w:ascii="Helvetica" w:hAnsi="Helvetica"/>
        </w:rPr>
      </w:pPr>
    </w:p>
    <w:p w14:paraId="3C0A1692" w14:textId="436EDC18" w:rsidR="00D02A42" w:rsidRPr="00A234FB" w:rsidRDefault="00E818BE" w:rsidP="00A234FB">
      <w:pPr>
        <w:ind w:left="2268"/>
        <w:rPr>
          <w:rFonts w:ascii="Helvetica" w:hAnsi="Helvetica"/>
        </w:rPr>
      </w:pPr>
      <w:r w:rsidRPr="00A234FB">
        <w:rPr>
          <w:rFonts w:ascii="Helvetica" w:hAnsi="Helvetica"/>
          <w:b/>
          <w:bCs/>
        </w:rPr>
        <w:t>LONGLIFE</w:t>
      </w:r>
      <w:r w:rsidRPr="00A234FB">
        <w:rPr>
          <w:rFonts w:ascii="Helvetica" w:hAnsi="Helvetica"/>
        </w:rPr>
        <w:t xml:space="preserve"> è il r</w:t>
      </w:r>
      <w:r w:rsidR="00926F2F" w:rsidRPr="00A234FB">
        <w:rPr>
          <w:rFonts w:ascii="Helvetica" w:hAnsi="Helvetica"/>
        </w:rPr>
        <w:t>isultato dell’ultima ricerca</w:t>
      </w:r>
      <w:r w:rsidR="0014675D" w:rsidRPr="00A234FB">
        <w:rPr>
          <w:rFonts w:ascii="Helvetica" w:hAnsi="Helvetica"/>
        </w:rPr>
        <w:t xml:space="preserve"> </w:t>
      </w:r>
      <w:r w:rsidR="00926F2F" w:rsidRPr="00A234FB">
        <w:rPr>
          <w:rFonts w:ascii="Helvetica" w:hAnsi="Helvetica"/>
        </w:rPr>
        <w:t xml:space="preserve">messa in campo dal laboratorio creativo </w:t>
      </w:r>
      <w:r w:rsidR="0014675D" w:rsidRPr="00A234FB">
        <w:rPr>
          <w:rFonts w:ascii="Helvetica" w:hAnsi="Helvetica"/>
        </w:rPr>
        <w:t xml:space="preserve">di </w:t>
      </w:r>
      <w:r w:rsidR="00926F2F" w:rsidRPr="00A234FB">
        <w:rPr>
          <w:rFonts w:ascii="Helvetica" w:hAnsi="Helvetica"/>
        </w:rPr>
        <w:t>SDR</w:t>
      </w:r>
      <w:r w:rsidRPr="00A234FB">
        <w:rPr>
          <w:rFonts w:ascii="Helvetica" w:hAnsi="Helvetica"/>
        </w:rPr>
        <w:t>.</w:t>
      </w:r>
      <w:r w:rsidR="0014675D" w:rsidRPr="00A234FB">
        <w:rPr>
          <w:rFonts w:ascii="Helvetica" w:hAnsi="Helvetica"/>
        </w:rPr>
        <w:t xml:space="preserve"> </w:t>
      </w:r>
      <w:r w:rsidRPr="00A234FB">
        <w:rPr>
          <w:rFonts w:ascii="Helvetica" w:hAnsi="Helvetica"/>
        </w:rPr>
        <w:t>I</w:t>
      </w:r>
      <w:r w:rsidR="0014675D" w:rsidRPr="00A234FB">
        <w:rPr>
          <w:rFonts w:ascii="Helvetica" w:hAnsi="Helvetica"/>
        </w:rPr>
        <w:t>l piatto doccia</w:t>
      </w:r>
      <w:r w:rsidR="00030DE9" w:rsidRPr="00A234FB">
        <w:rPr>
          <w:rFonts w:ascii="Helvetica" w:hAnsi="Helvetica"/>
        </w:rPr>
        <w:t xml:space="preserve"> </w:t>
      </w:r>
      <w:r w:rsidRPr="00A234FB">
        <w:rPr>
          <w:rFonts w:ascii="Helvetica" w:hAnsi="Helvetica"/>
        </w:rPr>
        <w:t>ultrasottile</w:t>
      </w:r>
      <w:r w:rsidR="00D02A42" w:rsidRPr="00A234FB">
        <w:rPr>
          <w:rFonts w:ascii="Helvetica" w:hAnsi="Helvetica"/>
        </w:rPr>
        <w:t xml:space="preserve"> di 3 cm</w:t>
      </w:r>
      <w:r w:rsidR="00844A47">
        <w:rPr>
          <w:rFonts w:ascii="Helvetica" w:hAnsi="Helvetica"/>
        </w:rPr>
        <w:t xml:space="preserve"> in ceramica</w:t>
      </w:r>
      <w:r w:rsidR="00D02A42" w:rsidRPr="00A234FB">
        <w:rPr>
          <w:rFonts w:ascii="Helvetica" w:hAnsi="Helvetica"/>
        </w:rPr>
        <w:t xml:space="preserve"> </w:t>
      </w:r>
      <w:r w:rsidR="0014675D" w:rsidRPr="00A234FB">
        <w:rPr>
          <w:rFonts w:ascii="Helvetica" w:hAnsi="Helvetica"/>
        </w:rPr>
        <w:t xml:space="preserve">è la nuova perla nata dalle mani </w:t>
      </w:r>
      <w:r w:rsidRPr="00A234FB">
        <w:rPr>
          <w:rFonts w:ascii="Helvetica" w:hAnsi="Helvetica"/>
        </w:rPr>
        <w:t xml:space="preserve">esperte </w:t>
      </w:r>
      <w:r w:rsidR="0014675D" w:rsidRPr="00A234FB">
        <w:rPr>
          <w:rFonts w:ascii="Helvetica" w:hAnsi="Helvetica"/>
        </w:rPr>
        <w:t xml:space="preserve">degli artigiani </w:t>
      </w:r>
      <w:r w:rsidRPr="00A234FB">
        <w:rPr>
          <w:rFonts w:ascii="Helvetica" w:hAnsi="Helvetica"/>
        </w:rPr>
        <w:t>del</w:t>
      </w:r>
      <w:r w:rsidR="0014675D" w:rsidRPr="00A234FB">
        <w:rPr>
          <w:rFonts w:ascii="Helvetica" w:hAnsi="Helvetica"/>
        </w:rPr>
        <w:t>la piccola produzione interna italiana</w:t>
      </w:r>
      <w:r w:rsidR="00030DE9" w:rsidRPr="00A234FB">
        <w:rPr>
          <w:rFonts w:ascii="Helvetica" w:hAnsi="Helvetica"/>
        </w:rPr>
        <w:t xml:space="preserve">. </w:t>
      </w:r>
    </w:p>
    <w:p w14:paraId="1D74CE37" w14:textId="77777777" w:rsidR="00D02A42" w:rsidRPr="00A234FB" w:rsidRDefault="00D02A42" w:rsidP="00A234FB">
      <w:pPr>
        <w:ind w:left="2268"/>
        <w:rPr>
          <w:rFonts w:ascii="Helvetica" w:hAnsi="Helvetica"/>
        </w:rPr>
      </w:pPr>
    </w:p>
    <w:p w14:paraId="017D420E" w14:textId="0C68414C" w:rsidR="00B46EFF" w:rsidRPr="00F50491" w:rsidRDefault="00D02A42" w:rsidP="00A234FB">
      <w:pPr>
        <w:ind w:left="2268"/>
        <w:rPr>
          <w:rFonts w:ascii="Helvetica" w:hAnsi="Helvetica"/>
          <w:strike/>
        </w:rPr>
      </w:pPr>
      <w:r w:rsidRPr="00A234FB">
        <w:rPr>
          <w:rFonts w:ascii="Helvetica" w:hAnsi="Helvetica"/>
        </w:rPr>
        <w:t xml:space="preserve">Tra le caratteristiche </w:t>
      </w:r>
      <w:r w:rsidR="0007242F" w:rsidRPr="00A234FB">
        <w:rPr>
          <w:rFonts w:ascii="Helvetica" w:hAnsi="Helvetica"/>
        </w:rPr>
        <w:t>fondamentali</w:t>
      </w:r>
      <w:r w:rsidR="00673E28">
        <w:rPr>
          <w:rFonts w:ascii="Helvetica" w:hAnsi="Helvetica"/>
        </w:rPr>
        <w:t>:</w:t>
      </w:r>
    </w:p>
    <w:p w14:paraId="1186A0AD" w14:textId="3D219ACE" w:rsidR="00B46EFF" w:rsidRPr="00A234FB" w:rsidRDefault="00B46EFF" w:rsidP="00A234FB">
      <w:pPr>
        <w:ind w:left="2268"/>
        <w:rPr>
          <w:rFonts w:ascii="Helvetica" w:hAnsi="Helvetica"/>
        </w:rPr>
      </w:pPr>
      <w:r w:rsidRPr="00A234FB">
        <w:rPr>
          <w:rFonts w:ascii="Helvetica" w:hAnsi="Helvetica"/>
        </w:rPr>
        <w:t>• L</w:t>
      </w:r>
      <w:r w:rsidR="0007242F" w:rsidRPr="00A234FB">
        <w:rPr>
          <w:rFonts w:ascii="Helvetica" w:hAnsi="Helvetica"/>
        </w:rPr>
        <w:t>a</w:t>
      </w:r>
      <w:r w:rsidR="00D02A42" w:rsidRPr="00A234FB">
        <w:rPr>
          <w:rFonts w:ascii="Helvetica" w:hAnsi="Helvetica"/>
        </w:rPr>
        <w:t xml:space="preserve"> speciale </w:t>
      </w:r>
      <w:r w:rsidR="00D02A42" w:rsidRPr="00A234FB">
        <w:rPr>
          <w:rFonts w:ascii="Helvetica" w:hAnsi="Helvetica"/>
          <w:b/>
          <w:bCs/>
        </w:rPr>
        <w:t>piletta sifonata</w:t>
      </w:r>
      <w:r w:rsidR="00D02A42" w:rsidRPr="00A234FB">
        <w:rPr>
          <w:rFonts w:ascii="Helvetica" w:hAnsi="Helvetica"/>
        </w:rPr>
        <w:t xml:space="preserve"> di ultima generazione </w:t>
      </w:r>
      <w:r w:rsidR="00030DE9" w:rsidRPr="00A234FB">
        <w:rPr>
          <w:rFonts w:ascii="Helvetica" w:hAnsi="Helvetica"/>
        </w:rPr>
        <w:t xml:space="preserve">a scomparsa </w:t>
      </w:r>
      <w:r w:rsidR="0007242F" w:rsidRPr="00A234FB">
        <w:rPr>
          <w:rFonts w:ascii="Helvetica" w:hAnsi="Helvetica"/>
        </w:rPr>
        <w:t xml:space="preserve">che </w:t>
      </w:r>
      <w:r w:rsidR="00030DE9" w:rsidRPr="00A234FB">
        <w:rPr>
          <w:rFonts w:ascii="Helvetica" w:hAnsi="Helvetica"/>
        </w:rPr>
        <w:t>conferisce al prodotto un design dall’aspetto ultramoderno</w:t>
      </w:r>
      <w:r w:rsidRPr="00A234FB">
        <w:rPr>
          <w:rFonts w:ascii="Helvetica" w:hAnsi="Helvetica"/>
        </w:rPr>
        <w:t>.</w:t>
      </w:r>
      <w:r w:rsidR="0007242F" w:rsidRPr="00A234FB">
        <w:rPr>
          <w:rFonts w:ascii="Helvetica" w:hAnsi="Helvetica"/>
        </w:rPr>
        <w:t xml:space="preserve"> </w:t>
      </w:r>
    </w:p>
    <w:p w14:paraId="3BF13399" w14:textId="4D3C9924" w:rsidR="00B46EFF" w:rsidRPr="00A234FB" w:rsidRDefault="00B46EFF" w:rsidP="00A234FB">
      <w:pPr>
        <w:ind w:left="2268"/>
        <w:rPr>
          <w:rFonts w:ascii="Helvetica" w:hAnsi="Helvetica"/>
        </w:rPr>
      </w:pPr>
      <w:r w:rsidRPr="00A234FB">
        <w:rPr>
          <w:rFonts w:ascii="Helvetica" w:hAnsi="Helvetica"/>
        </w:rPr>
        <w:t>• L</w:t>
      </w:r>
      <w:r w:rsidR="00030DE9" w:rsidRPr="00A234FB">
        <w:rPr>
          <w:rFonts w:ascii="Helvetica" w:hAnsi="Helvetica"/>
        </w:rPr>
        <w:t xml:space="preserve">a </w:t>
      </w:r>
      <w:r w:rsidR="009C6A1E" w:rsidRPr="00A234FB">
        <w:rPr>
          <w:rFonts w:ascii="Helvetica" w:hAnsi="Helvetica"/>
          <w:b/>
          <w:bCs/>
        </w:rPr>
        <w:t>planarità</w:t>
      </w:r>
      <w:r w:rsidR="00030DE9" w:rsidRPr="00A234FB">
        <w:rPr>
          <w:rFonts w:ascii="Helvetica" w:hAnsi="Helvetica"/>
          <w:b/>
          <w:bCs/>
        </w:rPr>
        <w:t xml:space="preserve">̀ </w:t>
      </w:r>
      <w:r w:rsidR="009C6A1E" w:rsidRPr="00A234FB">
        <w:rPr>
          <w:rFonts w:ascii="Helvetica" w:hAnsi="Helvetica"/>
          <w:b/>
          <w:bCs/>
        </w:rPr>
        <w:t>unica</w:t>
      </w:r>
      <w:r w:rsidR="00030DE9" w:rsidRPr="00A234FB">
        <w:rPr>
          <w:rFonts w:ascii="Helvetica" w:hAnsi="Helvetica"/>
        </w:rPr>
        <w:t xml:space="preserve"> del</w:t>
      </w:r>
      <w:r w:rsidR="00C5212F" w:rsidRPr="00A234FB">
        <w:rPr>
          <w:rFonts w:ascii="Helvetica" w:hAnsi="Helvetica"/>
        </w:rPr>
        <w:t xml:space="preserve">la superficie che, </w:t>
      </w:r>
      <w:r w:rsidR="00030DE9" w:rsidRPr="00A234FB">
        <w:rPr>
          <w:rFonts w:ascii="Helvetica" w:hAnsi="Helvetica"/>
        </w:rPr>
        <w:t>combinata alla pendenza</w:t>
      </w:r>
      <w:r w:rsidR="009C6A1E" w:rsidRPr="00A234FB">
        <w:rPr>
          <w:rFonts w:ascii="Helvetica" w:hAnsi="Helvetica"/>
        </w:rPr>
        <w:t xml:space="preserve"> </w:t>
      </w:r>
      <w:r w:rsidR="00D02A42" w:rsidRPr="00A234FB">
        <w:rPr>
          <w:rFonts w:ascii="Helvetica" w:hAnsi="Helvetica"/>
        </w:rPr>
        <w:t xml:space="preserve">delicata </w:t>
      </w:r>
      <w:r w:rsidR="009C6A1E" w:rsidRPr="00A234FB">
        <w:rPr>
          <w:rFonts w:ascii="Helvetica" w:hAnsi="Helvetica"/>
        </w:rPr>
        <w:t>per il deflusso veloce dell'acqua,</w:t>
      </w:r>
      <w:r w:rsidR="00030DE9" w:rsidRPr="00A234FB">
        <w:rPr>
          <w:rFonts w:ascii="Helvetica" w:hAnsi="Helvetica"/>
        </w:rPr>
        <w:t xml:space="preserve"> </w:t>
      </w:r>
      <w:r w:rsidR="009C6A1E" w:rsidRPr="00A234FB">
        <w:rPr>
          <w:rFonts w:ascii="Helvetica" w:hAnsi="Helvetica"/>
        </w:rPr>
        <w:t>fanno di LONGLIFE</w:t>
      </w:r>
      <w:r w:rsidR="00030DE9" w:rsidRPr="00A234FB">
        <w:rPr>
          <w:rFonts w:ascii="Helvetica" w:hAnsi="Helvetica"/>
        </w:rPr>
        <w:t xml:space="preserve"> </w:t>
      </w:r>
      <w:r w:rsidR="009C6A1E" w:rsidRPr="00A234FB">
        <w:rPr>
          <w:rFonts w:ascii="Helvetica" w:hAnsi="Helvetica"/>
        </w:rPr>
        <w:t>la soluzione perfetta da installare</w:t>
      </w:r>
      <w:r w:rsidR="00030DE9" w:rsidRPr="00A234FB">
        <w:rPr>
          <w:rFonts w:ascii="Helvetica" w:hAnsi="Helvetica"/>
        </w:rPr>
        <w:t xml:space="preserve"> sia a filo pavimento che in appoggio</w:t>
      </w:r>
      <w:r w:rsidRPr="00A234FB">
        <w:rPr>
          <w:rFonts w:ascii="Helvetica" w:hAnsi="Helvetica"/>
        </w:rPr>
        <w:t xml:space="preserve">. </w:t>
      </w:r>
    </w:p>
    <w:p w14:paraId="2C9C8BFC" w14:textId="4C9D1EFD" w:rsidR="00030DE9" w:rsidRPr="00A234FB" w:rsidRDefault="00B46EFF" w:rsidP="00A234FB">
      <w:pPr>
        <w:ind w:left="2268"/>
        <w:rPr>
          <w:rFonts w:ascii="Helvetica" w:hAnsi="Helvetica"/>
        </w:rPr>
      </w:pPr>
      <w:r w:rsidRPr="00A234FB">
        <w:rPr>
          <w:rFonts w:ascii="Helvetica" w:hAnsi="Helvetica"/>
        </w:rPr>
        <w:t xml:space="preserve">• </w:t>
      </w:r>
      <w:r w:rsidRPr="00A234FB">
        <w:rPr>
          <w:rFonts w:ascii="Helvetica" w:hAnsi="Helvetica"/>
          <w:b/>
          <w:bCs/>
        </w:rPr>
        <w:t>L</w:t>
      </w:r>
      <w:r w:rsidR="0007242F" w:rsidRPr="00A234FB">
        <w:rPr>
          <w:rFonts w:ascii="Helvetica" w:hAnsi="Helvetica"/>
          <w:b/>
          <w:bCs/>
        </w:rPr>
        <w:t xml:space="preserve">e </w:t>
      </w:r>
      <w:r w:rsidR="00030DE9" w:rsidRPr="00A234FB">
        <w:rPr>
          <w:rFonts w:ascii="Helvetica" w:hAnsi="Helvetica"/>
          <w:b/>
          <w:bCs/>
        </w:rPr>
        <w:t>34 misure</w:t>
      </w:r>
      <w:r w:rsidR="0007242F" w:rsidRPr="00A234FB">
        <w:rPr>
          <w:rFonts w:ascii="Helvetica" w:hAnsi="Helvetica"/>
        </w:rPr>
        <w:t xml:space="preserve">, i </w:t>
      </w:r>
      <w:r w:rsidR="0007242F" w:rsidRPr="00A234FB">
        <w:rPr>
          <w:rFonts w:ascii="Helvetica" w:hAnsi="Helvetica"/>
          <w:b/>
          <w:bCs/>
        </w:rPr>
        <w:t>colori</w:t>
      </w:r>
      <w:r w:rsidR="0007242F" w:rsidRPr="00A234FB">
        <w:rPr>
          <w:rFonts w:ascii="Helvetica" w:hAnsi="Helvetica"/>
        </w:rPr>
        <w:t xml:space="preserve"> Bianco Lucido e Grafite e </w:t>
      </w:r>
      <w:r w:rsidR="00030DE9" w:rsidRPr="00673E28">
        <w:rPr>
          <w:rFonts w:ascii="Helvetica" w:hAnsi="Helvetica"/>
        </w:rPr>
        <w:t xml:space="preserve">le 5 </w:t>
      </w:r>
      <w:r w:rsidR="00F50491" w:rsidRPr="00673E28">
        <w:rPr>
          <w:rFonts w:ascii="Helvetica" w:hAnsi="Helvetica"/>
          <w:b/>
          <w:bCs/>
        </w:rPr>
        <w:t>nuance</w:t>
      </w:r>
      <w:r w:rsidR="00030DE9" w:rsidRPr="00673E28">
        <w:rPr>
          <w:rFonts w:ascii="Helvetica" w:hAnsi="Helvetica"/>
        </w:rPr>
        <w:t>:</w:t>
      </w:r>
      <w:r w:rsidR="00030DE9" w:rsidRPr="00A234FB">
        <w:rPr>
          <w:rFonts w:ascii="Helvetica" w:hAnsi="Helvetica"/>
        </w:rPr>
        <w:t xml:space="preserve"> Rosa, Celeste, Verde, Beige, Grigio e Panna. </w:t>
      </w:r>
    </w:p>
    <w:p w14:paraId="5DB1C4EE" w14:textId="77777777" w:rsidR="002E285D" w:rsidRPr="00A234FB" w:rsidRDefault="002E285D" w:rsidP="00A234FB">
      <w:pPr>
        <w:ind w:left="2268"/>
        <w:rPr>
          <w:rFonts w:ascii="Helvetica" w:hAnsi="Helvetica"/>
        </w:rPr>
      </w:pPr>
    </w:p>
    <w:p w14:paraId="39187ACD" w14:textId="0D17C13E" w:rsidR="002E285D" w:rsidRPr="00A234FB" w:rsidRDefault="002E285D" w:rsidP="00A234FB">
      <w:pPr>
        <w:ind w:left="2268"/>
        <w:rPr>
          <w:rFonts w:ascii="Helvetica" w:hAnsi="Helvetica"/>
        </w:rPr>
      </w:pPr>
      <w:r w:rsidRPr="00A234FB">
        <w:rPr>
          <w:rFonts w:ascii="Helvetica" w:hAnsi="Helvetica"/>
        </w:rPr>
        <w:t xml:space="preserve">La piletta ha una portata di scarico di ca. 60 l/minuto ed è facilmente ispezionabile grazie all'accesso al tubo di scarico e alle due vaschette dotate di speciale filtro ferma-capelli. Il suo particolare design, inoltre, consente di limitare lo spessore della versione da appoggio a soli </w:t>
      </w:r>
      <w:r w:rsidR="00F5126D">
        <w:rPr>
          <w:rFonts w:ascii="Helvetica" w:hAnsi="Helvetica"/>
        </w:rPr>
        <w:t>3</w:t>
      </w:r>
      <w:r w:rsidRPr="00A234FB">
        <w:rPr>
          <w:rFonts w:ascii="Helvetica" w:hAnsi="Helvetica"/>
        </w:rPr>
        <w:t xml:space="preserve"> cm "fuori terra".</w:t>
      </w:r>
    </w:p>
    <w:p w14:paraId="26453A27" w14:textId="77777777" w:rsidR="00D02A42" w:rsidRPr="00A234FB" w:rsidRDefault="00D02A42" w:rsidP="00A234FB">
      <w:pPr>
        <w:ind w:left="2268"/>
        <w:rPr>
          <w:rFonts w:ascii="Helvetica" w:hAnsi="Helvetica"/>
        </w:rPr>
      </w:pPr>
    </w:p>
    <w:p w14:paraId="7076E4F9" w14:textId="474ABF2D" w:rsidR="00E617C9" w:rsidRDefault="00E617C9" w:rsidP="00A234FB">
      <w:pPr>
        <w:ind w:left="2268"/>
        <w:rPr>
          <w:rFonts w:ascii="Helvetica" w:hAnsi="Helvetica"/>
          <w:b/>
          <w:bCs/>
        </w:rPr>
      </w:pPr>
      <w:r>
        <w:rPr>
          <w:rFonts w:ascii="Helvetica" w:hAnsi="Helvetica"/>
        </w:rPr>
        <w:t xml:space="preserve">Il </w:t>
      </w:r>
      <w:r w:rsidR="00030DE9" w:rsidRPr="00A234FB">
        <w:rPr>
          <w:rFonts w:ascii="Helvetica" w:hAnsi="Helvetica"/>
        </w:rPr>
        <w:t xml:space="preserve">piatto doccia in ceramica </w:t>
      </w:r>
      <w:r w:rsidR="00F5126D">
        <w:rPr>
          <w:rFonts w:ascii="Helvetica" w:hAnsi="Helvetica"/>
        </w:rPr>
        <w:t>LONGLIFE</w:t>
      </w:r>
      <w:r w:rsidR="00030DE9" w:rsidRPr="00A234FB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può essere reso </w:t>
      </w:r>
      <w:r w:rsidR="00030DE9" w:rsidRPr="00A234FB">
        <w:rPr>
          <w:rFonts w:ascii="Helvetica" w:hAnsi="Helvetica"/>
        </w:rPr>
        <w:t xml:space="preserve">antiscivolo </w:t>
      </w:r>
      <w:r>
        <w:rPr>
          <w:rFonts w:ascii="Helvetica" w:hAnsi="Helvetica"/>
        </w:rPr>
        <w:t xml:space="preserve">con un trattamento rivoluzionario </w:t>
      </w:r>
      <w:r w:rsidR="00030DE9" w:rsidRPr="00673E28">
        <w:rPr>
          <w:rFonts w:ascii="Helvetica" w:hAnsi="Helvetica"/>
          <w:b/>
          <w:bCs/>
        </w:rPr>
        <w:t xml:space="preserve">eseguito </w:t>
      </w:r>
      <w:r>
        <w:rPr>
          <w:rFonts w:ascii="Helvetica" w:hAnsi="Helvetica"/>
          <w:b/>
          <w:bCs/>
        </w:rPr>
        <w:t xml:space="preserve">su richiesta del cliente </w:t>
      </w:r>
      <w:r w:rsidR="00030DE9" w:rsidRPr="00673E28">
        <w:rPr>
          <w:rFonts w:ascii="Helvetica" w:hAnsi="Helvetica"/>
          <w:b/>
          <w:bCs/>
        </w:rPr>
        <w:t xml:space="preserve">direttamente in azienda </w:t>
      </w:r>
      <w:r>
        <w:rPr>
          <w:rFonts w:ascii="Helvetica" w:hAnsi="Helvetica"/>
          <w:b/>
          <w:bCs/>
        </w:rPr>
        <w:t xml:space="preserve"> </w:t>
      </w:r>
    </w:p>
    <w:p w14:paraId="502DEC26" w14:textId="53EBD1A3" w:rsidR="0074578B" w:rsidRPr="00E617C9" w:rsidRDefault="00E617C9" w:rsidP="00A234FB">
      <w:pPr>
        <w:ind w:left="2268"/>
        <w:rPr>
          <w:rFonts w:ascii="Helvetica" w:hAnsi="Helvetica"/>
        </w:rPr>
      </w:pPr>
      <w:r>
        <w:rPr>
          <w:rFonts w:ascii="Helvetica" w:hAnsi="Helvetica"/>
          <w:b/>
          <w:bCs/>
        </w:rPr>
        <w:t>In alternativa, SDR fornisce all’utente un</w:t>
      </w:r>
      <w:r w:rsidRPr="00A234FB">
        <w:rPr>
          <w:rFonts w:ascii="Helvetica" w:hAnsi="Helvetica"/>
        </w:rPr>
        <w:t xml:space="preserve"> </w:t>
      </w:r>
      <w:r w:rsidRPr="00A234FB">
        <w:rPr>
          <w:rFonts w:ascii="Helvetica" w:hAnsi="Helvetica"/>
          <w:b/>
          <w:bCs/>
        </w:rPr>
        <w:t xml:space="preserve">KIT ANTISCIVOLO </w:t>
      </w:r>
      <w:r w:rsidRPr="00F50491">
        <w:rPr>
          <w:rFonts w:ascii="Helvetica" w:hAnsi="Helvetica"/>
        </w:rPr>
        <w:t xml:space="preserve">che </w:t>
      </w:r>
      <w:r w:rsidRPr="00A234FB">
        <w:rPr>
          <w:rFonts w:ascii="Helvetica" w:hAnsi="Helvetica"/>
        </w:rPr>
        <w:t xml:space="preserve">rende </w:t>
      </w:r>
      <w:r>
        <w:rPr>
          <w:rFonts w:ascii="Helvetica" w:hAnsi="Helvetica"/>
        </w:rPr>
        <w:t>la superficie del piatto sicura, anti-slip e molto</w:t>
      </w:r>
      <w:r w:rsidRPr="00A234FB">
        <w:rPr>
          <w:rFonts w:ascii="Helvetica" w:hAnsi="Helvetica"/>
        </w:rPr>
        <w:t xml:space="preserve"> facile da pulire, </w:t>
      </w:r>
      <w:r>
        <w:rPr>
          <w:rFonts w:ascii="Helvetica" w:hAnsi="Helvetica"/>
        </w:rPr>
        <w:t xml:space="preserve">con </w:t>
      </w:r>
      <w:r w:rsidRPr="00A234FB">
        <w:rPr>
          <w:rFonts w:ascii="Helvetica" w:hAnsi="Helvetica"/>
        </w:rPr>
        <w:t>performance di attrito superiori ai parametri richiesti dalle leggi vigenti.</w:t>
      </w:r>
    </w:p>
    <w:p w14:paraId="78557C57" w14:textId="7C1623F2" w:rsidR="008A09D8" w:rsidRPr="00A234FB" w:rsidRDefault="008A09D8" w:rsidP="00A234FB">
      <w:pPr>
        <w:ind w:left="2268"/>
        <w:rPr>
          <w:rFonts w:ascii="Helvetica" w:hAnsi="Helvetica"/>
        </w:rPr>
      </w:pPr>
    </w:p>
    <w:p w14:paraId="786DF113" w14:textId="2CC650FA" w:rsidR="00257343" w:rsidRPr="00A234FB" w:rsidRDefault="00257343" w:rsidP="00A234FB">
      <w:pPr>
        <w:ind w:left="2268"/>
        <w:rPr>
          <w:rFonts w:ascii="Helvetica" w:hAnsi="Helvetica"/>
        </w:rPr>
      </w:pPr>
    </w:p>
    <w:p w14:paraId="4F1D5006" w14:textId="3293E1C7" w:rsidR="00257343" w:rsidRPr="00A234FB" w:rsidRDefault="00257343" w:rsidP="00A234FB">
      <w:pPr>
        <w:ind w:left="2268"/>
        <w:rPr>
          <w:rFonts w:ascii="Helvetica" w:hAnsi="Helvetica"/>
        </w:rPr>
      </w:pPr>
    </w:p>
    <w:p w14:paraId="70996A78" w14:textId="77777777" w:rsidR="002E285D" w:rsidRPr="00A234FB" w:rsidRDefault="002E285D" w:rsidP="00A234FB">
      <w:pPr>
        <w:ind w:left="2268"/>
        <w:rPr>
          <w:rFonts w:ascii="Helvetica" w:hAnsi="Helvetica"/>
        </w:rPr>
      </w:pPr>
    </w:p>
    <w:p w14:paraId="546605EF" w14:textId="34E2436F" w:rsidR="00887693" w:rsidRPr="00A234FB" w:rsidRDefault="009C6A1E" w:rsidP="00A234FB">
      <w:pPr>
        <w:ind w:left="2268"/>
        <w:rPr>
          <w:rFonts w:ascii="Helvetica" w:hAnsi="Helvetica"/>
          <w:b/>
          <w:bCs/>
        </w:rPr>
      </w:pPr>
      <w:r w:rsidRPr="00A234FB">
        <w:rPr>
          <w:rFonts w:ascii="Helvetica" w:hAnsi="Helvetica"/>
          <w:b/>
          <w:bCs/>
        </w:rPr>
        <w:lastRenderedPageBreak/>
        <w:t>I PLUS DEL PIATTO DOCCIA LONGLIFE</w:t>
      </w:r>
    </w:p>
    <w:p w14:paraId="04B2E7C1" w14:textId="07EED3FF" w:rsidR="00887693" w:rsidRPr="00A234FB" w:rsidRDefault="002E285D" w:rsidP="00A234FB">
      <w:pPr>
        <w:ind w:left="2268"/>
        <w:rPr>
          <w:rFonts w:ascii="Helvetica" w:hAnsi="Helvetica"/>
        </w:rPr>
      </w:pPr>
      <w:r w:rsidRPr="00A234FB">
        <w:rPr>
          <w:rFonts w:ascii="Helvetica" w:hAnsi="Helvetica"/>
        </w:rPr>
        <w:t xml:space="preserve">• </w:t>
      </w:r>
      <w:r w:rsidR="00887693" w:rsidRPr="00A234FB">
        <w:rPr>
          <w:rFonts w:ascii="Helvetica" w:hAnsi="Helvetica"/>
        </w:rPr>
        <w:t xml:space="preserve">Stile elegante, design esclusivo e di prestigio </w:t>
      </w:r>
    </w:p>
    <w:p w14:paraId="452C3109" w14:textId="77777777" w:rsidR="00887693" w:rsidRPr="00A234FB" w:rsidRDefault="00887693" w:rsidP="00A234FB">
      <w:pPr>
        <w:ind w:left="2268"/>
        <w:rPr>
          <w:rFonts w:ascii="Helvetica" w:hAnsi="Helvetica"/>
        </w:rPr>
      </w:pPr>
      <w:r w:rsidRPr="00A234FB">
        <w:rPr>
          <w:rFonts w:ascii="Helvetica" w:hAnsi="Helvetica"/>
        </w:rPr>
        <w:t xml:space="preserve">• Materia prima purissima </w:t>
      </w:r>
    </w:p>
    <w:p w14:paraId="11E0C71B" w14:textId="77777777" w:rsidR="009C6A1E" w:rsidRPr="00A234FB" w:rsidRDefault="00887693" w:rsidP="00A234FB">
      <w:pPr>
        <w:ind w:left="2268"/>
        <w:rPr>
          <w:rFonts w:ascii="Helvetica" w:hAnsi="Helvetica"/>
        </w:rPr>
      </w:pPr>
      <w:r w:rsidRPr="00A234FB">
        <w:rPr>
          <w:rFonts w:ascii="Helvetica" w:hAnsi="Helvetica"/>
        </w:rPr>
        <w:t xml:space="preserve">• Straordinaria planarità </w:t>
      </w:r>
    </w:p>
    <w:p w14:paraId="05FE0FC7" w14:textId="77777777" w:rsidR="009C6A1E" w:rsidRPr="00A234FB" w:rsidRDefault="00887693" w:rsidP="00A234FB">
      <w:pPr>
        <w:ind w:left="2268"/>
        <w:rPr>
          <w:rFonts w:ascii="Helvetica" w:hAnsi="Helvetica"/>
        </w:rPr>
      </w:pPr>
      <w:r w:rsidRPr="00A234FB">
        <w:rPr>
          <w:rFonts w:ascii="Helvetica" w:hAnsi="Helvetica"/>
        </w:rPr>
        <w:t xml:space="preserve">• Resistente a graffi, macchie e agli agenti chimici </w:t>
      </w:r>
    </w:p>
    <w:p w14:paraId="0CC2BB2A" w14:textId="5F65C504" w:rsidR="00547F89" w:rsidRPr="00A234FB" w:rsidRDefault="00887693" w:rsidP="00A234FB">
      <w:pPr>
        <w:ind w:left="2268"/>
        <w:rPr>
          <w:rFonts w:ascii="Helvetica" w:hAnsi="Helvetica"/>
        </w:rPr>
      </w:pPr>
      <w:r w:rsidRPr="00A234FB">
        <w:rPr>
          <w:rFonts w:ascii="Helvetica" w:hAnsi="Helvetica"/>
        </w:rPr>
        <w:t>• Resiste</w:t>
      </w:r>
      <w:r w:rsidR="00673E28">
        <w:rPr>
          <w:rFonts w:ascii="Helvetica" w:hAnsi="Helvetica"/>
        </w:rPr>
        <w:t>nte</w:t>
      </w:r>
      <w:r w:rsidRPr="00A234FB">
        <w:rPr>
          <w:rFonts w:ascii="Helvetica" w:hAnsi="Helvetica"/>
        </w:rPr>
        <w:t xml:space="preserve"> allo sporco • Durevole nel tempo </w:t>
      </w:r>
    </w:p>
    <w:p w14:paraId="0F30288F" w14:textId="4590C05A" w:rsidR="00547F89" w:rsidRDefault="00547F89" w:rsidP="00547F89">
      <w:pPr>
        <w:ind w:left="1985" w:right="418"/>
        <w:rPr>
          <w:rFonts w:ascii="Helvetica" w:hAnsi="Helvetica"/>
          <w:sz w:val="20"/>
          <w:szCs w:val="20"/>
        </w:rPr>
      </w:pPr>
    </w:p>
    <w:p w14:paraId="4CD69EFC" w14:textId="77777777" w:rsidR="00673E28" w:rsidRPr="00A234FB" w:rsidRDefault="00673E28" w:rsidP="00673E28">
      <w:pPr>
        <w:ind w:left="2268"/>
        <w:rPr>
          <w:rFonts w:ascii="Helvetica" w:hAnsi="Helvetica"/>
        </w:rPr>
      </w:pPr>
    </w:p>
    <w:p w14:paraId="609E0D80" w14:textId="5919F5F0" w:rsidR="00673E28" w:rsidRPr="00A234FB" w:rsidRDefault="00673E28" w:rsidP="00673E28">
      <w:pPr>
        <w:ind w:left="2268"/>
        <w:rPr>
          <w:rFonts w:ascii="Helvetica" w:hAnsi="Helvetica"/>
          <w:b/>
          <w:bCs/>
        </w:rPr>
      </w:pPr>
      <w:r w:rsidRPr="00A234FB">
        <w:rPr>
          <w:rFonts w:ascii="Helvetica" w:hAnsi="Helvetica"/>
          <w:b/>
          <w:bCs/>
        </w:rPr>
        <w:t>I PLUS DEL RIVOLUZIONARIO TRATTAMENTO ANTISCIVOLO</w:t>
      </w:r>
      <w:r>
        <w:rPr>
          <w:rFonts w:ascii="Helvetica" w:hAnsi="Helvetica"/>
          <w:b/>
          <w:bCs/>
        </w:rPr>
        <w:t xml:space="preserve"> </w:t>
      </w:r>
      <w:r w:rsidRPr="00A234FB">
        <w:rPr>
          <w:rFonts w:ascii="Helvetica" w:hAnsi="Helvetica"/>
          <w:b/>
          <w:bCs/>
        </w:rPr>
        <w:t xml:space="preserve">DI NUOVA GENERAZIONE </w:t>
      </w:r>
      <w:r w:rsidR="00E617C9">
        <w:rPr>
          <w:rFonts w:ascii="Helvetica" w:hAnsi="Helvetica"/>
          <w:b/>
          <w:bCs/>
        </w:rPr>
        <w:t>DISONIBILE ANCHE IN KIT FAI DA TE</w:t>
      </w:r>
    </w:p>
    <w:p w14:paraId="2A78CD2E" w14:textId="77777777" w:rsidR="00673E28" w:rsidRPr="00A234FB" w:rsidRDefault="00673E28" w:rsidP="00673E28">
      <w:pPr>
        <w:ind w:left="2268"/>
        <w:rPr>
          <w:rFonts w:ascii="Helvetica" w:hAnsi="Helvetica"/>
        </w:rPr>
      </w:pPr>
      <w:r w:rsidRPr="00A234FB">
        <w:rPr>
          <w:rFonts w:ascii="Helvetica" w:hAnsi="Helvetica"/>
        </w:rPr>
        <w:t xml:space="preserve">• Trattamento in Nanotecnologia </w:t>
      </w:r>
    </w:p>
    <w:p w14:paraId="776423D7" w14:textId="7BD83589" w:rsidR="00673E28" w:rsidRPr="00A234FB" w:rsidRDefault="00673E28" w:rsidP="00673E28">
      <w:pPr>
        <w:ind w:left="2268"/>
        <w:rPr>
          <w:rFonts w:ascii="Helvetica" w:hAnsi="Helvetica"/>
        </w:rPr>
      </w:pPr>
      <w:r w:rsidRPr="00A234FB">
        <w:rPr>
          <w:rFonts w:ascii="Helvetica" w:hAnsi="Helvetica"/>
        </w:rPr>
        <w:t>• Non invasivo</w:t>
      </w:r>
      <w:r w:rsidRPr="00A234FB">
        <w:rPr>
          <w:rFonts w:ascii="Helvetica" w:hAnsi="Helvetica"/>
        </w:rPr>
        <w:br/>
        <w:t>• N</w:t>
      </w:r>
      <w:r>
        <w:rPr>
          <w:rFonts w:ascii="Helvetica" w:hAnsi="Helvetica"/>
        </w:rPr>
        <w:t>essuna</w:t>
      </w:r>
      <w:r w:rsidRPr="00A234FB">
        <w:rPr>
          <w:rFonts w:ascii="Helvetica" w:hAnsi="Helvetica"/>
        </w:rPr>
        <w:t xml:space="preserve"> manutenzione</w:t>
      </w:r>
      <w:r w:rsidRPr="00A234FB">
        <w:rPr>
          <w:rFonts w:ascii="Helvetica" w:hAnsi="Helvetica"/>
        </w:rPr>
        <w:br/>
        <w:t>• Durata permanente</w:t>
      </w:r>
    </w:p>
    <w:p w14:paraId="57BFEFE8" w14:textId="77777777" w:rsidR="00673E28" w:rsidRPr="00A234FB" w:rsidRDefault="00673E28" w:rsidP="00673E28">
      <w:pPr>
        <w:ind w:left="2268"/>
        <w:rPr>
          <w:rFonts w:ascii="Helvetica" w:hAnsi="Helvetica"/>
        </w:rPr>
      </w:pPr>
      <w:r w:rsidRPr="00A234FB">
        <w:rPr>
          <w:rFonts w:ascii="Helvetica" w:hAnsi="Helvetica"/>
        </w:rPr>
        <w:t xml:space="preserve">• Certificazione antiscivolo </w:t>
      </w:r>
    </w:p>
    <w:p w14:paraId="5D3024B2" w14:textId="77777777" w:rsidR="00547F89" w:rsidRDefault="00547F89" w:rsidP="00547F89">
      <w:pPr>
        <w:ind w:left="1985" w:right="418"/>
        <w:rPr>
          <w:rFonts w:ascii="Helvetica" w:hAnsi="Helvetica"/>
          <w:sz w:val="20"/>
          <w:szCs w:val="20"/>
        </w:rPr>
      </w:pPr>
    </w:p>
    <w:p w14:paraId="0062939B" w14:textId="77777777" w:rsidR="00547F89" w:rsidRDefault="00547F89" w:rsidP="00547F89">
      <w:pPr>
        <w:ind w:left="1985" w:right="418"/>
        <w:rPr>
          <w:rFonts w:ascii="Helvetica" w:hAnsi="Helvetica"/>
          <w:sz w:val="20"/>
          <w:szCs w:val="20"/>
        </w:rPr>
      </w:pPr>
    </w:p>
    <w:p w14:paraId="6A6ADDA5" w14:textId="5A3CE9A0" w:rsidR="00887693" w:rsidRPr="002E285D" w:rsidRDefault="00723AD0" w:rsidP="00547F89">
      <w:pPr>
        <w:ind w:left="1985" w:right="418"/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w:drawing>
          <wp:inline distT="0" distB="0" distL="0" distR="0" wp14:anchorId="6DDB7DFB" wp14:editId="760FE4BD">
            <wp:extent cx="3233464" cy="5694094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753" cy="573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693" w:rsidRPr="002E285D" w:rsidSect="00257343">
      <w:headerReference w:type="default" r:id="rId7"/>
      <w:pgSz w:w="11900" w:h="16840"/>
      <w:pgMar w:top="13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082B" w14:textId="77777777" w:rsidR="00E22254" w:rsidRDefault="00E22254" w:rsidP="002E285D">
      <w:r>
        <w:separator/>
      </w:r>
    </w:p>
  </w:endnote>
  <w:endnote w:type="continuationSeparator" w:id="0">
    <w:p w14:paraId="7667A428" w14:textId="77777777" w:rsidR="00E22254" w:rsidRDefault="00E22254" w:rsidP="002E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0AED" w14:textId="77777777" w:rsidR="00E22254" w:rsidRDefault="00E22254" w:rsidP="002E285D">
      <w:r>
        <w:separator/>
      </w:r>
    </w:p>
  </w:footnote>
  <w:footnote w:type="continuationSeparator" w:id="0">
    <w:p w14:paraId="2082F6AB" w14:textId="77777777" w:rsidR="00E22254" w:rsidRDefault="00E22254" w:rsidP="002E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FA3E" w14:textId="0B85555B" w:rsidR="00257343" w:rsidRDefault="00257343">
    <w:pPr>
      <w:pStyle w:val="Intestazione"/>
    </w:pPr>
    <w:r w:rsidRPr="00257343">
      <w:rPr>
        <w:noProof/>
      </w:rPr>
      <w:drawing>
        <wp:anchor distT="0" distB="0" distL="114300" distR="114300" simplePos="0" relativeHeight="251662336" behindDoc="0" locked="0" layoutInCell="1" allowOverlap="1" wp14:anchorId="38019B6E" wp14:editId="3BD18450">
          <wp:simplePos x="0" y="0"/>
          <wp:positionH relativeFrom="column">
            <wp:posOffset>-445770</wp:posOffset>
          </wp:positionH>
          <wp:positionV relativeFrom="paragraph">
            <wp:posOffset>1776730</wp:posOffset>
          </wp:positionV>
          <wp:extent cx="972820" cy="832485"/>
          <wp:effectExtent l="0" t="0" r="5080" b="5715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734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403F56" wp14:editId="7F32BF21">
              <wp:simplePos x="0" y="0"/>
              <wp:positionH relativeFrom="column">
                <wp:posOffset>-648335</wp:posOffset>
              </wp:positionH>
              <wp:positionV relativeFrom="paragraph">
                <wp:posOffset>3082290</wp:posOffset>
              </wp:positionV>
              <wp:extent cx="1224280" cy="781050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280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DE96F6" w14:textId="77777777" w:rsidR="00257343" w:rsidRPr="00621942" w:rsidRDefault="00257343" w:rsidP="00257343">
                          <w:pPr>
                            <w:ind w:left="284" w:right="-6"/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S</w:t>
                          </w:r>
                          <w:r w:rsidRPr="00621942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DR Ceramiche s.r.l.</w:t>
                          </w:r>
                        </w:p>
                        <w:p w14:paraId="10523FB3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loc. Quartaccio</w:t>
                          </w:r>
                        </w:p>
                        <w:p w14:paraId="3E6271D2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01034 Fabrica di Roma</w:t>
                          </w:r>
                        </w:p>
                        <w:p w14:paraId="61B55D2E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Viterbo - Italy</w:t>
                          </w:r>
                        </w:p>
                        <w:p w14:paraId="05C48A07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ph. +39 0761 598469</w:t>
                          </w:r>
                        </w:p>
                        <w:p w14:paraId="5FEFD9A0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info@sdrceramiche.it</w:t>
                          </w:r>
                        </w:p>
                        <w:p w14:paraId="0F7CB9FA" w14:textId="77777777" w:rsidR="00257343" w:rsidRPr="00621942" w:rsidRDefault="00E22254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hyperlink r:id="rId2" w:history="1">
                            <w:r w:rsidR="00257343" w:rsidRPr="00621942">
                              <w:rPr>
                                <w:rFonts w:ascii="Arial" w:eastAsia="Arial Unicode MS" w:hAnsi="Arial" w:cs="Arial"/>
                                <w:sz w:val="13"/>
                                <w:szCs w:val="13"/>
                                <w:lang w:val="en-US"/>
                              </w:rPr>
                              <w:t>www.sdrceramiche.it</w:t>
                            </w:r>
                          </w:hyperlink>
                        </w:p>
                        <w:p w14:paraId="3EF7600C" w14:textId="77777777" w:rsidR="00257343" w:rsidRPr="00C2385D" w:rsidRDefault="00257343" w:rsidP="0025734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03F56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-51.05pt;margin-top:242.7pt;width:96.4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" filled="f" stroked="f" strokeweight=".5pt">
              <v:textbox>
                <w:txbxContent>
                  <w:p w14:paraId="62DE96F6" w14:textId="77777777" w:rsidR="00257343" w:rsidRPr="00621942" w:rsidRDefault="00257343" w:rsidP="00257343">
                    <w:pPr>
                      <w:ind w:left="284" w:right="-6"/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S</w:t>
                    </w:r>
                    <w:r w:rsidRPr="00621942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DR Ceramiche s.r.l.</w:t>
                    </w:r>
                  </w:p>
                  <w:p w14:paraId="10523FB3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proofErr w:type="spellStart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loc</w:t>
                    </w:r>
                    <w:proofErr w:type="spellEnd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. Quartaccio</w:t>
                    </w:r>
                  </w:p>
                  <w:p w14:paraId="3E6271D2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01034 Fabrica di Roma</w:t>
                    </w:r>
                  </w:p>
                  <w:p w14:paraId="61B55D2E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 xml:space="preserve">Viterbo - </w:t>
                    </w:r>
                    <w:proofErr w:type="spellStart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Italy</w:t>
                    </w:r>
                    <w:proofErr w:type="spellEnd"/>
                  </w:p>
                  <w:p w14:paraId="05C48A07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ph. +39 0761 598469</w:t>
                    </w:r>
                  </w:p>
                  <w:p w14:paraId="5FEFD9A0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info@sdrceramiche.it</w:t>
                    </w:r>
                  </w:p>
                  <w:p w14:paraId="0F7CB9FA" w14:textId="77777777" w:rsidR="00257343" w:rsidRPr="00621942" w:rsidRDefault="008A3B86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hyperlink r:id="rId3" w:history="1">
                      <w:r w:rsidR="00257343" w:rsidRPr="00621942">
                        <w:rPr>
                          <w:rFonts w:ascii="Arial" w:eastAsia="Arial Unicode MS" w:hAnsi="Arial" w:cs="Arial"/>
                          <w:sz w:val="13"/>
                          <w:szCs w:val="13"/>
                          <w:lang w:val="en-US"/>
                        </w:rPr>
                        <w:t>www.sdrceramiche.it</w:t>
                      </w:r>
                    </w:hyperlink>
                  </w:p>
                  <w:p w14:paraId="3EF7600C" w14:textId="77777777" w:rsidR="00257343" w:rsidRPr="00C2385D" w:rsidRDefault="00257343" w:rsidP="00257343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25734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149A1E" wp14:editId="66F1670B">
              <wp:simplePos x="0" y="0"/>
              <wp:positionH relativeFrom="column">
                <wp:posOffset>-492760</wp:posOffset>
              </wp:positionH>
              <wp:positionV relativeFrom="paragraph">
                <wp:posOffset>4152460</wp:posOffset>
              </wp:positionV>
              <wp:extent cx="1092499" cy="755650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499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97BF19F" w14:textId="77777777" w:rsidR="00257343" w:rsidRPr="0024473D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</w:pPr>
                          <w:r w:rsidRPr="0024473D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PRESS OFFICE</w:t>
                          </w:r>
                        </w:p>
                        <w:p w14:paraId="02F13FB3" w14:textId="5AC8E1B8" w:rsidR="00257343" w:rsidRPr="0024473D" w:rsidRDefault="00B62612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</w:pPr>
                          <w:r w:rsidRPr="0024473D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TAConline</w:t>
                          </w:r>
                        </w:p>
                        <w:p w14:paraId="7C256ED2" w14:textId="77777777" w:rsidR="00257343" w:rsidRPr="0024473D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24473D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Milano - Genova (Italy)</w:t>
                          </w:r>
                        </w:p>
                        <w:p w14:paraId="4319625B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ph. + 39 02 48 51 76 18</w:t>
                          </w:r>
                        </w:p>
                        <w:p w14:paraId="3FDF1566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f. + 39 0185 35 16 16</w:t>
                          </w:r>
                        </w:p>
                        <w:p w14:paraId="6C44C9D0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press@taconline.it</w:t>
                          </w:r>
                        </w:p>
                        <w:p w14:paraId="25FF0FA6" w14:textId="77777777" w:rsidR="00257343" w:rsidRPr="00621942" w:rsidRDefault="00257343" w:rsidP="00257343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0149A1E" id="Casella di testo 2" o:spid="_x0000_s1027" type="#_x0000_t202" style="position:absolute;margin-left:-38.8pt;margin-top:326.95pt;width:86pt;height:5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" filled="f" stroked="f">
              <v:textbox style="mso-fit-shape-to-text:t">
                <w:txbxContent>
                  <w:p w14:paraId="597BF19F" w14:textId="77777777" w:rsidR="00257343" w:rsidRPr="0024473D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</w:pPr>
                    <w:r w:rsidRPr="0024473D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PRESS OFFICE</w:t>
                    </w:r>
                  </w:p>
                  <w:p w14:paraId="02F13FB3" w14:textId="5AC8E1B8" w:rsidR="00257343" w:rsidRPr="0024473D" w:rsidRDefault="00B62612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</w:pPr>
                    <w:r w:rsidRPr="0024473D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TAConline</w:t>
                    </w:r>
                  </w:p>
                  <w:p w14:paraId="7C256ED2" w14:textId="77777777" w:rsidR="00257343" w:rsidRPr="0024473D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24473D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Milano - Genova (Italy)</w:t>
                    </w:r>
                  </w:p>
                  <w:p w14:paraId="4319625B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ph. + 39 02 48 51 76 18</w:t>
                    </w:r>
                  </w:p>
                  <w:p w14:paraId="3FDF1566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f. + 39 0185 35 16 16</w:t>
                    </w:r>
                  </w:p>
                  <w:p w14:paraId="6C44C9D0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press@taconline.it</w:t>
                    </w:r>
                  </w:p>
                  <w:p w14:paraId="25FF0FA6" w14:textId="77777777" w:rsidR="00257343" w:rsidRPr="00621942" w:rsidRDefault="00257343" w:rsidP="00257343">
                    <w:pPr>
                      <w:rPr>
                        <w:rFonts w:ascii="Arial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www.taconline.it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0D55180" wp14:editId="15283224">
          <wp:simplePos x="0" y="0"/>
          <wp:positionH relativeFrom="column">
            <wp:posOffset>-381635</wp:posOffset>
          </wp:positionH>
          <wp:positionV relativeFrom="paragraph">
            <wp:posOffset>475078</wp:posOffset>
          </wp:positionV>
          <wp:extent cx="841375" cy="815340"/>
          <wp:effectExtent l="0" t="0" r="0" b="0"/>
          <wp:wrapSquare wrapText="bothSides"/>
          <wp:docPr id="4" name="Immagine 4" descr="DatiTAC:NUOVO TACONLINE:Materiali CLIENTI :SDR:2019:fatte:macrame nuovo catalogo e logo:logo:ok: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TAC:NUOVO TACONLINE:Materiali CLIENTI :SDR:2019:fatte:macrame nuovo catalogo e logo:logo:ok:image003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93"/>
    <w:rsid w:val="00030DE9"/>
    <w:rsid w:val="0007242F"/>
    <w:rsid w:val="0014675D"/>
    <w:rsid w:val="0024473D"/>
    <w:rsid w:val="00257343"/>
    <w:rsid w:val="002E285D"/>
    <w:rsid w:val="004974BB"/>
    <w:rsid w:val="00547F89"/>
    <w:rsid w:val="005C68A4"/>
    <w:rsid w:val="00673E28"/>
    <w:rsid w:val="006B2A24"/>
    <w:rsid w:val="00723AD0"/>
    <w:rsid w:val="0074578B"/>
    <w:rsid w:val="00807D1B"/>
    <w:rsid w:val="00844A47"/>
    <w:rsid w:val="00887693"/>
    <w:rsid w:val="008A09D8"/>
    <w:rsid w:val="008A3B86"/>
    <w:rsid w:val="00926F2F"/>
    <w:rsid w:val="009508F7"/>
    <w:rsid w:val="009C6A1E"/>
    <w:rsid w:val="00A234FB"/>
    <w:rsid w:val="00A422C3"/>
    <w:rsid w:val="00A803A0"/>
    <w:rsid w:val="00A90CE1"/>
    <w:rsid w:val="00AD0DBA"/>
    <w:rsid w:val="00B46EFF"/>
    <w:rsid w:val="00B62612"/>
    <w:rsid w:val="00C5212F"/>
    <w:rsid w:val="00D02A42"/>
    <w:rsid w:val="00D35CA5"/>
    <w:rsid w:val="00DF7EFA"/>
    <w:rsid w:val="00E22254"/>
    <w:rsid w:val="00E617C9"/>
    <w:rsid w:val="00E65137"/>
    <w:rsid w:val="00E66B94"/>
    <w:rsid w:val="00E818BE"/>
    <w:rsid w:val="00F50491"/>
    <w:rsid w:val="00F5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A654D"/>
  <w15:chartTrackingRefBased/>
  <w15:docId w15:val="{A2EB9794-07A7-BD4C-A785-9BA812D7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876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28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85D"/>
  </w:style>
  <w:style w:type="paragraph" w:styleId="Pidipagina">
    <w:name w:val="footer"/>
    <w:basedOn w:val="Normale"/>
    <w:link w:val="PidipaginaCarattere"/>
    <w:uiPriority w:val="99"/>
    <w:unhideWhenUsed/>
    <w:rsid w:val="002E2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drceramiche.it" TargetMode="External"/><Relationship Id="rId2" Type="http://schemas.openxmlformats.org/officeDocument/2006/relationships/hyperlink" Target="http://www.sdrceramiche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8</cp:revision>
  <dcterms:created xsi:type="dcterms:W3CDTF">2022-02-16T08:45:00Z</dcterms:created>
  <dcterms:modified xsi:type="dcterms:W3CDTF">2022-02-18T10:53:00Z</dcterms:modified>
</cp:coreProperties>
</file>