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E6754" w14:textId="77777777" w:rsidR="000E0B1D" w:rsidRDefault="000E0B1D" w:rsidP="00B168FA">
      <w:pPr>
        <w:jc w:val="both"/>
        <w:rPr>
          <w:rFonts w:ascii="Helvetica" w:eastAsia="Times New Roman" w:hAnsi="Helvetica" w:cs="Times New Roman"/>
          <w:b/>
          <w:bCs/>
          <w:color w:val="000000"/>
          <w:sz w:val="32"/>
          <w:szCs w:val="32"/>
          <w:lang w:eastAsia="it-IT"/>
        </w:rPr>
      </w:pPr>
    </w:p>
    <w:p w14:paraId="2D3D7EF7" w14:textId="77777777" w:rsidR="000E0B1D" w:rsidRDefault="000E0B1D" w:rsidP="00B168FA">
      <w:pPr>
        <w:jc w:val="both"/>
        <w:rPr>
          <w:rFonts w:ascii="Helvetica" w:eastAsia="Times New Roman" w:hAnsi="Helvetica" w:cs="Times New Roman"/>
          <w:b/>
          <w:bCs/>
          <w:color w:val="000000"/>
          <w:sz w:val="32"/>
          <w:szCs w:val="32"/>
          <w:lang w:eastAsia="it-IT"/>
        </w:rPr>
      </w:pPr>
    </w:p>
    <w:p w14:paraId="2CDF8BCB" w14:textId="3CEEB90A" w:rsidR="000E0B1D" w:rsidRDefault="003021C6" w:rsidP="00B168FA">
      <w:pPr>
        <w:jc w:val="both"/>
        <w:rPr>
          <w:rFonts w:ascii="Helvetica" w:eastAsia="Times New Roman" w:hAnsi="Helvetica" w:cs="Times New Roman"/>
          <w:b/>
          <w:bCs/>
          <w:color w:val="000000"/>
          <w:sz w:val="32"/>
          <w:szCs w:val="32"/>
          <w:lang w:eastAsia="it-IT"/>
        </w:rPr>
      </w:pPr>
      <w:r w:rsidRPr="000E0B1D">
        <w:rPr>
          <w:rFonts w:ascii="Helvetica" w:eastAsia="Times New Roman" w:hAnsi="Helvetica" w:cs="Times New Roman"/>
          <w:b/>
          <w:bCs/>
          <w:color w:val="000000"/>
          <w:sz w:val="32"/>
          <w:szCs w:val="32"/>
          <w:lang w:eastAsia="it-IT"/>
        </w:rPr>
        <w:t>NELLA CASA D</w:t>
      </w:r>
      <w:r w:rsidR="000E0B1D">
        <w:rPr>
          <w:rFonts w:ascii="Helvetica" w:eastAsia="Times New Roman" w:hAnsi="Helvetica" w:cs="Times New Roman"/>
          <w:b/>
          <w:bCs/>
          <w:color w:val="000000"/>
          <w:sz w:val="32"/>
          <w:szCs w:val="32"/>
          <w:lang w:eastAsia="it-IT"/>
        </w:rPr>
        <w:t>EL</w:t>
      </w:r>
      <w:r w:rsidRPr="000E0B1D">
        <w:rPr>
          <w:rFonts w:ascii="Helvetica" w:eastAsia="Times New Roman" w:hAnsi="Helvetica" w:cs="Times New Roman"/>
          <w:b/>
          <w:bCs/>
          <w:color w:val="000000"/>
          <w:sz w:val="32"/>
          <w:szCs w:val="32"/>
          <w:lang w:eastAsia="it-IT"/>
        </w:rPr>
        <w:t xml:space="preserve"> DESIGN </w:t>
      </w:r>
    </w:p>
    <w:p w14:paraId="5415ACB7" w14:textId="665A2F90" w:rsidR="00CA2090" w:rsidRPr="000E0B1D" w:rsidRDefault="003021C6" w:rsidP="00B168FA">
      <w:pPr>
        <w:jc w:val="both"/>
        <w:rPr>
          <w:rFonts w:ascii="Helvetica" w:eastAsia="Times New Roman" w:hAnsi="Helvetica" w:cs="Times New Roman"/>
          <w:b/>
          <w:bCs/>
          <w:color w:val="000000"/>
          <w:sz w:val="32"/>
          <w:szCs w:val="32"/>
          <w:lang w:eastAsia="it-IT"/>
        </w:rPr>
      </w:pPr>
      <w:r w:rsidRPr="000E0B1D">
        <w:rPr>
          <w:rFonts w:ascii="Helvetica" w:eastAsia="Times New Roman" w:hAnsi="Helvetica" w:cs="Times New Roman"/>
          <w:b/>
          <w:bCs/>
          <w:color w:val="000000"/>
          <w:sz w:val="32"/>
          <w:szCs w:val="32"/>
          <w:lang w:eastAsia="it-IT"/>
        </w:rPr>
        <w:t xml:space="preserve">ARRIVA IL NUOVO SPECCHIO RONDO IN MIRALITE® PURE </w:t>
      </w:r>
    </w:p>
    <w:p w14:paraId="4AD9C413" w14:textId="1702B47A" w:rsidR="00CA2090" w:rsidRDefault="00CA2090" w:rsidP="00B168FA">
      <w:pPr>
        <w:jc w:val="both"/>
        <w:rPr>
          <w:rFonts w:ascii="Helvetica" w:eastAsia="Times New Roman" w:hAnsi="Helvetica" w:cs="Times New Roman"/>
          <w:color w:val="000000"/>
          <w:lang w:eastAsia="it-IT"/>
        </w:rPr>
      </w:pPr>
    </w:p>
    <w:p w14:paraId="5DD27BF8" w14:textId="77777777" w:rsidR="000E0B1D" w:rsidRPr="000E0B1D" w:rsidRDefault="000E0B1D" w:rsidP="00B168FA">
      <w:pPr>
        <w:jc w:val="both"/>
        <w:rPr>
          <w:rFonts w:ascii="Helvetica" w:eastAsia="Times New Roman" w:hAnsi="Helvetica" w:cs="Times New Roman"/>
          <w:color w:val="000000"/>
          <w:lang w:eastAsia="it-IT"/>
        </w:rPr>
      </w:pPr>
    </w:p>
    <w:p w14:paraId="41C84164" w14:textId="4910E3E1" w:rsidR="003021C6" w:rsidRPr="000E0B1D" w:rsidRDefault="003021C6" w:rsidP="00B168FA">
      <w:pPr>
        <w:jc w:val="both"/>
        <w:rPr>
          <w:rFonts w:ascii="Helvetica" w:eastAsia="Times New Roman" w:hAnsi="Helvetica" w:cs="Times New Roman"/>
          <w:color w:val="000000"/>
          <w:lang w:eastAsia="it-IT"/>
        </w:rPr>
      </w:pPr>
      <w:r w:rsidRPr="000E0B1D">
        <w:rPr>
          <w:rFonts w:ascii="Helvetica" w:eastAsia="Times New Roman" w:hAnsi="Helvetica" w:cs="Times New Roman"/>
          <w:color w:val="000000"/>
          <w:lang w:eastAsia="it-IT"/>
        </w:rPr>
        <w:t>Ormai conosciuta e</w:t>
      </w:r>
      <w:r w:rsidR="00707D4D" w:rsidRPr="000E0B1D">
        <w:rPr>
          <w:rFonts w:ascii="Helvetica" w:eastAsia="Times New Roman" w:hAnsi="Helvetica" w:cs="Times New Roman"/>
          <w:color w:val="000000"/>
          <w:lang w:eastAsia="it-IT"/>
        </w:rPr>
        <w:t>d</w:t>
      </w:r>
      <w:r w:rsidRPr="000E0B1D">
        <w:rPr>
          <w:rFonts w:ascii="Helvetica" w:eastAsia="Times New Roman" w:hAnsi="Helvetica" w:cs="Times New Roman"/>
          <w:color w:val="000000"/>
          <w:lang w:eastAsia="it-IT"/>
        </w:rPr>
        <w:t xml:space="preserve"> affermata nel mercato degli specchi e degli accessori bagno, la fresca azienda toscana torna tra gli </w:t>
      </w:r>
      <w:proofErr w:type="spellStart"/>
      <w:r w:rsidRPr="00C23597">
        <w:rPr>
          <w:rFonts w:ascii="Helvetica" w:eastAsia="Times New Roman" w:hAnsi="Helvetica" w:cs="Times New Roman"/>
          <w:i/>
          <w:iCs/>
          <w:color w:val="000000"/>
          <w:lang w:eastAsia="it-IT"/>
        </w:rPr>
        <w:t>highlights</w:t>
      </w:r>
      <w:proofErr w:type="spellEnd"/>
      <w:r w:rsidRPr="000E0B1D">
        <w:rPr>
          <w:rFonts w:ascii="Helvetica" w:eastAsia="Times New Roman" w:hAnsi="Helvetica" w:cs="Times New Roman"/>
          <w:color w:val="000000"/>
          <w:lang w:eastAsia="it-IT"/>
        </w:rPr>
        <w:t xml:space="preserve"> del</w:t>
      </w:r>
      <w:r w:rsidR="00707D4D" w:rsidRPr="000E0B1D">
        <w:rPr>
          <w:rFonts w:ascii="Helvetica" w:eastAsia="Times New Roman" w:hAnsi="Helvetica" w:cs="Times New Roman"/>
          <w:color w:val="000000"/>
          <w:lang w:eastAsia="it-IT"/>
        </w:rPr>
        <w:t>l’</w:t>
      </w:r>
      <w:proofErr w:type="spellStart"/>
      <w:r w:rsidR="00707D4D" w:rsidRPr="000E0B1D">
        <w:rPr>
          <w:rFonts w:ascii="Helvetica" w:eastAsia="Times New Roman" w:hAnsi="Helvetica" w:cs="Times New Roman"/>
          <w:color w:val="000000"/>
          <w:lang w:eastAsia="it-IT"/>
        </w:rPr>
        <w:t>arredobagno</w:t>
      </w:r>
      <w:proofErr w:type="spellEnd"/>
      <w:r w:rsidR="00707D4D" w:rsidRPr="000E0B1D">
        <w:rPr>
          <w:rFonts w:ascii="Helvetica" w:eastAsia="Times New Roman" w:hAnsi="Helvetica" w:cs="Times New Roman"/>
          <w:color w:val="000000"/>
          <w:lang w:eastAsia="it-IT"/>
        </w:rPr>
        <w:t xml:space="preserve"> con </w:t>
      </w:r>
      <w:r w:rsidR="00707D4D" w:rsidRPr="000E0B1D">
        <w:rPr>
          <w:rFonts w:ascii="Helvetica" w:eastAsia="Times New Roman" w:hAnsi="Helvetica" w:cs="Times New Roman"/>
          <w:b/>
          <w:bCs/>
          <w:color w:val="000000"/>
          <w:lang w:eastAsia="it-IT"/>
        </w:rPr>
        <w:t>RONDO</w:t>
      </w:r>
      <w:r w:rsidR="00707D4D" w:rsidRPr="000E0B1D">
        <w:rPr>
          <w:rFonts w:ascii="Helvetica" w:eastAsia="Times New Roman" w:hAnsi="Helvetica" w:cs="Times New Roman"/>
          <w:color w:val="000000"/>
          <w:lang w:eastAsia="it-IT"/>
        </w:rPr>
        <w:t xml:space="preserve">, </w:t>
      </w:r>
      <w:r w:rsidR="00707D4D" w:rsidRPr="000E0B1D">
        <w:rPr>
          <w:rFonts w:ascii="Helvetica" w:eastAsia="Times New Roman" w:hAnsi="Helvetica" w:cs="Times New Roman"/>
          <w:b/>
          <w:bCs/>
          <w:color w:val="000000"/>
          <w:lang w:eastAsia="it-IT"/>
        </w:rPr>
        <w:t xml:space="preserve">specchio </w:t>
      </w:r>
      <w:proofErr w:type="spellStart"/>
      <w:r w:rsidR="00707D4D" w:rsidRPr="00C23597">
        <w:rPr>
          <w:rFonts w:ascii="Helvetica" w:eastAsia="Times New Roman" w:hAnsi="Helvetica" w:cs="Times New Roman"/>
          <w:b/>
          <w:bCs/>
          <w:i/>
          <w:iCs/>
          <w:color w:val="000000"/>
          <w:lang w:eastAsia="it-IT"/>
        </w:rPr>
        <w:t>ecosensibile</w:t>
      </w:r>
      <w:proofErr w:type="spellEnd"/>
      <w:r w:rsidR="00707D4D" w:rsidRPr="000E0B1D">
        <w:rPr>
          <w:rFonts w:ascii="Helvetica" w:eastAsia="Times New Roman" w:hAnsi="Helvetica" w:cs="Times New Roman"/>
          <w:b/>
          <w:bCs/>
          <w:color w:val="000000"/>
          <w:lang w:eastAsia="it-IT"/>
        </w:rPr>
        <w:t xml:space="preserve"> e dalle speciali caratteristiche tecniche</w:t>
      </w:r>
      <w:r w:rsidR="00707D4D" w:rsidRPr="000E0B1D">
        <w:rPr>
          <w:rFonts w:ascii="Helvetica" w:eastAsia="Times New Roman" w:hAnsi="Helvetica" w:cs="Times New Roman"/>
          <w:color w:val="000000"/>
          <w:lang w:eastAsia="it-IT"/>
        </w:rPr>
        <w:t>.</w:t>
      </w:r>
    </w:p>
    <w:p w14:paraId="570CDC46" w14:textId="785152B4" w:rsidR="007F10CA" w:rsidRPr="000E0B1D" w:rsidRDefault="007F10CA" w:rsidP="00B168FA">
      <w:pPr>
        <w:jc w:val="both"/>
        <w:rPr>
          <w:rFonts w:ascii="Helvetica" w:eastAsia="Times New Roman" w:hAnsi="Helvetica" w:cs="Times New Roman"/>
          <w:color w:val="000000"/>
          <w:lang w:eastAsia="it-IT"/>
        </w:rPr>
      </w:pPr>
    </w:p>
    <w:p w14:paraId="5E6D6FA1" w14:textId="065873C7" w:rsidR="007A2343" w:rsidRPr="002E7FD4" w:rsidRDefault="007A2343" w:rsidP="007A2343">
      <w:pPr>
        <w:jc w:val="both"/>
        <w:rPr>
          <w:rFonts w:ascii="Helvetica" w:eastAsia="Times New Roman" w:hAnsi="Helvetica" w:cs="Times New Roman"/>
          <w:color w:val="000000"/>
          <w:lang w:eastAsia="it-IT"/>
        </w:rPr>
      </w:pPr>
      <w:r w:rsidRPr="002E7FD4">
        <w:rPr>
          <w:rFonts w:ascii="Helvetica" w:eastAsia="Times New Roman" w:hAnsi="Helvetica" w:cs="Times New Roman"/>
          <w:color w:val="000000"/>
          <w:lang w:eastAsia="it-IT"/>
        </w:rPr>
        <w:t>RONDO, specchio a muro dalla forma stondata</w:t>
      </w:r>
      <w:r w:rsidR="000E0B1D" w:rsidRPr="002E7FD4">
        <w:rPr>
          <w:rFonts w:ascii="Helvetica" w:eastAsia="Times New Roman" w:hAnsi="Helvetica" w:cs="Times New Roman"/>
          <w:color w:val="000000"/>
          <w:lang w:eastAsia="it-IT"/>
        </w:rPr>
        <w:t>,</w:t>
      </w:r>
      <w:r w:rsidRPr="002E7FD4">
        <w:rPr>
          <w:rFonts w:ascii="Helvetica" w:eastAsia="Times New Roman" w:hAnsi="Helvetica" w:cs="Times New Roman"/>
          <w:color w:val="000000"/>
          <w:lang w:eastAsia="it-IT"/>
        </w:rPr>
        <w:t xml:space="preserve"> con luce led e specchio ingranditore </w:t>
      </w:r>
      <w:r w:rsidR="008E7C50" w:rsidRPr="002E7FD4">
        <w:rPr>
          <w:rFonts w:ascii="Helvetica" w:eastAsia="Times New Roman" w:hAnsi="Helvetica" w:cs="Times New Roman"/>
          <w:color w:val="000000"/>
          <w:lang w:eastAsia="it-IT"/>
        </w:rPr>
        <w:t>applicato</w:t>
      </w:r>
      <w:r w:rsidRPr="002E7FD4">
        <w:rPr>
          <w:rFonts w:ascii="Helvetica" w:eastAsia="Times New Roman" w:hAnsi="Helvetica" w:cs="Times New Roman"/>
          <w:color w:val="000000"/>
          <w:lang w:eastAsia="it-IT"/>
        </w:rPr>
        <w:t xml:space="preserve"> sulla superficie</w:t>
      </w:r>
      <w:r w:rsidR="008E7C50" w:rsidRPr="002E7FD4">
        <w:rPr>
          <w:rFonts w:ascii="Helvetica" w:eastAsia="Times New Roman" w:hAnsi="Helvetica" w:cs="Times New Roman"/>
          <w:color w:val="000000"/>
          <w:lang w:eastAsia="it-IT"/>
        </w:rPr>
        <w:t>,</w:t>
      </w:r>
      <w:r w:rsidRPr="002E7FD4">
        <w:rPr>
          <w:rFonts w:ascii="Helvetica" w:eastAsia="Times New Roman" w:hAnsi="Helvetica" w:cs="Times New Roman"/>
          <w:color w:val="000000"/>
          <w:lang w:eastAsia="it-IT"/>
        </w:rPr>
        <w:t xml:space="preserve"> è disponibile nel diametro da 80/90/100/120 cm.</w:t>
      </w:r>
    </w:p>
    <w:p w14:paraId="7829F67D" w14:textId="66F6C78C" w:rsidR="008E7C50" w:rsidRPr="002E7FD4" w:rsidRDefault="007A2343" w:rsidP="008E7C50">
      <w:pPr>
        <w:jc w:val="both"/>
        <w:rPr>
          <w:rFonts w:ascii="Helvetica" w:eastAsia="Times New Roman" w:hAnsi="Helvetica" w:cs="Times New Roman"/>
          <w:color w:val="000000"/>
          <w:lang w:eastAsia="it-IT"/>
        </w:rPr>
      </w:pPr>
      <w:r w:rsidRPr="002E7FD4">
        <w:rPr>
          <w:rFonts w:ascii="Helvetica" w:eastAsia="Times New Roman" w:hAnsi="Helvetica" w:cs="Times New Roman"/>
          <w:color w:val="000000"/>
          <w:lang w:eastAsia="it-IT"/>
        </w:rPr>
        <w:t xml:space="preserve">La speciale </w:t>
      </w:r>
      <w:r w:rsidR="008E7C50" w:rsidRPr="002E7FD4">
        <w:rPr>
          <w:rFonts w:ascii="Helvetica" w:eastAsia="Times New Roman" w:hAnsi="Helvetica" w:cs="Times New Roman"/>
          <w:b/>
          <w:bCs/>
          <w:color w:val="000000"/>
          <w:lang w:eastAsia="it-IT"/>
        </w:rPr>
        <w:t>retroi</w:t>
      </w:r>
      <w:r w:rsidRPr="002E7FD4">
        <w:rPr>
          <w:rFonts w:ascii="Helvetica" w:eastAsia="Times New Roman" w:hAnsi="Helvetica" w:cs="Times New Roman"/>
          <w:b/>
          <w:bCs/>
          <w:color w:val="000000"/>
          <w:lang w:eastAsia="it-IT"/>
        </w:rPr>
        <w:t xml:space="preserve">lluminazione </w:t>
      </w:r>
      <w:r w:rsidR="000E0B1D" w:rsidRPr="002E7FD4">
        <w:rPr>
          <w:rFonts w:ascii="Helvetica" w:eastAsia="Times New Roman" w:hAnsi="Helvetica" w:cs="Times New Roman"/>
          <w:b/>
          <w:bCs/>
          <w:color w:val="000000"/>
          <w:lang w:eastAsia="it-IT"/>
        </w:rPr>
        <w:t xml:space="preserve">LED da 4000 kelvin e 30.000 ore di autonomia </w:t>
      </w:r>
      <w:r w:rsidR="008E7C50" w:rsidRPr="002E7FD4">
        <w:rPr>
          <w:rFonts w:ascii="Helvetica" w:eastAsia="Times New Roman" w:hAnsi="Helvetica" w:cs="Times New Roman"/>
          <w:b/>
          <w:bCs/>
          <w:color w:val="000000"/>
          <w:lang w:eastAsia="it-IT"/>
        </w:rPr>
        <w:t xml:space="preserve">integrata nello specchio è </w:t>
      </w:r>
      <w:proofErr w:type="spellStart"/>
      <w:r w:rsidR="008E7C50" w:rsidRPr="002E7FD4">
        <w:rPr>
          <w:rFonts w:ascii="Helvetica" w:eastAsia="Times New Roman" w:hAnsi="Helvetica" w:cs="Times New Roman"/>
          <w:b/>
          <w:bCs/>
          <w:i/>
          <w:iCs/>
          <w:color w:val="000000"/>
          <w:lang w:eastAsia="it-IT"/>
        </w:rPr>
        <w:t>dimmerabile</w:t>
      </w:r>
      <w:proofErr w:type="spellEnd"/>
      <w:r w:rsidR="008E7C50" w:rsidRPr="002E7FD4">
        <w:rPr>
          <w:rFonts w:ascii="Helvetica" w:eastAsia="Times New Roman" w:hAnsi="Helvetica" w:cs="Times New Roman"/>
          <w:b/>
          <w:bCs/>
          <w:color w:val="000000"/>
          <w:lang w:eastAsia="it-IT"/>
        </w:rPr>
        <w:t xml:space="preserve"> in maniera continua</w:t>
      </w:r>
      <w:r w:rsidR="008E7C50" w:rsidRPr="002E7FD4">
        <w:rPr>
          <w:rFonts w:ascii="Helvetica" w:eastAsia="Times New Roman" w:hAnsi="Helvetica" w:cs="Times New Roman"/>
          <w:color w:val="000000"/>
          <w:lang w:eastAsia="it-IT"/>
        </w:rPr>
        <w:t>, con possibilità di accensione e spegnimento. Luce su richiesta da 3000K e 6000K.</w:t>
      </w:r>
    </w:p>
    <w:p w14:paraId="36694035" w14:textId="36B20857" w:rsidR="00B168FA" w:rsidRPr="002E7FD4" w:rsidRDefault="008E7C50" w:rsidP="00B168FA">
      <w:pPr>
        <w:jc w:val="both"/>
        <w:rPr>
          <w:rFonts w:ascii="Helvetica" w:eastAsia="Times New Roman" w:hAnsi="Helvetica" w:cs="Times New Roman"/>
          <w:b/>
          <w:bCs/>
          <w:color w:val="000000"/>
          <w:lang w:eastAsia="it-IT"/>
        </w:rPr>
      </w:pPr>
      <w:r w:rsidRPr="002E7FD4">
        <w:rPr>
          <w:rFonts w:ascii="Helvetica" w:eastAsia="Times New Roman" w:hAnsi="Helvetica" w:cs="Times New Roman"/>
          <w:b/>
          <w:bCs/>
          <w:color w:val="000000"/>
          <w:lang w:eastAsia="it-IT"/>
        </w:rPr>
        <w:t>I comandi</w:t>
      </w:r>
      <w:r w:rsidR="000E0B1D" w:rsidRPr="002E7FD4">
        <w:rPr>
          <w:rFonts w:ascii="Helvetica" w:eastAsia="Times New Roman" w:hAnsi="Helvetica" w:cs="Times New Roman"/>
          <w:b/>
          <w:bCs/>
          <w:color w:val="000000"/>
          <w:lang w:eastAsia="it-IT"/>
        </w:rPr>
        <w:t>,</w:t>
      </w:r>
      <w:r w:rsidRPr="002E7FD4">
        <w:rPr>
          <w:rFonts w:ascii="Helvetica" w:eastAsia="Times New Roman" w:hAnsi="Helvetica" w:cs="Times New Roman"/>
          <w:b/>
          <w:bCs/>
          <w:color w:val="000000"/>
          <w:lang w:eastAsia="it-IT"/>
        </w:rPr>
        <w:t xml:space="preserve"> comodamente applicati sullo specchio</w:t>
      </w:r>
      <w:r w:rsidR="000E0B1D" w:rsidRPr="002E7FD4">
        <w:rPr>
          <w:rFonts w:ascii="Helvetica" w:eastAsia="Times New Roman" w:hAnsi="Helvetica" w:cs="Times New Roman"/>
          <w:b/>
          <w:bCs/>
          <w:color w:val="000000"/>
          <w:lang w:eastAsia="it-IT"/>
        </w:rPr>
        <w:t>,</w:t>
      </w:r>
      <w:r w:rsidRPr="002E7FD4">
        <w:rPr>
          <w:rFonts w:ascii="Helvetica" w:eastAsia="Times New Roman" w:hAnsi="Helvetica" w:cs="Times New Roman"/>
          <w:b/>
          <w:bCs/>
          <w:color w:val="000000"/>
          <w:lang w:eastAsia="it-IT"/>
        </w:rPr>
        <w:t xml:space="preserve"> sono dotati di una tecnologia </w:t>
      </w:r>
      <w:proofErr w:type="spellStart"/>
      <w:r w:rsidRPr="002E7FD4">
        <w:rPr>
          <w:rFonts w:ascii="Helvetica" w:eastAsia="Times New Roman" w:hAnsi="Helvetica" w:cs="Times New Roman"/>
          <w:b/>
          <w:bCs/>
          <w:i/>
          <w:iCs/>
          <w:color w:val="000000"/>
          <w:lang w:eastAsia="it-IT"/>
        </w:rPr>
        <w:t>touch</w:t>
      </w:r>
      <w:proofErr w:type="spellEnd"/>
      <w:r w:rsidRPr="002E7FD4">
        <w:rPr>
          <w:rFonts w:ascii="Helvetica" w:eastAsia="Times New Roman" w:hAnsi="Helvetica" w:cs="Times New Roman"/>
          <w:b/>
          <w:bCs/>
          <w:color w:val="000000"/>
          <w:lang w:eastAsia="it-IT"/>
        </w:rPr>
        <w:t xml:space="preserve"> e dispongono di possibilità di comando remoto, Bluetooth o Antiappannante.</w:t>
      </w:r>
    </w:p>
    <w:p w14:paraId="6C155BC5" w14:textId="77777777" w:rsidR="00B168FA" w:rsidRPr="000E0B1D" w:rsidRDefault="00B168FA" w:rsidP="00B168FA">
      <w:pPr>
        <w:jc w:val="both"/>
        <w:rPr>
          <w:rFonts w:ascii="Helvetica" w:eastAsia="Times New Roman" w:hAnsi="Helvetica" w:cs="Times New Roman"/>
          <w:color w:val="000000"/>
          <w:lang w:eastAsia="it-IT"/>
        </w:rPr>
      </w:pPr>
    </w:p>
    <w:p w14:paraId="0A6E9080" w14:textId="7E39C982" w:rsidR="00B168FA" w:rsidRPr="000E0B1D" w:rsidRDefault="00C23597" w:rsidP="00B168FA">
      <w:pPr>
        <w:jc w:val="both"/>
        <w:rPr>
          <w:rFonts w:ascii="Helvetica" w:eastAsia="Times New Roman" w:hAnsi="Helvetica" w:cs="Times New Roman"/>
          <w:color w:val="000000"/>
          <w:lang w:eastAsia="it-IT"/>
        </w:rPr>
      </w:pPr>
      <w:r>
        <w:rPr>
          <w:rFonts w:ascii="Helvetica" w:eastAsia="Times New Roman" w:hAnsi="Helvetica" w:cs="Times New Roman"/>
          <w:color w:val="000000"/>
          <w:lang w:eastAsia="it-IT"/>
        </w:rPr>
        <w:t>RONDO</w:t>
      </w:r>
      <w:r w:rsidR="00B168FA" w:rsidRPr="000E0B1D">
        <w:rPr>
          <w:rFonts w:ascii="Helvetica" w:eastAsia="Times New Roman" w:hAnsi="Helvetica" w:cs="Times New Roman"/>
          <w:color w:val="000000"/>
          <w:lang w:eastAsia="it-IT"/>
        </w:rPr>
        <w:t> fa parte di un nuovo ciclo di specchi in </w:t>
      </w:r>
      <w:proofErr w:type="spellStart"/>
      <w:r w:rsidR="00B168FA" w:rsidRPr="000E0B1D">
        <w:rPr>
          <w:rFonts w:ascii="Helvetica" w:eastAsia="Times New Roman" w:hAnsi="Helvetica" w:cs="Times New Roman"/>
          <w:b/>
          <w:bCs/>
          <w:i/>
          <w:iCs/>
          <w:color w:val="000000"/>
          <w:lang w:eastAsia="it-IT"/>
        </w:rPr>
        <w:t>Miralite</w:t>
      </w:r>
      <w:proofErr w:type="spellEnd"/>
      <w:r w:rsidR="00B168FA" w:rsidRPr="000E0B1D">
        <w:rPr>
          <w:rFonts w:ascii="Helvetica" w:eastAsia="Times New Roman" w:hAnsi="Helvetica" w:cs="Times New Roman"/>
          <w:b/>
          <w:bCs/>
          <w:i/>
          <w:iCs/>
          <w:color w:val="000000"/>
          <w:lang w:eastAsia="it-IT"/>
        </w:rPr>
        <w:t>® Pure</w:t>
      </w:r>
      <w:r w:rsidR="00B168FA" w:rsidRPr="000E0B1D">
        <w:rPr>
          <w:rFonts w:ascii="Helvetica" w:eastAsia="Times New Roman" w:hAnsi="Helvetica" w:cs="Times New Roman"/>
          <w:color w:val="000000"/>
          <w:lang w:eastAsia="it-IT"/>
        </w:rPr>
        <w:t> di </w:t>
      </w:r>
      <w:r w:rsidR="00B168FA" w:rsidRPr="000E0B1D">
        <w:rPr>
          <w:rFonts w:ascii="Helvetica" w:eastAsia="Times New Roman" w:hAnsi="Helvetica" w:cs="Times New Roman"/>
          <w:b/>
          <w:bCs/>
          <w:color w:val="000000"/>
          <w:lang w:eastAsia="it-IT"/>
        </w:rPr>
        <w:t>Saint-Gobain,</w:t>
      </w:r>
      <w:r w:rsidR="00B168FA" w:rsidRPr="000E0B1D">
        <w:rPr>
          <w:rFonts w:ascii="Helvetica" w:eastAsia="Times New Roman" w:hAnsi="Helvetica" w:cs="Times New Roman"/>
          <w:color w:val="000000"/>
          <w:lang w:eastAsia="it-IT"/>
        </w:rPr>
        <w:t> più resistenti e ad alto coefficiente di sostenibilità, più rispettosi, quindi, dell’ambiente e della salute dei consumatori.</w:t>
      </w:r>
    </w:p>
    <w:p w14:paraId="4EAA42C2" w14:textId="77777777" w:rsidR="00B168FA" w:rsidRPr="000E0B1D" w:rsidRDefault="00B168FA" w:rsidP="00B168FA">
      <w:pPr>
        <w:jc w:val="both"/>
        <w:rPr>
          <w:rFonts w:ascii="Helvetica" w:eastAsia="Times New Roman" w:hAnsi="Helvetica" w:cs="Times New Roman"/>
          <w:color w:val="000000"/>
          <w:lang w:eastAsia="it-IT"/>
        </w:rPr>
      </w:pPr>
      <w:proofErr w:type="spellStart"/>
      <w:r w:rsidRPr="000E0B1D">
        <w:rPr>
          <w:rFonts w:ascii="Helvetica" w:eastAsia="Times New Roman" w:hAnsi="Helvetica" w:cs="Times New Roman"/>
          <w:b/>
          <w:bCs/>
          <w:i/>
          <w:iCs/>
          <w:color w:val="000000"/>
          <w:lang w:eastAsia="it-IT"/>
        </w:rPr>
        <w:t>Miralite</w:t>
      </w:r>
      <w:proofErr w:type="spellEnd"/>
      <w:r w:rsidRPr="000E0B1D">
        <w:rPr>
          <w:rFonts w:ascii="Helvetica" w:eastAsia="Times New Roman" w:hAnsi="Helvetica" w:cs="Times New Roman"/>
          <w:b/>
          <w:bCs/>
          <w:i/>
          <w:iCs/>
          <w:color w:val="000000"/>
          <w:lang w:eastAsia="it-IT"/>
        </w:rPr>
        <w:t>® Pure</w:t>
      </w:r>
      <w:r w:rsidRPr="000E0B1D">
        <w:rPr>
          <w:rFonts w:ascii="Helvetica" w:eastAsia="Times New Roman" w:hAnsi="Helvetica" w:cs="Times New Roman"/>
          <w:color w:val="000000"/>
          <w:lang w:eastAsia="it-IT"/>
        </w:rPr>
        <w:t> utilizza una vernice di protezione a base d’acqua, senza piombo aggiunto e dove l’uso dei solventi è mantenuto al minimo, consentendo ai prodotti </w:t>
      </w:r>
      <w:r w:rsidRPr="000E0B1D">
        <w:rPr>
          <w:rFonts w:ascii="Helvetica" w:eastAsia="Times New Roman" w:hAnsi="Helvetica" w:cs="Times New Roman"/>
          <w:b/>
          <w:bCs/>
          <w:color w:val="000000"/>
          <w:lang w:eastAsia="it-IT"/>
        </w:rPr>
        <w:t>Saint-Gobain</w:t>
      </w:r>
      <w:r w:rsidRPr="000E0B1D">
        <w:rPr>
          <w:rFonts w:ascii="Helvetica" w:eastAsia="Times New Roman" w:hAnsi="Helvetica" w:cs="Times New Roman"/>
          <w:color w:val="000000"/>
          <w:lang w:eastAsia="it-IT"/>
        </w:rPr>
        <w:t> di mantenere tutti i pregi e le prestazioni delle versioni precedenti come qualità di riflessione, durevolezza, facilità di lavorazione e trasformazione.</w:t>
      </w:r>
    </w:p>
    <w:p w14:paraId="74CFF885" w14:textId="5596F7EE" w:rsidR="00B168FA" w:rsidRDefault="00B168FA" w:rsidP="00B168FA">
      <w:pPr>
        <w:jc w:val="both"/>
        <w:rPr>
          <w:rFonts w:ascii="Helvetica" w:eastAsia="Times New Roman" w:hAnsi="Helvetica" w:cs="Times New Roman"/>
          <w:color w:val="000000"/>
          <w:lang w:eastAsia="it-IT"/>
        </w:rPr>
      </w:pPr>
      <w:r w:rsidRPr="000E0B1D">
        <w:rPr>
          <w:rFonts w:ascii="Helvetica" w:eastAsia="Times New Roman" w:hAnsi="Helvetica" w:cs="Times New Roman"/>
          <w:color w:val="000000"/>
          <w:lang w:eastAsia="it-IT"/>
        </w:rPr>
        <w:t xml:space="preserve">La sua </w:t>
      </w:r>
      <w:r w:rsidRPr="00717EB2">
        <w:rPr>
          <w:rFonts w:ascii="Helvetica" w:eastAsia="Times New Roman" w:hAnsi="Helvetica" w:cs="Times New Roman"/>
          <w:b/>
          <w:bCs/>
          <w:color w:val="000000"/>
          <w:lang w:eastAsia="it-IT"/>
        </w:rPr>
        <w:t>vernice a base acqua di colore nero</w:t>
      </w:r>
      <w:r w:rsidRPr="000E0B1D">
        <w:rPr>
          <w:rFonts w:ascii="Helvetica" w:eastAsia="Times New Roman" w:hAnsi="Helvetica" w:cs="Times New Roman"/>
          <w:color w:val="000000"/>
          <w:lang w:eastAsia="it-IT"/>
        </w:rPr>
        <w:t>, inoltre, permette un utilizzo ideale nelle nuove applicazioni retroilluminate.</w:t>
      </w:r>
    </w:p>
    <w:p w14:paraId="1BB25A94" w14:textId="77777777" w:rsidR="00717EB2" w:rsidRPr="000E0B1D" w:rsidRDefault="00717EB2" w:rsidP="00B168FA">
      <w:pPr>
        <w:jc w:val="both"/>
        <w:rPr>
          <w:rFonts w:ascii="Helvetica" w:eastAsia="Times New Roman" w:hAnsi="Helvetica" w:cs="Times New Roman"/>
          <w:color w:val="000000"/>
          <w:lang w:eastAsia="it-IT"/>
        </w:rPr>
      </w:pPr>
    </w:p>
    <w:p w14:paraId="7D67A658" w14:textId="2C589326" w:rsidR="00AF3AFB" w:rsidRDefault="00B168FA" w:rsidP="00AF3AFB">
      <w:pPr>
        <w:jc w:val="both"/>
        <w:rPr>
          <w:rFonts w:ascii="Helvetica" w:eastAsia="Times New Roman" w:hAnsi="Helvetica" w:cs="Times New Roman"/>
          <w:i/>
          <w:iCs/>
          <w:color w:val="000000"/>
          <w:lang w:eastAsia="it-IT"/>
        </w:rPr>
      </w:pPr>
      <w:r w:rsidRPr="000E0B1D">
        <w:rPr>
          <w:rFonts w:ascii="Helvetica" w:eastAsia="Times New Roman" w:hAnsi="Helvetica" w:cs="Times New Roman"/>
          <w:color w:val="000000"/>
          <w:lang w:eastAsia="it-IT"/>
        </w:rPr>
        <w:t>La base del trattamento </w:t>
      </w:r>
      <w:proofErr w:type="spellStart"/>
      <w:r w:rsidRPr="000E0B1D">
        <w:rPr>
          <w:rFonts w:ascii="Helvetica" w:eastAsia="Times New Roman" w:hAnsi="Helvetica" w:cs="Times New Roman"/>
          <w:b/>
          <w:bCs/>
          <w:i/>
          <w:iCs/>
          <w:color w:val="000000"/>
          <w:lang w:eastAsia="it-IT"/>
        </w:rPr>
        <w:t>Miralite</w:t>
      </w:r>
      <w:proofErr w:type="spellEnd"/>
      <w:r w:rsidRPr="000E0B1D">
        <w:rPr>
          <w:rFonts w:ascii="Helvetica" w:eastAsia="Times New Roman" w:hAnsi="Helvetica" w:cs="Times New Roman"/>
          <w:b/>
          <w:bCs/>
          <w:i/>
          <w:iCs/>
          <w:color w:val="000000"/>
          <w:lang w:eastAsia="it-IT"/>
        </w:rPr>
        <w:t>® Pure</w:t>
      </w:r>
      <w:r w:rsidRPr="000E0B1D">
        <w:rPr>
          <w:rFonts w:ascii="Helvetica" w:eastAsia="Times New Roman" w:hAnsi="Helvetica" w:cs="Times New Roman"/>
          <w:color w:val="000000"/>
          <w:lang w:eastAsia="it-IT"/>
        </w:rPr>
        <w:t> è il </w:t>
      </w:r>
      <w:proofErr w:type="spellStart"/>
      <w:r w:rsidRPr="000E0B1D">
        <w:rPr>
          <w:rFonts w:ascii="Helvetica" w:eastAsia="Times New Roman" w:hAnsi="Helvetica" w:cs="Times New Roman"/>
          <w:i/>
          <w:iCs/>
          <w:color w:val="000000"/>
          <w:lang w:eastAsia="it-IT"/>
        </w:rPr>
        <w:t>Planiclear</w:t>
      </w:r>
      <w:proofErr w:type="spellEnd"/>
      <w:r w:rsidRPr="000E0B1D">
        <w:rPr>
          <w:rFonts w:ascii="Helvetica" w:eastAsia="Times New Roman" w:hAnsi="Helvetica" w:cs="Times New Roman"/>
          <w:i/>
          <w:iCs/>
          <w:color w:val="000000"/>
          <w:lang w:eastAsia="it-IT"/>
        </w:rPr>
        <w:t>®</w:t>
      </w:r>
      <w:r w:rsidRPr="000E0B1D">
        <w:rPr>
          <w:rFonts w:ascii="Helvetica" w:eastAsia="Times New Roman" w:hAnsi="Helvetica" w:cs="Times New Roman"/>
          <w:color w:val="000000"/>
          <w:lang w:eastAsia="it-IT"/>
        </w:rPr>
        <w:t xml:space="preserve"> (float chiaro) riconosciuto sul mercato per la sua </w:t>
      </w:r>
      <w:r w:rsidRPr="00717EB2">
        <w:rPr>
          <w:rFonts w:ascii="Helvetica" w:eastAsia="Times New Roman" w:hAnsi="Helvetica" w:cs="Times New Roman"/>
          <w:b/>
          <w:bCs/>
          <w:color w:val="000000"/>
          <w:lang w:eastAsia="it-IT"/>
        </w:rPr>
        <w:t>elevata trasparenza che permette allo specchio di mantenere una tonalità luminosa, pura e con colori reali indipendentemente dalle condizioni di illuminazione.</w:t>
      </w:r>
    </w:p>
    <w:p w14:paraId="5D11EE5F" w14:textId="77777777" w:rsidR="00AF3AFB" w:rsidRDefault="00AF3AFB" w:rsidP="00AF3AFB">
      <w:pPr>
        <w:jc w:val="both"/>
        <w:rPr>
          <w:rFonts w:ascii="Helvetica" w:eastAsia="Times New Roman" w:hAnsi="Helvetica" w:cs="Times New Roman"/>
          <w:i/>
          <w:iCs/>
          <w:color w:val="000000"/>
          <w:lang w:eastAsia="it-IT"/>
        </w:rPr>
      </w:pPr>
    </w:p>
    <w:p w14:paraId="3D6D089C" w14:textId="77777777" w:rsidR="002E7FD4" w:rsidRDefault="002E7FD4" w:rsidP="002E7FD4">
      <w:pPr>
        <w:jc w:val="both"/>
        <w:rPr>
          <w:rFonts w:ascii="Helvetica" w:eastAsia="Times New Roman" w:hAnsi="Helvetica" w:cs="Times New Roman"/>
          <w:color w:val="000000"/>
          <w:lang w:eastAsia="it-IT"/>
        </w:rPr>
      </w:pPr>
    </w:p>
    <w:p w14:paraId="07270743" w14:textId="77777777" w:rsidR="002E7FD4" w:rsidRDefault="002E7FD4" w:rsidP="002E7FD4">
      <w:pPr>
        <w:jc w:val="both"/>
        <w:rPr>
          <w:rFonts w:ascii="Helvetica" w:eastAsia="Times New Roman" w:hAnsi="Helvetica" w:cs="Times New Roman"/>
          <w:color w:val="000000"/>
          <w:lang w:eastAsia="it-IT"/>
        </w:rPr>
      </w:pPr>
    </w:p>
    <w:p w14:paraId="76E24766" w14:textId="77777777" w:rsidR="002E7FD4" w:rsidRDefault="002E7FD4" w:rsidP="002E7FD4">
      <w:pPr>
        <w:jc w:val="both"/>
        <w:rPr>
          <w:rFonts w:ascii="Helvetica" w:eastAsia="Times New Roman" w:hAnsi="Helvetica" w:cs="Times New Roman"/>
          <w:color w:val="000000"/>
          <w:lang w:eastAsia="it-IT"/>
        </w:rPr>
      </w:pPr>
    </w:p>
    <w:p w14:paraId="06C67409" w14:textId="77777777" w:rsidR="002E7FD4" w:rsidRDefault="002E7FD4" w:rsidP="002E7FD4">
      <w:pPr>
        <w:jc w:val="both"/>
        <w:rPr>
          <w:rFonts w:ascii="Helvetica" w:eastAsia="Times New Roman" w:hAnsi="Helvetica" w:cs="Times New Roman"/>
          <w:color w:val="000000"/>
          <w:lang w:eastAsia="it-IT"/>
        </w:rPr>
      </w:pPr>
    </w:p>
    <w:p w14:paraId="690D63B3" w14:textId="77777777" w:rsidR="002E7FD4" w:rsidRDefault="002E7FD4" w:rsidP="002E7FD4">
      <w:pPr>
        <w:jc w:val="both"/>
        <w:rPr>
          <w:rFonts w:ascii="Helvetica" w:eastAsia="Times New Roman" w:hAnsi="Helvetica" w:cs="Times New Roman"/>
          <w:color w:val="000000"/>
          <w:lang w:eastAsia="it-IT"/>
        </w:rPr>
      </w:pPr>
    </w:p>
    <w:p w14:paraId="1A31855C" w14:textId="77777777" w:rsidR="002E7FD4" w:rsidRDefault="002E7FD4" w:rsidP="002E7FD4">
      <w:pPr>
        <w:jc w:val="both"/>
        <w:rPr>
          <w:rFonts w:ascii="Helvetica" w:eastAsia="Times New Roman" w:hAnsi="Helvetica" w:cs="Times New Roman"/>
          <w:color w:val="000000"/>
          <w:lang w:eastAsia="it-IT"/>
        </w:rPr>
      </w:pPr>
    </w:p>
    <w:p w14:paraId="41DAAD97" w14:textId="77777777" w:rsidR="002E7FD4" w:rsidRDefault="002E7FD4" w:rsidP="002E7FD4">
      <w:pPr>
        <w:jc w:val="both"/>
        <w:rPr>
          <w:rFonts w:ascii="Helvetica" w:eastAsia="Times New Roman" w:hAnsi="Helvetica" w:cs="Times New Roman"/>
          <w:color w:val="000000"/>
          <w:lang w:eastAsia="it-IT"/>
        </w:rPr>
      </w:pPr>
    </w:p>
    <w:p w14:paraId="761E537C" w14:textId="77777777" w:rsidR="002E7FD4" w:rsidRDefault="002E7FD4" w:rsidP="002E7FD4">
      <w:pPr>
        <w:jc w:val="both"/>
        <w:rPr>
          <w:rFonts w:ascii="Helvetica" w:eastAsia="Times New Roman" w:hAnsi="Helvetica" w:cs="Times New Roman"/>
          <w:color w:val="000000"/>
          <w:lang w:eastAsia="it-IT"/>
        </w:rPr>
      </w:pPr>
    </w:p>
    <w:p w14:paraId="34B52A22" w14:textId="77777777" w:rsidR="002E7FD4" w:rsidRDefault="002E7FD4" w:rsidP="002E7FD4">
      <w:pPr>
        <w:jc w:val="both"/>
        <w:rPr>
          <w:rFonts w:ascii="Helvetica" w:eastAsia="Times New Roman" w:hAnsi="Helvetica" w:cs="Times New Roman"/>
          <w:color w:val="000000"/>
          <w:lang w:eastAsia="it-IT"/>
        </w:rPr>
      </w:pPr>
    </w:p>
    <w:p w14:paraId="5924CA67" w14:textId="77777777" w:rsidR="002E7FD4" w:rsidRDefault="002E7FD4" w:rsidP="002E7FD4">
      <w:pPr>
        <w:jc w:val="both"/>
        <w:rPr>
          <w:rFonts w:ascii="Helvetica" w:eastAsia="Times New Roman" w:hAnsi="Helvetica" w:cs="Times New Roman"/>
          <w:color w:val="000000"/>
          <w:lang w:eastAsia="it-IT"/>
        </w:rPr>
      </w:pPr>
    </w:p>
    <w:p w14:paraId="05E15884" w14:textId="77777777" w:rsidR="002E7FD4" w:rsidRDefault="002E7FD4" w:rsidP="002E7FD4">
      <w:pPr>
        <w:jc w:val="both"/>
        <w:rPr>
          <w:rFonts w:ascii="Helvetica" w:eastAsia="Times New Roman" w:hAnsi="Helvetica" w:cs="Times New Roman"/>
          <w:color w:val="000000"/>
          <w:lang w:eastAsia="it-IT"/>
        </w:rPr>
      </w:pPr>
    </w:p>
    <w:p w14:paraId="1578634F" w14:textId="6C9A3D3B" w:rsidR="002E7FD4" w:rsidRPr="00717EB2" w:rsidRDefault="002E7FD4" w:rsidP="007A2343">
      <w:pPr>
        <w:jc w:val="both"/>
        <w:rPr>
          <w:rFonts w:ascii="Helvetica" w:eastAsia="Times New Roman" w:hAnsi="Helvetica" w:cs="Times New Roman"/>
          <w:color w:val="000000"/>
          <w:sz w:val="22"/>
          <w:szCs w:val="22"/>
          <w:lang w:eastAsia="it-IT"/>
        </w:rPr>
      </w:pPr>
      <w:r w:rsidRPr="002E7FD4">
        <w:rPr>
          <w:rFonts w:ascii="Helvetica" w:eastAsia="Times New Roman" w:hAnsi="Helvetica" w:cs="Times New Roman"/>
          <w:color w:val="000000"/>
          <w:sz w:val="22"/>
          <w:szCs w:val="22"/>
          <w:lang w:eastAsia="it-IT"/>
        </w:rPr>
        <w:lastRenderedPageBreak/>
        <w:t xml:space="preserve">PROGETTO GROUP, ricerca ed innova ogni giorno nel suo laboratorio toscano a Monteriggioni vicino a Siena. L’azienda è in continua crescita, lo dimostrano anche la collaborazione per lo sviluppo di nuove tecnologie con </w:t>
      </w:r>
      <w:r w:rsidRPr="002E7FD4">
        <w:rPr>
          <w:rFonts w:ascii="Helvetica" w:eastAsia="Times New Roman" w:hAnsi="Helvetica" w:cs="Times New Roman"/>
          <w:b/>
          <w:bCs/>
          <w:color w:val="000000"/>
          <w:sz w:val="22"/>
          <w:szCs w:val="22"/>
          <w:lang w:eastAsia="it-IT"/>
        </w:rPr>
        <w:t xml:space="preserve">Saint </w:t>
      </w:r>
      <w:proofErr w:type="spellStart"/>
      <w:proofErr w:type="gramStart"/>
      <w:r w:rsidRPr="002E7FD4">
        <w:rPr>
          <w:rFonts w:ascii="Helvetica" w:eastAsia="Times New Roman" w:hAnsi="Helvetica" w:cs="Times New Roman"/>
          <w:b/>
          <w:bCs/>
          <w:color w:val="000000"/>
          <w:sz w:val="22"/>
          <w:szCs w:val="22"/>
          <w:lang w:eastAsia="it-IT"/>
        </w:rPr>
        <w:t>Gobain</w:t>
      </w:r>
      <w:proofErr w:type="spellEnd"/>
      <w:r w:rsidRPr="002E7FD4">
        <w:rPr>
          <w:rFonts w:ascii="Helvetica" w:eastAsia="Times New Roman" w:hAnsi="Helvetica" w:cs="Times New Roman"/>
          <w:color w:val="000000"/>
          <w:sz w:val="22"/>
          <w:szCs w:val="22"/>
          <w:lang w:eastAsia="it-IT"/>
        </w:rPr>
        <w:t>(</w:t>
      </w:r>
      <w:proofErr w:type="gramEnd"/>
      <w:r w:rsidRPr="002E7FD4">
        <w:rPr>
          <w:rFonts w:ascii="Helvetica" w:eastAsia="Times New Roman" w:hAnsi="Helvetica" w:cs="Times New Roman"/>
          <w:color w:val="000000"/>
          <w:sz w:val="22"/>
          <w:szCs w:val="22"/>
          <w:lang w:eastAsia="it-IT"/>
        </w:rPr>
        <w:t xml:space="preserve">*), il notevole aumento delle maestranze, l’ampliamento degli uffici e dell’area produttiva. Senza dimenticare gli investimenti per migliorare ancora il servizio </w:t>
      </w:r>
      <w:proofErr w:type="gramStart"/>
      <w:r w:rsidRPr="002E7FD4">
        <w:rPr>
          <w:rFonts w:ascii="Helvetica" w:eastAsia="Times New Roman" w:hAnsi="Helvetica" w:cs="Times New Roman"/>
          <w:color w:val="000000"/>
          <w:sz w:val="22"/>
          <w:szCs w:val="22"/>
          <w:lang w:eastAsia="it-IT"/>
        </w:rPr>
        <w:t>post vendita</w:t>
      </w:r>
      <w:proofErr w:type="gramEnd"/>
      <w:r w:rsidRPr="002E7FD4">
        <w:rPr>
          <w:rFonts w:ascii="Helvetica" w:eastAsia="Times New Roman" w:hAnsi="Helvetica" w:cs="Times New Roman"/>
          <w:color w:val="000000"/>
          <w:sz w:val="22"/>
          <w:szCs w:val="22"/>
          <w:lang w:eastAsia="it-IT"/>
        </w:rPr>
        <w:t xml:space="preserve"> in risposta alle sempre maggiori richieste da parte della clientela. </w:t>
      </w:r>
    </w:p>
    <w:p w14:paraId="33BA22A9" w14:textId="2B3C8467" w:rsidR="007F10CA" w:rsidRDefault="007F10CA" w:rsidP="00B168FA">
      <w:pPr>
        <w:jc w:val="both"/>
        <w:rPr>
          <w:rFonts w:ascii="Helvetica" w:eastAsia="Times New Roman" w:hAnsi="Helvetica" w:cs="Times New Roman"/>
          <w:color w:val="000000"/>
          <w:lang w:eastAsia="it-IT"/>
        </w:rPr>
      </w:pPr>
    </w:p>
    <w:p w14:paraId="2885F870" w14:textId="1B15A9EA" w:rsidR="007F10CA" w:rsidRPr="00717EB2" w:rsidRDefault="002E7FD4" w:rsidP="00461B0C">
      <w:pPr>
        <w:jc w:val="center"/>
        <w:rPr>
          <w:rFonts w:ascii="Helvetica" w:eastAsia="Times New Roman" w:hAnsi="Helvetica" w:cs="Times New Roman"/>
          <w:color w:val="000000"/>
          <w:lang w:eastAsia="it-IT"/>
        </w:rPr>
      </w:pPr>
      <w:r>
        <w:rPr>
          <w:noProof/>
        </w:rPr>
        <w:drawing>
          <wp:inline distT="0" distB="0" distL="0" distR="0" wp14:anchorId="191EFC4B" wp14:editId="5B639760">
            <wp:extent cx="2105828" cy="3129421"/>
            <wp:effectExtent l="0" t="0" r="2540" b="0"/>
            <wp:docPr id="5" name="Immagine 5" descr="Immagine che contiene interni, parete, luce, scur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5" descr="Immagine che contiene interni, parete, luce, scuro&#10;&#10;Descrizione generat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7699" cy="3191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EF554" w14:textId="76842DEF" w:rsidR="00EE734A" w:rsidRPr="002E7FD4" w:rsidRDefault="00EE734A" w:rsidP="00B168FA">
      <w:pPr>
        <w:jc w:val="both"/>
        <w:rPr>
          <w:rFonts w:ascii="Helvetica" w:eastAsia="Times New Roman" w:hAnsi="Helvetica" w:cs="Times New Roman"/>
          <w:sz w:val="22"/>
          <w:szCs w:val="22"/>
          <w:lang w:eastAsia="it-IT"/>
        </w:rPr>
      </w:pPr>
      <w:r w:rsidRPr="002E7FD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83435D" wp14:editId="341FE139">
                <wp:simplePos x="0" y="0"/>
                <wp:positionH relativeFrom="column">
                  <wp:posOffset>38735</wp:posOffset>
                </wp:positionH>
                <wp:positionV relativeFrom="paragraph">
                  <wp:posOffset>271096</wp:posOffset>
                </wp:positionV>
                <wp:extent cx="1828800" cy="1828800"/>
                <wp:effectExtent l="0" t="0" r="11430" b="18415"/>
                <wp:wrapSquare wrapText="bothSides"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534F35" w14:textId="77777777" w:rsidR="000E0B1D" w:rsidRPr="00C23597" w:rsidRDefault="000E0B1D" w:rsidP="00717EB2">
                            <w:pPr>
                              <w:widowControl w:val="0"/>
                              <w:tabs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ind w:right="-13"/>
                              <w:jc w:val="both"/>
                              <w:rPr>
                                <w:rFonts w:ascii="Helvetica" w:eastAsia="Times New Roman" w:hAnsi="Helvetica" w:cs="Times New Roman"/>
                                <w:color w:val="000000"/>
                                <w:sz w:val="22"/>
                                <w:szCs w:val="22"/>
                                <w:lang w:eastAsia="it-IT"/>
                              </w:rPr>
                            </w:pPr>
                            <w:r w:rsidRPr="00C23597">
                              <w:rPr>
                                <w:rFonts w:ascii="Helvetica" w:eastAsia="Times New Roman" w:hAnsi="Helvetica" w:cs="Times New Roman"/>
                                <w:color w:val="000000"/>
                                <w:sz w:val="22"/>
                                <w:szCs w:val="22"/>
                                <w:lang w:eastAsia="it-IT"/>
                              </w:rPr>
                              <w:t>(*)</w:t>
                            </w:r>
                          </w:p>
                          <w:p w14:paraId="3F127CAB" w14:textId="77777777" w:rsidR="000E0B1D" w:rsidRPr="00C23597" w:rsidRDefault="000E0B1D" w:rsidP="00717EB2">
                            <w:pPr>
                              <w:widowControl w:val="0"/>
                              <w:tabs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ind w:right="-13"/>
                              <w:jc w:val="both"/>
                              <w:rPr>
                                <w:rFonts w:ascii="Helvetica" w:eastAsia="Times New Roman" w:hAnsi="Helvetica" w:cs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eastAsia="it-IT"/>
                              </w:rPr>
                            </w:pPr>
                            <w:r w:rsidRPr="00C23597">
                              <w:rPr>
                                <w:rFonts w:ascii="Helvetica" w:eastAsia="Times New Roman" w:hAnsi="Helvetica" w:cs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eastAsia="it-IT"/>
                              </w:rPr>
                              <w:t>SAINT-GOBAIN</w:t>
                            </w:r>
                          </w:p>
                          <w:p w14:paraId="5F1F69CB" w14:textId="292431E1" w:rsidR="000E0B1D" w:rsidRPr="00717EB2" w:rsidRDefault="000E0B1D" w:rsidP="00717EB2">
                            <w:pPr>
                              <w:widowControl w:val="0"/>
                              <w:tabs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ind w:right="-13"/>
                              <w:jc w:val="both"/>
                              <w:rPr>
                                <w:rFonts w:ascii="Helvetica" w:eastAsia="Times New Roman" w:hAnsi="Helvetica" w:cs="Times New Roman"/>
                                <w:color w:val="000000"/>
                                <w:sz w:val="22"/>
                                <w:szCs w:val="22"/>
                                <w:lang w:eastAsia="it-IT"/>
                              </w:rPr>
                            </w:pPr>
                            <w:r w:rsidRPr="00C2359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Per ottenere livelli qualitativi sempre più alti e in linea con le richieste dei consumatori, </w:t>
                            </w:r>
                            <w:r w:rsidRPr="00C2359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Progetto Group</w:t>
                            </w:r>
                            <w:r w:rsidRPr="00C2359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ha finalizzato un’importante collaborazione con </w:t>
                            </w:r>
                            <w:r w:rsidRPr="00C2359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Saint-Gobain,</w:t>
                            </w:r>
                            <w:r w:rsidRPr="00C2359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leader mondiale dell’edilizia sostenibile che sviluppa, produce e distribuisce nuove generazioni di materiali innovativi anche </w:t>
                            </w:r>
                            <w:r w:rsidRPr="00C23597">
                              <w:rPr>
                                <w:rFonts w:ascii="Arial" w:eastAsia="Times New Roman" w:hAnsi="Arial" w:cs="Arial"/>
                                <w:color w:val="333333"/>
                                <w:sz w:val="22"/>
                                <w:szCs w:val="22"/>
                                <w:lang w:eastAsia="it-IT"/>
                              </w:rPr>
                              <w:t xml:space="preserve">attraverso collaborazioni con Università e laboratori di tutto il </w:t>
                            </w:r>
                            <w:proofErr w:type="spellStart"/>
                            <w:r w:rsidRPr="00C23597">
                              <w:rPr>
                                <w:rFonts w:ascii="Arial" w:eastAsia="Times New Roman" w:hAnsi="Arial" w:cs="Arial"/>
                                <w:color w:val="333333"/>
                                <w:sz w:val="22"/>
                                <w:szCs w:val="22"/>
                                <w:lang w:eastAsia="it-IT"/>
                              </w:rPr>
                              <w:t>mondo.</w:t>
                            </w:r>
                            <w:r w:rsidRPr="00C2359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La</w:t>
                            </w:r>
                            <w:proofErr w:type="spellEnd"/>
                            <w:r w:rsidRPr="00C2359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sinergia in atto ha consentito a </w:t>
                            </w:r>
                            <w:r w:rsidRPr="00C2359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Progetto Group</w:t>
                            </w:r>
                            <w:r w:rsidRPr="00C2359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- grazie all’innovativo prodotto </w:t>
                            </w:r>
                            <w:proofErr w:type="spellStart"/>
                            <w:r w:rsidRPr="00C23597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Miralite</w:t>
                            </w:r>
                            <w:proofErr w:type="spellEnd"/>
                            <w:r w:rsidRPr="00C23597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® Pure</w:t>
                            </w:r>
                            <w:r w:rsidRPr="00C2359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di </w:t>
                            </w:r>
                            <w:r w:rsidRPr="00C2359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Saint-Gobain</w:t>
                            </w:r>
                            <w:r w:rsidRPr="00C2359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- di realizzare un nuovo ciclo di specchi più resistenti e ad alto coefficiente di sostenibilità, più rispettosi, quindi, dell’ambiente e della salute dei consumatori.</w:t>
                            </w:r>
                          </w:p>
                          <w:p w14:paraId="532A7E37" w14:textId="77777777" w:rsidR="000E0B1D" w:rsidRPr="00C23597" w:rsidRDefault="000E0B1D" w:rsidP="00717EB2">
                            <w:pPr>
                              <w:widowControl w:val="0"/>
                              <w:tabs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ind w:right="-13"/>
                              <w:jc w:val="both"/>
                              <w:rPr>
                                <w:rFonts w:ascii="Helvetica" w:eastAsia="Times New Roman" w:hAnsi="Helvetica" w:cs="Times New Roman"/>
                                <w:color w:val="000000"/>
                                <w:sz w:val="22"/>
                                <w:szCs w:val="22"/>
                                <w:lang w:eastAsia="it-IT"/>
                              </w:rPr>
                            </w:pPr>
                          </w:p>
                          <w:p w14:paraId="2038EC48" w14:textId="77777777" w:rsidR="000E0B1D" w:rsidRPr="00C23597" w:rsidRDefault="000E0B1D" w:rsidP="00717EB2">
                            <w:pPr>
                              <w:widowControl w:val="0"/>
                              <w:tabs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ind w:right="-13"/>
                              <w:jc w:val="both"/>
                              <w:rPr>
                                <w:rFonts w:ascii="Helvetica" w:eastAsia="Times New Roman" w:hAnsi="Helvetica" w:cs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eastAsia="it-IT"/>
                              </w:rPr>
                            </w:pPr>
                            <w:r w:rsidRPr="00C23597">
                              <w:rPr>
                                <w:rFonts w:ascii="Helvetica" w:eastAsia="Times New Roman" w:hAnsi="Helvetica" w:cs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eastAsia="it-IT"/>
                              </w:rPr>
                              <w:t>L’AZIENDA</w:t>
                            </w:r>
                          </w:p>
                          <w:p w14:paraId="42CD5A00" w14:textId="4425BB2D" w:rsidR="000E0B1D" w:rsidRPr="00C23597" w:rsidRDefault="000E0B1D" w:rsidP="00717EB2">
                            <w:pPr>
                              <w:widowControl w:val="0"/>
                              <w:tabs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ind w:right="-13"/>
                              <w:jc w:val="both"/>
                              <w:rPr>
                                <w:rFonts w:ascii="Helvetica" w:hAnsi="Helvetica" w:cs="Euphemia UCAS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23597">
                              <w:rPr>
                                <w:rFonts w:ascii="Helvetica" w:hAnsi="Helvetica" w:cs="Euphemia UCAS"/>
                                <w:color w:val="000000" w:themeColor="text1"/>
                                <w:sz w:val="22"/>
                                <w:szCs w:val="22"/>
                              </w:rPr>
                              <w:t>La nuova struttura aziendale ospiterà un complesso uffici e una sala convention/esposizione rispettivamente di 300 mq l’uno, un’area produttiva di 4.500 mq certificata ISO 9001 e completata dal nuovo magazzino verticale. Ampliamento che ha reso necessario anche l’incremento della forza lavoro accogliendo nel team PROGETTO GROUP cinque nuovi elementi.</w:t>
                            </w:r>
                            <w:r w:rsidR="00EE734A" w:rsidRPr="00EE734A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83435D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3.05pt;margin-top:21.3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" filled="f" strokeweight=".5pt">
                <v:textbox style="mso-fit-shape-to-text:t">
                  <w:txbxContent>
                    <w:p w14:paraId="48534F35" w14:textId="77777777" w:rsidR="000E0B1D" w:rsidRPr="00C23597" w:rsidRDefault="000E0B1D" w:rsidP="00717EB2">
                      <w:pPr>
                        <w:widowControl w:val="0"/>
                        <w:tabs>
                          <w:tab w:val="left" w:pos="720"/>
                        </w:tabs>
                        <w:autoSpaceDE w:val="0"/>
                        <w:autoSpaceDN w:val="0"/>
                        <w:adjustRightInd w:val="0"/>
                        <w:ind w:right="-13"/>
                        <w:jc w:val="both"/>
                        <w:rPr>
                          <w:rFonts w:ascii="Helvetica" w:eastAsia="Times New Roman" w:hAnsi="Helvetica" w:cs="Times New Roman"/>
                          <w:color w:val="000000"/>
                          <w:sz w:val="22"/>
                          <w:szCs w:val="22"/>
                          <w:lang w:eastAsia="it-IT"/>
                        </w:rPr>
                      </w:pPr>
                      <w:r w:rsidRPr="00C23597">
                        <w:rPr>
                          <w:rFonts w:ascii="Helvetica" w:eastAsia="Times New Roman" w:hAnsi="Helvetica" w:cs="Times New Roman"/>
                          <w:color w:val="000000"/>
                          <w:sz w:val="22"/>
                          <w:szCs w:val="22"/>
                          <w:lang w:eastAsia="it-IT"/>
                        </w:rPr>
                        <w:t>(*)</w:t>
                      </w:r>
                    </w:p>
                    <w:p w14:paraId="3F127CAB" w14:textId="77777777" w:rsidR="000E0B1D" w:rsidRPr="00C23597" w:rsidRDefault="000E0B1D" w:rsidP="00717EB2">
                      <w:pPr>
                        <w:widowControl w:val="0"/>
                        <w:tabs>
                          <w:tab w:val="left" w:pos="720"/>
                        </w:tabs>
                        <w:autoSpaceDE w:val="0"/>
                        <w:autoSpaceDN w:val="0"/>
                        <w:adjustRightInd w:val="0"/>
                        <w:ind w:right="-13"/>
                        <w:jc w:val="both"/>
                        <w:rPr>
                          <w:rFonts w:ascii="Helvetica" w:eastAsia="Times New Roman" w:hAnsi="Helvetica" w:cs="Times New Roman"/>
                          <w:b/>
                          <w:bCs/>
                          <w:color w:val="000000"/>
                          <w:sz w:val="22"/>
                          <w:szCs w:val="22"/>
                          <w:lang w:eastAsia="it-IT"/>
                        </w:rPr>
                      </w:pPr>
                      <w:r w:rsidRPr="00C23597">
                        <w:rPr>
                          <w:rFonts w:ascii="Helvetica" w:eastAsia="Times New Roman" w:hAnsi="Helvetica" w:cs="Times New Roman"/>
                          <w:b/>
                          <w:bCs/>
                          <w:color w:val="000000"/>
                          <w:sz w:val="22"/>
                          <w:szCs w:val="22"/>
                          <w:lang w:eastAsia="it-IT"/>
                        </w:rPr>
                        <w:t>SAINT-GOBAIN</w:t>
                      </w:r>
                    </w:p>
                    <w:p w14:paraId="5F1F69CB" w14:textId="292431E1" w:rsidR="000E0B1D" w:rsidRPr="00717EB2" w:rsidRDefault="000E0B1D" w:rsidP="00717EB2">
                      <w:pPr>
                        <w:widowControl w:val="0"/>
                        <w:tabs>
                          <w:tab w:val="left" w:pos="720"/>
                        </w:tabs>
                        <w:autoSpaceDE w:val="0"/>
                        <w:autoSpaceDN w:val="0"/>
                        <w:adjustRightInd w:val="0"/>
                        <w:ind w:right="-13"/>
                        <w:jc w:val="both"/>
                        <w:rPr>
                          <w:rFonts w:ascii="Helvetica" w:eastAsia="Times New Roman" w:hAnsi="Helvetica" w:cs="Times New Roman"/>
                          <w:color w:val="000000"/>
                          <w:sz w:val="22"/>
                          <w:szCs w:val="22"/>
                          <w:lang w:eastAsia="it-IT"/>
                        </w:rPr>
                      </w:pPr>
                      <w:r w:rsidRPr="00C2359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Per ottenere livelli qualitativi sempre più alti e in linea con le richieste dei consumatori, </w:t>
                      </w:r>
                      <w:r w:rsidRPr="00C2359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Progetto Group</w:t>
                      </w:r>
                      <w:r w:rsidRPr="00C2359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ha finalizzato un’importante collaborazione con </w:t>
                      </w:r>
                      <w:r w:rsidRPr="00C2359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Saint-Gobain,</w:t>
                      </w:r>
                      <w:r w:rsidRPr="00C2359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leader mondiale dell’edilizia sostenibile che sviluppa, produce e distribuisce nuove generazioni di materiali innovativi anche </w:t>
                      </w:r>
                      <w:r w:rsidRPr="00C23597">
                        <w:rPr>
                          <w:rFonts w:ascii="Arial" w:eastAsia="Times New Roman" w:hAnsi="Arial" w:cs="Arial"/>
                          <w:color w:val="333333"/>
                          <w:sz w:val="22"/>
                          <w:szCs w:val="22"/>
                          <w:lang w:eastAsia="it-IT"/>
                        </w:rPr>
                        <w:t xml:space="preserve">attraverso collaborazioni con Università e laboratori di tutto il </w:t>
                      </w:r>
                      <w:proofErr w:type="spellStart"/>
                      <w:r w:rsidRPr="00C23597">
                        <w:rPr>
                          <w:rFonts w:ascii="Arial" w:eastAsia="Times New Roman" w:hAnsi="Arial" w:cs="Arial"/>
                          <w:color w:val="333333"/>
                          <w:sz w:val="22"/>
                          <w:szCs w:val="22"/>
                          <w:lang w:eastAsia="it-IT"/>
                        </w:rPr>
                        <w:t>mondo.</w:t>
                      </w:r>
                      <w:r w:rsidRPr="00C23597">
                        <w:rPr>
                          <w:rFonts w:ascii="Arial" w:hAnsi="Arial" w:cs="Arial"/>
                          <w:sz w:val="22"/>
                          <w:szCs w:val="22"/>
                        </w:rPr>
                        <w:t>La</w:t>
                      </w:r>
                      <w:proofErr w:type="spellEnd"/>
                      <w:r w:rsidRPr="00C2359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sinergia in atto ha consentito a </w:t>
                      </w:r>
                      <w:r w:rsidRPr="00C2359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Progetto Group</w:t>
                      </w:r>
                      <w:r w:rsidRPr="00C2359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- grazie all’innovativo prodotto </w:t>
                      </w:r>
                      <w:proofErr w:type="spellStart"/>
                      <w:r w:rsidRPr="00C23597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Miralite</w:t>
                      </w:r>
                      <w:proofErr w:type="spellEnd"/>
                      <w:r w:rsidRPr="00C23597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® Pure</w:t>
                      </w:r>
                      <w:r w:rsidRPr="00C2359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di </w:t>
                      </w:r>
                      <w:r w:rsidRPr="00C2359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Saint-Gobain</w:t>
                      </w:r>
                      <w:r w:rsidRPr="00C2359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- di realizzare un nuovo ciclo di specchi più resistenti e ad alto coefficiente di sostenibilità, più rispettosi, quindi, dell’ambiente e della salute dei consumatori.</w:t>
                      </w:r>
                    </w:p>
                    <w:p w14:paraId="532A7E37" w14:textId="77777777" w:rsidR="000E0B1D" w:rsidRPr="00C23597" w:rsidRDefault="000E0B1D" w:rsidP="00717EB2">
                      <w:pPr>
                        <w:widowControl w:val="0"/>
                        <w:tabs>
                          <w:tab w:val="left" w:pos="720"/>
                        </w:tabs>
                        <w:autoSpaceDE w:val="0"/>
                        <w:autoSpaceDN w:val="0"/>
                        <w:adjustRightInd w:val="0"/>
                        <w:ind w:right="-13"/>
                        <w:jc w:val="both"/>
                        <w:rPr>
                          <w:rFonts w:ascii="Helvetica" w:eastAsia="Times New Roman" w:hAnsi="Helvetica" w:cs="Times New Roman"/>
                          <w:color w:val="000000"/>
                          <w:sz w:val="22"/>
                          <w:szCs w:val="22"/>
                          <w:lang w:eastAsia="it-IT"/>
                        </w:rPr>
                      </w:pPr>
                    </w:p>
                    <w:p w14:paraId="2038EC48" w14:textId="77777777" w:rsidR="000E0B1D" w:rsidRPr="00C23597" w:rsidRDefault="000E0B1D" w:rsidP="00717EB2">
                      <w:pPr>
                        <w:widowControl w:val="0"/>
                        <w:tabs>
                          <w:tab w:val="left" w:pos="720"/>
                        </w:tabs>
                        <w:autoSpaceDE w:val="0"/>
                        <w:autoSpaceDN w:val="0"/>
                        <w:adjustRightInd w:val="0"/>
                        <w:ind w:right="-13"/>
                        <w:jc w:val="both"/>
                        <w:rPr>
                          <w:rFonts w:ascii="Helvetica" w:eastAsia="Times New Roman" w:hAnsi="Helvetica" w:cs="Times New Roman"/>
                          <w:b/>
                          <w:bCs/>
                          <w:color w:val="000000"/>
                          <w:sz w:val="22"/>
                          <w:szCs w:val="22"/>
                          <w:lang w:eastAsia="it-IT"/>
                        </w:rPr>
                      </w:pPr>
                      <w:r w:rsidRPr="00C23597">
                        <w:rPr>
                          <w:rFonts w:ascii="Helvetica" w:eastAsia="Times New Roman" w:hAnsi="Helvetica" w:cs="Times New Roman"/>
                          <w:b/>
                          <w:bCs/>
                          <w:color w:val="000000"/>
                          <w:sz w:val="22"/>
                          <w:szCs w:val="22"/>
                          <w:lang w:eastAsia="it-IT"/>
                        </w:rPr>
                        <w:t>L’AZIENDA</w:t>
                      </w:r>
                    </w:p>
                    <w:p w14:paraId="42CD5A00" w14:textId="4425BB2D" w:rsidR="000E0B1D" w:rsidRPr="00C23597" w:rsidRDefault="000E0B1D" w:rsidP="00717EB2">
                      <w:pPr>
                        <w:widowControl w:val="0"/>
                        <w:tabs>
                          <w:tab w:val="left" w:pos="720"/>
                        </w:tabs>
                        <w:autoSpaceDE w:val="0"/>
                        <w:autoSpaceDN w:val="0"/>
                        <w:adjustRightInd w:val="0"/>
                        <w:ind w:right="-13"/>
                        <w:jc w:val="both"/>
                        <w:rPr>
                          <w:rFonts w:ascii="Helvetica" w:hAnsi="Helvetica" w:cs="Euphemia UCAS"/>
                          <w:color w:val="000000" w:themeColor="text1"/>
                          <w:sz w:val="22"/>
                          <w:szCs w:val="22"/>
                        </w:rPr>
                      </w:pPr>
                      <w:r w:rsidRPr="00C23597">
                        <w:rPr>
                          <w:rFonts w:ascii="Helvetica" w:hAnsi="Helvetica" w:cs="Euphemia UCAS"/>
                          <w:color w:val="000000" w:themeColor="text1"/>
                          <w:sz w:val="22"/>
                          <w:szCs w:val="22"/>
                        </w:rPr>
                        <w:t>La nuova struttura aziendale ospiterà un complesso uffici e una sala convention/esposizione rispettivamente di 300 mq l’uno, un’area produttiva di 4.500 mq certificata ISO 9001 e completata dal nuovo magazzino verticale. Ampliamento che ha reso necessario anche l’incremento della forza lavoro accogliendo nel team PROGETTO GROUP cinque nuovi elementi.</w:t>
                      </w:r>
                      <w:r w:rsidR="00EE734A" w:rsidRPr="00EE734A">
                        <w:rPr>
                          <w:noProof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58E9140" w14:textId="20EC8EA1" w:rsidR="00EE734A" w:rsidRDefault="00EE734A" w:rsidP="00B168FA">
      <w:pPr>
        <w:jc w:val="both"/>
        <w:rPr>
          <w:rFonts w:ascii="Helvetica" w:eastAsia="Times New Roman" w:hAnsi="Helvetica" w:cs="Times New Roman"/>
          <w:lang w:eastAsia="it-IT"/>
        </w:rPr>
      </w:pPr>
    </w:p>
    <w:p w14:paraId="5347F20B" w14:textId="100DF052" w:rsidR="00EE734A" w:rsidRDefault="00EE734A" w:rsidP="00EE734A">
      <w:pPr>
        <w:jc w:val="center"/>
        <w:rPr>
          <w:rFonts w:ascii="Helvetica" w:eastAsia="Times New Roman" w:hAnsi="Helvetica" w:cs="Times New Roman"/>
          <w:lang w:eastAsia="it-IT"/>
        </w:rPr>
      </w:pPr>
    </w:p>
    <w:p w14:paraId="292C5D7B" w14:textId="648A762F" w:rsidR="00EE734A" w:rsidRDefault="00EE734A" w:rsidP="00EE734A">
      <w:pPr>
        <w:jc w:val="right"/>
        <w:rPr>
          <w:rFonts w:ascii="Helvetica" w:eastAsia="Times New Roman" w:hAnsi="Helvetica" w:cs="Times New Roman"/>
          <w:lang w:eastAsia="it-IT"/>
        </w:rPr>
      </w:pPr>
    </w:p>
    <w:p w14:paraId="01499833" w14:textId="053B24BF" w:rsidR="004F7AA4" w:rsidRDefault="008B7BD3"/>
    <w:sectPr w:rsidR="004F7AA4" w:rsidSect="00717EB2">
      <w:headerReference w:type="default" r:id="rId7"/>
      <w:footerReference w:type="default" r:id="rId8"/>
      <w:pgSz w:w="11901" w:h="16817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B7BD6" w14:textId="77777777" w:rsidR="008B7BD3" w:rsidRDefault="008B7BD3" w:rsidP="000E0B1D">
      <w:r>
        <w:separator/>
      </w:r>
    </w:p>
  </w:endnote>
  <w:endnote w:type="continuationSeparator" w:id="0">
    <w:p w14:paraId="608CA9F6" w14:textId="77777777" w:rsidR="008B7BD3" w:rsidRDefault="008B7BD3" w:rsidP="000E0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uphemia UCAS">
    <w:panose1 w:val="020B0503040102020104"/>
    <w:charset w:val="B1"/>
    <w:family w:val="swiss"/>
    <w:pitch w:val="variable"/>
    <w:sig w:usb0="80000863" w:usb1="00000000" w:usb2="00002000" w:usb3="00000000" w:csb0="000001F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Oriya Sangam MN">
    <w:panose1 w:val="00000500000000000000"/>
    <w:charset w:val="00"/>
    <w:family w:val="auto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6C6E9" w14:textId="6E34C2F1" w:rsidR="00AD36B9" w:rsidRDefault="00EE734A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FF2ADC" wp14:editId="71B61BA1">
              <wp:simplePos x="0" y="0"/>
              <wp:positionH relativeFrom="column">
                <wp:posOffset>3253643</wp:posOffset>
              </wp:positionH>
              <wp:positionV relativeFrom="paragraph">
                <wp:posOffset>-936478</wp:posOffset>
              </wp:positionV>
              <wp:extent cx="1548765" cy="1090930"/>
              <wp:effectExtent l="0" t="0" r="0" b="0"/>
              <wp:wrapSquare wrapText="bothSides"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48765" cy="1090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33313390" w14:textId="77777777" w:rsidR="00AD36B9" w:rsidRPr="00933E44" w:rsidRDefault="00AD36B9" w:rsidP="00EE734A">
                          <w:pPr>
                            <w:ind w:left="142" w:right="282"/>
                            <w:jc w:val="right"/>
                            <w:rPr>
                              <w:rFonts w:ascii="Verdana" w:eastAsia="Dotum" w:hAnsi="Verdana" w:cs="Oriya Sangam MN"/>
                              <w:b/>
                              <w:sz w:val="16"/>
                              <w:szCs w:val="16"/>
                            </w:rPr>
                          </w:pPr>
                          <w:proofErr w:type="spellStart"/>
                          <w:r w:rsidRPr="00933E44">
                            <w:rPr>
                              <w:rFonts w:ascii="Verdana" w:eastAsia="Dotum" w:hAnsi="Verdana" w:cs="Oriya Sangam MN"/>
                              <w:b/>
                              <w:sz w:val="16"/>
                              <w:szCs w:val="16"/>
                            </w:rPr>
                            <w:t>TAConline</w:t>
                          </w:r>
                          <w:proofErr w:type="spellEnd"/>
                        </w:p>
                        <w:p w14:paraId="0193E4AC" w14:textId="77777777" w:rsidR="00AD36B9" w:rsidRPr="00933E44" w:rsidRDefault="00AD36B9" w:rsidP="00EE734A">
                          <w:pPr>
                            <w:ind w:left="142" w:right="282"/>
                            <w:jc w:val="right"/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</w:pPr>
                          <w:r w:rsidRPr="00933E44"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  <w:t>Milano- Genova</w:t>
                          </w:r>
                        </w:p>
                        <w:p w14:paraId="21B8474B" w14:textId="77777777" w:rsidR="00AD36B9" w:rsidRPr="00933E44" w:rsidRDefault="00AD36B9" w:rsidP="00EE734A">
                          <w:pPr>
                            <w:ind w:left="142" w:right="282"/>
                            <w:jc w:val="right"/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</w:pPr>
                          <w:r w:rsidRPr="00933E44"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  <w:t xml:space="preserve">t. +39 02 48517618 </w:t>
                          </w:r>
                        </w:p>
                        <w:p w14:paraId="3593D38D" w14:textId="77777777" w:rsidR="00AD36B9" w:rsidRPr="00933E44" w:rsidRDefault="00AD36B9" w:rsidP="00EE734A">
                          <w:pPr>
                            <w:ind w:left="142" w:right="282"/>
                            <w:jc w:val="right"/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</w:pPr>
                          <w:r w:rsidRPr="00933E44"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  <w:t>+39 0185 351616</w:t>
                          </w:r>
                        </w:p>
                        <w:p w14:paraId="03279C42" w14:textId="77777777" w:rsidR="00AD36B9" w:rsidRPr="00933E44" w:rsidRDefault="008B7BD3" w:rsidP="00EE734A">
                          <w:pPr>
                            <w:ind w:left="142" w:right="282"/>
                            <w:jc w:val="right"/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AD36B9" w:rsidRPr="00933E44">
                              <w:rPr>
                                <w:rStyle w:val="Collegamentoipertestuale"/>
                                <w:rFonts w:ascii="Verdana" w:eastAsia="Dotum" w:hAnsi="Verdana" w:cs="Oriya Sangam MN"/>
                                <w:sz w:val="16"/>
                                <w:szCs w:val="16"/>
                              </w:rPr>
                              <w:t>press@taconline.it</w:t>
                            </w:r>
                          </w:hyperlink>
                        </w:p>
                        <w:p w14:paraId="21A24B79" w14:textId="77777777" w:rsidR="00AD36B9" w:rsidRPr="00933E44" w:rsidRDefault="008B7BD3" w:rsidP="00EE734A">
                          <w:pPr>
                            <w:ind w:left="142" w:right="282"/>
                            <w:jc w:val="right"/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</w:pPr>
                          <w:hyperlink r:id="rId2" w:history="1">
                            <w:r w:rsidR="00AD36B9" w:rsidRPr="00933E44">
                              <w:rPr>
                                <w:rStyle w:val="Collegamentoipertestuale"/>
                                <w:rFonts w:ascii="Verdana" w:eastAsia="Dotum" w:hAnsi="Verdana" w:cs="Oriya Sangam MN"/>
                                <w:sz w:val="16"/>
                                <w:szCs w:val="16"/>
                              </w:rPr>
                              <w:t>www.taconline.it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FF2ADC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7" type="#_x0000_t202" style="position:absolute;margin-left:256.2pt;margin-top:-73.75pt;width:121.95pt;height:8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" filled="f" stroked="f">
              <v:textbox style="mso-fit-shape-to-text:t">
                <w:txbxContent>
                  <w:p w14:paraId="33313390" w14:textId="77777777" w:rsidR="00AD36B9" w:rsidRPr="00933E44" w:rsidRDefault="00AD36B9" w:rsidP="00EE734A">
                    <w:pPr>
                      <w:ind w:left="142" w:right="282"/>
                      <w:jc w:val="right"/>
                      <w:rPr>
                        <w:rFonts w:ascii="Verdana" w:eastAsia="Dotum" w:hAnsi="Verdana" w:cs="Oriya Sangam MN"/>
                        <w:b/>
                        <w:sz w:val="16"/>
                        <w:szCs w:val="16"/>
                      </w:rPr>
                    </w:pPr>
                    <w:proofErr w:type="spellStart"/>
                    <w:r w:rsidRPr="00933E44">
                      <w:rPr>
                        <w:rFonts w:ascii="Verdana" w:eastAsia="Dotum" w:hAnsi="Verdana" w:cs="Oriya Sangam MN"/>
                        <w:b/>
                        <w:sz w:val="16"/>
                        <w:szCs w:val="16"/>
                      </w:rPr>
                      <w:t>TAConline</w:t>
                    </w:r>
                    <w:proofErr w:type="spellEnd"/>
                  </w:p>
                  <w:p w14:paraId="0193E4AC" w14:textId="77777777" w:rsidR="00AD36B9" w:rsidRPr="00933E44" w:rsidRDefault="00AD36B9" w:rsidP="00EE734A">
                    <w:pPr>
                      <w:ind w:left="142" w:right="282"/>
                      <w:jc w:val="right"/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</w:pPr>
                    <w:r w:rsidRPr="00933E44"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  <w:t>Milano- Genova</w:t>
                    </w:r>
                  </w:p>
                  <w:p w14:paraId="21B8474B" w14:textId="77777777" w:rsidR="00AD36B9" w:rsidRPr="00933E44" w:rsidRDefault="00AD36B9" w:rsidP="00EE734A">
                    <w:pPr>
                      <w:ind w:left="142" w:right="282"/>
                      <w:jc w:val="right"/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</w:pPr>
                    <w:r w:rsidRPr="00933E44"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  <w:t xml:space="preserve">t. +39 02 48517618 </w:t>
                    </w:r>
                  </w:p>
                  <w:p w14:paraId="3593D38D" w14:textId="77777777" w:rsidR="00AD36B9" w:rsidRPr="00933E44" w:rsidRDefault="00AD36B9" w:rsidP="00EE734A">
                    <w:pPr>
                      <w:ind w:left="142" w:right="282"/>
                      <w:jc w:val="right"/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</w:pPr>
                    <w:r w:rsidRPr="00933E44"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  <w:t>+39 0185 351616</w:t>
                    </w:r>
                  </w:p>
                  <w:p w14:paraId="03279C42" w14:textId="77777777" w:rsidR="00AD36B9" w:rsidRPr="00933E44" w:rsidRDefault="00225D7C" w:rsidP="00EE734A">
                    <w:pPr>
                      <w:ind w:left="142" w:right="282"/>
                      <w:jc w:val="right"/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</w:pPr>
                    <w:hyperlink r:id="rId3" w:history="1">
                      <w:r w:rsidR="00AD36B9" w:rsidRPr="00933E44">
                        <w:rPr>
                          <w:rStyle w:val="Collegamentoipertestuale"/>
                          <w:rFonts w:ascii="Verdana" w:eastAsia="Dotum" w:hAnsi="Verdana" w:cs="Oriya Sangam MN"/>
                          <w:sz w:val="16"/>
                          <w:szCs w:val="16"/>
                        </w:rPr>
                        <w:t>press@taconline.it</w:t>
                      </w:r>
                    </w:hyperlink>
                  </w:p>
                  <w:p w14:paraId="21A24B79" w14:textId="77777777" w:rsidR="00AD36B9" w:rsidRPr="00933E44" w:rsidRDefault="00225D7C" w:rsidP="00EE734A">
                    <w:pPr>
                      <w:ind w:left="142" w:right="282"/>
                      <w:jc w:val="right"/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</w:pPr>
                    <w:hyperlink r:id="rId4" w:history="1">
                      <w:r w:rsidR="00AD36B9" w:rsidRPr="00933E44">
                        <w:rPr>
                          <w:rStyle w:val="Collegamentoipertestuale"/>
                          <w:rFonts w:ascii="Verdana" w:eastAsia="Dotum" w:hAnsi="Verdana" w:cs="Oriya Sangam MN"/>
                          <w:sz w:val="16"/>
                          <w:szCs w:val="16"/>
                        </w:rPr>
                        <w:t>www.taconline.it</w:t>
                      </w:r>
                    </w:hyperlink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8210728" wp14:editId="1D92FC68">
              <wp:simplePos x="0" y="0"/>
              <wp:positionH relativeFrom="column">
                <wp:posOffset>4575175</wp:posOffset>
              </wp:positionH>
              <wp:positionV relativeFrom="paragraph">
                <wp:posOffset>-935550</wp:posOffset>
              </wp:positionV>
              <wp:extent cx="1639570" cy="1000125"/>
              <wp:effectExtent l="0" t="0" r="0" b="0"/>
              <wp:wrapSquare wrapText="bothSides"/>
              <wp:docPr id="4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9570" cy="1000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65337549" w14:textId="77777777" w:rsidR="00AD36B9" w:rsidRPr="00933E44" w:rsidRDefault="00AD36B9" w:rsidP="00EE734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  <w:jc w:val="right"/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933E44">
                            <w:rPr>
                              <w:rFonts w:ascii="Verdana" w:hAnsi="Verdana" w:cs="Oriya Sangam MN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  <w:t>Progetto Group</w:t>
                          </w:r>
                        </w:p>
                        <w:p w14:paraId="02274DC3" w14:textId="77777777" w:rsidR="00AD36B9" w:rsidRDefault="00AD36B9" w:rsidP="00EE734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  <w:jc w:val="right"/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933E44"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  <w:t xml:space="preserve">Strada dei Laghi </w:t>
                          </w:r>
                        </w:p>
                        <w:p w14:paraId="38DED5F5" w14:textId="77777777" w:rsidR="00AD36B9" w:rsidRPr="00933E44" w:rsidRDefault="00AD36B9" w:rsidP="00EE734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  <w:jc w:val="right"/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933E44"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  <w:t>Monteriggioni (SI)</w:t>
                          </w:r>
                        </w:p>
                        <w:p w14:paraId="57C2E09C" w14:textId="77777777" w:rsidR="00AD36B9" w:rsidRPr="00933E44" w:rsidRDefault="008B7BD3" w:rsidP="00EE734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  <w:jc w:val="right"/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hyperlink r:id="rId5" w:history="1">
                            <w:r w:rsidR="00AD36B9" w:rsidRPr="00933E44">
                              <w:rPr>
                                <w:rStyle w:val="Collegamentoipertestuale"/>
                                <w:rFonts w:ascii="Verdana" w:hAnsi="Verdana" w:cs="Oriya Sangam MN"/>
                                <w:color w:val="000000" w:themeColor="text1"/>
                                <w:sz w:val="16"/>
                                <w:szCs w:val="16"/>
                              </w:rPr>
                              <w:t>info@progetto-group.it</w:t>
                            </w:r>
                          </w:hyperlink>
                        </w:p>
                        <w:p w14:paraId="6A2FB1E3" w14:textId="77777777" w:rsidR="00AD36B9" w:rsidRPr="00933E44" w:rsidRDefault="008B7BD3" w:rsidP="00EE734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  <w:jc w:val="right"/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hyperlink r:id="rId6" w:history="1">
                            <w:r w:rsidR="00AD36B9" w:rsidRPr="00933E44">
                              <w:rPr>
                                <w:rStyle w:val="Collegamentoipertestuale"/>
                                <w:rFonts w:ascii="Verdana" w:hAnsi="Verdana" w:cs="Oriya Sangam MN"/>
                                <w:color w:val="000000" w:themeColor="text1"/>
                                <w:sz w:val="16"/>
                                <w:szCs w:val="16"/>
                              </w:rPr>
                              <w:t>www.progetto-group.it</w:t>
                            </w:r>
                          </w:hyperlink>
                          <w:r w:rsidR="00AD36B9" w:rsidRPr="00933E44"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42C83CEA" w14:textId="77777777" w:rsidR="00AD36B9" w:rsidRPr="00933E44" w:rsidRDefault="00AD36B9" w:rsidP="00EE734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  <w:jc w:val="right"/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933E44"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  <w:t>t. +39 0577 304902</w:t>
                          </w:r>
                        </w:p>
                        <w:p w14:paraId="16D5A29E" w14:textId="77777777" w:rsidR="00AD36B9" w:rsidRPr="00933E44" w:rsidRDefault="00AD36B9" w:rsidP="00EE734A">
                          <w:pPr>
                            <w:ind w:left="142"/>
                            <w:jc w:val="right"/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933E44"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  <w:t>f. +39 0577 307600</w:t>
                          </w:r>
                        </w:p>
                        <w:p w14:paraId="1CCC576D" w14:textId="77777777" w:rsidR="00AD36B9" w:rsidRDefault="00AD36B9" w:rsidP="00AD36B9"/>
                        <w:p w14:paraId="6642A3C6" w14:textId="77777777" w:rsidR="00AD36B9" w:rsidRDefault="00AD36B9" w:rsidP="00AD36B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210728" id="Casella di testo 2" o:spid="_x0000_s1028" type="#_x0000_t202" style="position:absolute;margin-left:360.25pt;margin-top:-73.65pt;width:129.1pt;height:7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" filled="f" stroked="f">
              <v:textbox>
                <w:txbxContent>
                  <w:p w14:paraId="65337549" w14:textId="77777777" w:rsidR="00AD36B9" w:rsidRPr="00933E44" w:rsidRDefault="00AD36B9" w:rsidP="00EE734A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  <w:jc w:val="right"/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</w:pPr>
                    <w:r w:rsidRPr="00933E44">
                      <w:rPr>
                        <w:rFonts w:ascii="Verdana" w:hAnsi="Verdana" w:cs="Oriya Sangam MN"/>
                        <w:b/>
                        <w:bCs/>
                        <w:color w:val="000000" w:themeColor="text1"/>
                        <w:sz w:val="16"/>
                        <w:szCs w:val="16"/>
                      </w:rPr>
                      <w:t>Progetto Group</w:t>
                    </w:r>
                  </w:p>
                  <w:p w14:paraId="02274DC3" w14:textId="77777777" w:rsidR="00AD36B9" w:rsidRDefault="00AD36B9" w:rsidP="00EE734A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  <w:jc w:val="right"/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</w:pPr>
                    <w:r w:rsidRPr="00933E44"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  <w:t xml:space="preserve">Strada dei Laghi </w:t>
                    </w:r>
                  </w:p>
                  <w:p w14:paraId="38DED5F5" w14:textId="77777777" w:rsidR="00AD36B9" w:rsidRPr="00933E44" w:rsidRDefault="00AD36B9" w:rsidP="00EE734A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  <w:jc w:val="right"/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</w:pPr>
                    <w:r w:rsidRPr="00933E44"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  <w:t>Monteriggioni (SI)</w:t>
                    </w:r>
                  </w:p>
                  <w:p w14:paraId="57C2E09C" w14:textId="77777777" w:rsidR="00AD36B9" w:rsidRPr="00933E44" w:rsidRDefault="00225D7C" w:rsidP="00EE734A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  <w:jc w:val="right"/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</w:pPr>
                    <w:hyperlink r:id="rId7" w:history="1">
                      <w:r w:rsidR="00AD36B9" w:rsidRPr="00933E44">
                        <w:rPr>
                          <w:rStyle w:val="Collegamentoipertestuale"/>
                          <w:rFonts w:ascii="Verdana" w:hAnsi="Verdana" w:cs="Oriya Sangam MN"/>
                          <w:color w:val="000000" w:themeColor="text1"/>
                          <w:sz w:val="16"/>
                          <w:szCs w:val="16"/>
                        </w:rPr>
                        <w:t>info@progetto-group.it</w:t>
                      </w:r>
                    </w:hyperlink>
                  </w:p>
                  <w:p w14:paraId="6A2FB1E3" w14:textId="77777777" w:rsidR="00AD36B9" w:rsidRPr="00933E44" w:rsidRDefault="00225D7C" w:rsidP="00EE734A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  <w:jc w:val="right"/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</w:pPr>
                    <w:hyperlink r:id="rId8" w:history="1">
                      <w:r w:rsidR="00AD36B9" w:rsidRPr="00933E44">
                        <w:rPr>
                          <w:rStyle w:val="Collegamentoipertestuale"/>
                          <w:rFonts w:ascii="Verdana" w:hAnsi="Verdana" w:cs="Oriya Sangam MN"/>
                          <w:color w:val="000000" w:themeColor="text1"/>
                          <w:sz w:val="16"/>
                          <w:szCs w:val="16"/>
                        </w:rPr>
                        <w:t>www.progetto-group.it</w:t>
                      </w:r>
                    </w:hyperlink>
                    <w:r w:rsidR="00AD36B9" w:rsidRPr="00933E44"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</w:p>
                  <w:p w14:paraId="42C83CEA" w14:textId="77777777" w:rsidR="00AD36B9" w:rsidRPr="00933E44" w:rsidRDefault="00AD36B9" w:rsidP="00EE734A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  <w:jc w:val="right"/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</w:pPr>
                    <w:r w:rsidRPr="00933E44"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  <w:t>t. +39 0577 304902</w:t>
                    </w:r>
                  </w:p>
                  <w:p w14:paraId="16D5A29E" w14:textId="77777777" w:rsidR="00AD36B9" w:rsidRPr="00933E44" w:rsidRDefault="00AD36B9" w:rsidP="00EE734A">
                    <w:pPr>
                      <w:ind w:left="142"/>
                      <w:jc w:val="right"/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</w:pPr>
                    <w:r w:rsidRPr="00933E44"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  <w:t>f. +39 0577 307600</w:t>
                    </w:r>
                  </w:p>
                  <w:p w14:paraId="1CCC576D" w14:textId="77777777" w:rsidR="00AD36B9" w:rsidRDefault="00AD36B9" w:rsidP="00AD36B9"/>
                  <w:p w14:paraId="6642A3C6" w14:textId="77777777" w:rsidR="00AD36B9" w:rsidRDefault="00AD36B9" w:rsidP="00AD36B9"/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F5F33" w14:textId="77777777" w:rsidR="008B7BD3" w:rsidRDefault="008B7BD3" w:rsidP="000E0B1D">
      <w:r>
        <w:separator/>
      </w:r>
    </w:p>
  </w:footnote>
  <w:footnote w:type="continuationSeparator" w:id="0">
    <w:p w14:paraId="75269058" w14:textId="77777777" w:rsidR="008B7BD3" w:rsidRDefault="008B7BD3" w:rsidP="000E0B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F446" w14:textId="0B1AF126" w:rsidR="000E0B1D" w:rsidRDefault="000E0B1D">
    <w:pPr>
      <w:pStyle w:val="Intestazione"/>
    </w:pPr>
    <w:r>
      <w:rPr>
        <w:noProof/>
      </w:rPr>
      <w:drawing>
        <wp:inline distT="0" distB="0" distL="0" distR="0" wp14:anchorId="6047E300" wp14:editId="40DC5A35">
          <wp:extent cx="1570277" cy="350236"/>
          <wp:effectExtent l="0" t="0" r="5080" b="5715"/>
          <wp:docPr id="2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4498" cy="3690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A1F85A" w14:textId="25EA3872" w:rsidR="000E0B1D" w:rsidRDefault="000E0B1D">
    <w:pPr>
      <w:pStyle w:val="Intestazione"/>
    </w:pPr>
  </w:p>
  <w:p w14:paraId="25842CF5" w14:textId="51AF028C" w:rsidR="000E0B1D" w:rsidRPr="000E0B1D" w:rsidRDefault="000E0B1D" w:rsidP="000E0B1D">
    <w:pPr>
      <w:pStyle w:val="Intestazione"/>
      <w:jc w:val="right"/>
      <w:rPr>
        <w:rFonts w:ascii="Helvetica" w:hAnsi="Helvetica"/>
        <w:b/>
        <w:bCs/>
      </w:rPr>
    </w:pPr>
    <w:r w:rsidRPr="000E0B1D">
      <w:rPr>
        <w:rFonts w:ascii="Helvetica" w:hAnsi="Helvetica"/>
        <w:b/>
        <w:bCs/>
      </w:rPr>
      <w:t>COMUNICATO STAMPA 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8FA"/>
    <w:rsid w:val="000E0B1D"/>
    <w:rsid w:val="00225D7C"/>
    <w:rsid w:val="002E7FD4"/>
    <w:rsid w:val="003021C6"/>
    <w:rsid w:val="00404D9B"/>
    <w:rsid w:val="00461B0C"/>
    <w:rsid w:val="004974BB"/>
    <w:rsid w:val="00530B84"/>
    <w:rsid w:val="00707D4D"/>
    <w:rsid w:val="00717EB2"/>
    <w:rsid w:val="00751DA1"/>
    <w:rsid w:val="007A2343"/>
    <w:rsid w:val="007F10CA"/>
    <w:rsid w:val="00807D1B"/>
    <w:rsid w:val="008B7BD3"/>
    <w:rsid w:val="008E7C50"/>
    <w:rsid w:val="00AD36B9"/>
    <w:rsid w:val="00AF3AFB"/>
    <w:rsid w:val="00B168FA"/>
    <w:rsid w:val="00C23597"/>
    <w:rsid w:val="00CA2090"/>
    <w:rsid w:val="00D32DC6"/>
    <w:rsid w:val="00DE2C43"/>
    <w:rsid w:val="00EE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CC302F"/>
  <w15:chartTrackingRefBased/>
  <w15:docId w15:val="{E181DA0F-D515-CC4E-9487-68BCE344A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B168FA"/>
  </w:style>
  <w:style w:type="paragraph" w:styleId="Intestazione">
    <w:name w:val="header"/>
    <w:basedOn w:val="Normale"/>
    <w:link w:val="IntestazioneCarattere"/>
    <w:uiPriority w:val="99"/>
    <w:unhideWhenUsed/>
    <w:rsid w:val="000E0B1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0B1D"/>
  </w:style>
  <w:style w:type="paragraph" w:styleId="Pidipagina">
    <w:name w:val="footer"/>
    <w:basedOn w:val="Normale"/>
    <w:link w:val="PidipaginaCarattere"/>
    <w:uiPriority w:val="99"/>
    <w:unhideWhenUsed/>
    <w:rsid w:val="000E0B1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0B1D"/>
  </w:style>
  <w:style w:type="character" w:styleId="Collegamentoipertestuale">
    <w:name w:val="Hyperlink"/>
    <w:basedOn w:val="Carpredefinitoparagrafo"/>
    <w:uiPriority w:val="99"/>
    <w:semiHidden/>
    <w:unhideWhenUsed/>
    <w:rsid w:val="00AD36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3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1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1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9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94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8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72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46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95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15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76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86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90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58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13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81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82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getto-group.it" TargetMode="External"/><Relationship Id="rId3" Type="http://schemas.openxmlformats.org/officeDocument/2006/relationships/hyperlink" Target="mailto:press@taconline.it" TargetMode="External"/><Relationship Id="rId7" Type="http://schemas.openxmlformats.org/officeDocument/2006/relationships/hyperlink" Target="mailto:info@progetto-group.it" TargetMode="External"/><Relationship Id="rId2" Type="http://schemas.openxmlformats.org/officeDocument/2006/relationships/hyperlink" Target="http://www.taconline.it" TargetMode="External"/><Relationship Id="rId1" Type="http://schemas.openxmlformats.org/officeDocument/2006/relationships/hyperlink" Target="mailto:press@taconline.it" TargetMode="External"/><Relationship Id="rId6" Type="http://schemas.openxmlformats.org/officeDocument/2006/relationships/hyperlink" Target="http://www.progetto-group.it" TargetMode="External"/><Relationship Id="rId5" Type="http://schemas.openxmlformats.org/officeDocument/2006/relationships/hyperlink" Target="mailto:info@progetto-group.it" TargetMode="External"/><Relationship Id="rId4" Type="http://schemas.openxmlformats.org/officeDocument/2006/relationships/hyperlink" Target="http://www.taconli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Staiano</dc:creator>
  <cp:keywords/>
  <dc:description/>
  <cp:lastModifiedBy>Paola Staiano</cp:lastModifiedBy>
  <cp:revision>4</cp:revision>
  <dcterms:created xsi:type="dcterms:W3CDTF">2022-02-16T16:30:00Z</dcterms:created>
  <dcterms:modified xsi:type="dcterms:W3CDTF">2022-02-23T09:37:00Z</dcterms:modified>
</cp:coreProperties>
</file>