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59B6" w14:textId="2EA1F74A" w:rsidR="003B7B83" w:rsidRPr="00C47300" w:rsidRDefault="003B7B83" w:rsidP="003B7B83">
      <w:pPr>
        <w:autoSpaceDE w:val="0"/>
        <w:autoSpaceDN w:val="0"/>
        <w:adjustRightInd w:val="0"/>
        <w:jc w:val="center"/>
        <w:rPr>
          <w:rFonts w:ascii="Arial" w:hAnsi="Arial" w:cs="Arial"/>
          <w:b/>
          <w:bCs/>
          <w:color w:val="000000" w:themeColor="text1"/>
          <w:sz w:val="40"/>
          <w:szCs w:val="40"/>
        </w:rPr>
      </w:pPr>
      <w:r w:rsidRPr="00C47300">
        <w:rPr>
          <w:rFonts w:ascii="Arial" w:hAnsi="Arial" w:cs="Arial"/>
          <w:b/>
          <w:bCs/>
          <w:color w:val="000000" w:themeColor="text1"/>
          <w:sz w:val="40"/>
          <w:szCs w:val="40"/>
        </w:rPr>
        <w:t xml:space="preserve">IL </w:t>
      </w:r>
      <w:r w:rsidR="00C47300" w:rsidRPr="00C47300">
        <w:rPr>
          <w:rFonts w:ascii="Arial" w:hAnsi="Arial" w:cs="Arial"/>
          <w:b/>
          <w:bCs/>
          <w:color w:val="000000" w:themeColor="text1"/>
          <w:sz w:val="40"/>
          <w:szCs w:val="40"/>
        </w:rPr>
        <w:t>t</w:t>
      </w:r>
      <w:r w:rsidR="00476AAE" w:rsidRPr="00C47300">
        <w:rPr>
          <w:rFonts w:ascii="Arial" w:hAnsi="Arial" w:cs="Arial"/>
          <w:b/>
          <w:bCs/>
          <w:color w:val="000000" w:themeColor="text1"/>
          <w:sz w:val="40"/>
          <w:szCs w:val="40"/>
        </w:rPr>
        <w:t>urismo</w:t>
      </w:r>
      <w:r w:rsidRPr="00C47300">
        <w:rPr>
          <w:rFonts w:ascii="Arial" w:hAnsi="Arial" w:cs="Arial"/>
          <w:b/>
          <w:bCs/>
          <w:color w:val="000000" w:themeColor="text1"/>
          <w:sz w:val="40"/>
          <w:szCs w:val="40"/>
        </w:rPr>
        <w:t xml:space="preserve"> </w:t>
      </w:r>
      <w:r w:rsidR="00476AAE" w:rsidRPr="00C47300">
        <w:rPr>
          <w:rFonts w:ascii="Arial" w:hAnsi="Arial" w:cs="Arial"/>
          <w:b/>
          <w:bCs/>
          <w:color w:val="000000" w:themeColor="text1"/>
          <w:sz w:val="40"/>
          <w:szCs w:val="40"/>
        </w:rPr>
        <w:t xml:space="preserve">è fatto di design </w:t>
      </w:r>
      <w:r w:rsidR="00C47300" w:rsidRPr="00C47300">
        <w:rPr>
          <w:rFonts w:ascii="Arial" w:hAnsi="Arial" w:cs="Arial"/>
          <w:b/>
          <w:bCs/>
          <w:color w:val="000000" w:themeColor="text1"/>
          <w:sz w:val="40"/>
          <w:szCs w:val="40"/>
        </w:rPr>
        <w:t>sicuro</w:t>
      </w:r>
      <w:r w:rsidRPr="00C47300">
        <w:rPr>
          <w:rFonts w:ascii="Arial" w:hAnsi="Arial" w:cs="Arial"/>
          <w:b/>
          <w:bCs/>
          <w:color w:val="000000" w:themeColor="text1"/>
          <w:sz w:val="40"/>
          <w:szCs w:val="40"/>
        </w:rPr>
        <w:t xml:space="preserve"> e inclusivo</w:t>
      </w:r>
    </w:p>
    <w:p w14:paraId="169899AB" w14:textId="7D5ACFFE" w:rsidR="00C47300" w:rsidRPr="00711347" w:rsidRDefault="00711347" w:rsidP="003B7B83">
      <w:pPr>
        <w:autoSpaceDE w:val="0"/>
        <w:autoSpaceDN w:val="0"/>
        <w:adjustRightInd w:val="0"/>
        <w:jc w:val="center"/>
        <w:rPr>
          <w:rFonts w:ascii="Arial" w:hAnsi="Arial" w:cs="Arial"/>
          <w:b/>
          <w:bCs/>
          <w:color w:val="000000" w:themeColor="text1"/>
        </w:rPr>
      </w:pPr>
      <w:r w:rsidRPr="00711347">
        <w:rPr>
          <w:rFonts w:ascii="Helvetica" w:hAnsi="Helvetica" w:cs="Helvetica"/>
          <w:b/>
          <w:bCs/>
          <w:color w:val="000000" w:themeColor="text1"/>
        </w:rPr>
        <w:t>Progettare pensando ad ambienti belli da vivere in modo inclusivo</w:t>
      </w:r>
      <w:r w:rsidRPr="00711347">
        <w:rPr>
          <w:rFonts w:ascii="Arial" w:hAnsi="Arial" w:cs="Arial"/>
          <w:b/>
          <w:bCs/>
          <w:color w:val="000000" w:themeColor="text1"/>
        </w:rPr>
        <w:t xml:space="preserve">: </w:t>
      </w:r>
      <w:r w:rsidR="00C47300" w:rsidRPr="00711347">
        <w:rPr>
          <w:rFonts w:ascii="Arial" w:hAnsi="Arial" w:cs="Arial"/>
          <w:b/>
          <w:bCs/>
          <w:color w:val="000000" w:themeColor="text1"/>
        </w:rPr>
        <w:t xml:space="preserve">Ponte Giulio arreda con gli elementi Life </w:t>
      </w:r>
      <w:proofErr w:type="spellStart"/>
      <w:r w:rsidR="00C47300" w:rsidRPr="00711347">
        <w:rPr>
          <w:rFonts w:ascii="Arial" w:hAnsi="Arial" w:cs="Arial"/>
          <w:b/>
          <w:bCs/>
          <w:color w:val="000000" w:themeColor="text1"/>
        </w:rPr>
        <w:t>Caring</w:t>
      </w:r>
      <w:proofErr w:type="spellEnd"/>
      <w:r w:rsidR="00C47300" w:rsidRPr="00711347">
        <w:rPr>
          <w:rFonts w:ascii="Arial" w:hAnsi="Arial" w:cs="Arial"/>
          <w:b/>
          <w:bCs/>
          <w:color w:val="000000" w:themeColor="text1"/>
        </w:rPr>
        <w:t xml:space="preserve"> Design </w:t>
      </w:r>
    </w:p>
    <w:p w14:paraId="3B4D6E83" w14:textId="77777777" w:rsidR="003B7B83" w:rsidRPr="003B7B83" w:rsidRDefault="003B7B83" w:rsidP="003B7B83">
      <w:pPr>
        <w:autoSpaceDE w:val="0"/>
        <w:autoSpaceDN w:val="0"/>
        <w:adjustRightInd w:val="0"/>
        <w:rPr>
          <w:rFonts w:ascii="Arial" w:hAnsi="Arial" w:cs="Arial"/>
          <w:b/>
          <w:bCs/>
          <w:color w:val="000000" w:themeColor="text1"/>
          <w:sz w:val="32"/>
          <w:szCs w:val="32"/>
        </w:rPr>
      </w:pPr>
    </w:p>
    <w:p w14:paraId="08064E83" w14:textId="77777777" w:rsidR="00711347" w:rsidRDefault="00711347" w:rsidP="003B7B83">
      <w:pPr>
        <w:tabs>
          <w:tab w:val="left" w:pos="6521"/>
        </w:tabs>
        <w:autoSpaceDE w:val="0"/>
        <w:autoSpaceDN w:val="0"/>
        <w:adjustRightInd w:val="0"/>
        <w:rPr>
          <w:rFonts w:ascii="Helvetica" w:hAnsi="Helvetica" w:cs="Helvetica"/>
          <w:color w:val="000000" w:themeColor="text1"/>
        </w:rPr>
      </w:pPr>
      <w:r>
        <w:rPr>
          <w:rFonts w:ascii="Helvetica" w:hAnsi="Helvetica" w:cs="Helvetica"/>
          <w:color w:val="000000" w:themeColor="text1"/>
        </w:rPr>
        <w:t>P</w:t>
      </w:r>
      <w:r w:rsidR="003B7B83" w:rsidRPr="003B7B83">
        <w:rPr>
          <w:rFonts w:ascii="Helvetica" w:hAnsi="Helvetica" w:cs="Helvetica"/>
          <w:color w:val="000000" w:themeColor="text1"/>
        </w:rPr>
        <w:t>rogettare pensando ad ambienti belli da vivere in modo inclusivo</w:t>
      </w:r>
      <w:r>
        <w:rPr>
          <w:rFonts w:ascii="Helvetica" w:hAnsi="Helvetica" w:cs="Helvetica"/>
          <w:color w:val="000000" w:themeColor="text1"/>
        </w:rPr>
        <w:t>, i</w:t>
      </w:r>
      <w:r w:rsidRPr="003B7B83">
        <w:rPr>
          <w:rFonts w:ascii="Helvetica" w:hAnsi="Helvetica" w:cs="Helvetica"/>
          <w:color w:val="000000" w:themeColor="text1"/>
        </w:rPr>
        <w:t xml:space="preserve">l design </w:t>
      </w:r>
      <w:r>
        <w:rPr>
          <w:rFonts w:ascii="Helvetica" w:hAnsi="Helvetica" w:cs="Helvetica"/>
          <w:color w:val="000000" w:themeColor="text1"/>
        </w:rPr>
        <w:t xml:space="preserve">ragionato come </w:t>
      </w:r>
      <w:r w:rsidRPr="003B7B83">
        <w:rPr>
          <w:rFonts w:ascii="Helvetica" w:hAnsi="Helvetica" w:cs="Helvetica"/>
          <w:color w:val="000000" w:themeColor="text1"/>
        </w:rPr>
        <w:t xml:space="preserve">strumento che deve esaltare le qualità </w:t>
      </w:r>
      <w:proofErr w:type="spellStart"/>
      <w:r w:rsidRPr="003B7B83">
        <w:rPr>
          <w:rFonts w:ascii="Helvetica" w:hAnsi="Helvetica" w:cs="Helvetica"/>
          <w:color w:val="000000" w:themeColor="text1"/>
        </w:rPr>
        <w:t>intrinsiche</w:t>
      </w:r>
      <w:proofErr w:type="spellEnd"/>
      <w:r w:rsidRPr="003B7B83">
        <w:rPr>
          <w:rFonts w:ascii="Helvetica" w:hAnsi="Helvetica" w:cs="Helvetica"/>
          <w:color w:val="000000" w:themeColor="text1"/>
        </w:rPr>
        <w:t xml:space="preserve"> di ogni oggetto e non rappresentare una limitazione. </w:t>
      </w:r>
      <w:r>
        <w:rPr>
          <w:rFonts w:ascii="Helvetica" w:hAnsi="Helvetica" w:cs="Helvetica"/>
          <w:color w:val="000000" w:themeColor="text1"/>
        </w:rPr>
        <w:t xml:space="preserve"> </w:t>
      </w:r>
    </w:p>
    <w:p w14:paraId="7624A2A0" w14:textId="67E2FDE6" w:rsidR="00C47300" w:rsidRDefault="00711347" w:rsidP="003B7B83">
      <w:pPr>
        <w:tabs>
          <w:tab w:val="left" w:pos="6521"/>
        </w:tabs>
        <w:autoSpaceDE w:val="0"/>
        <w:autoSpaceDN w:val="0"/>
        <w:adjustRightInd w:val="0"/>
        <w:rPr>
          <w:rFonts w:ascii="Helvetica" w:hAnsi="Helvetica" w:cs="Helvetica"/>
          <w:color w:val="000000" w:themeColor="text1"/>
        </w:rPr>
      </w:pPr>
      <w:proofErr w:type="gramStart"/>
      <w:r>
        <w:rPr>
          <w:rFonts w:ascii="Helvetica" w:hAnsi="Helvetica" w:cs="Helvetica"/>
          <w:color w:val="000000" w:themeColor="text1"/>
        </w:rPr>
        <w:t>La</w:t>
      </w:r>
      <w:r w:rsidRPr="003B7B83">
        <w:rPr>
          <w:rFonts w:ascii="Helvetica" w:hAnsi="Helvetica" w:cs="Helvetica"/>
          <w:color w:val="000000" w:themeColor="text1"/>
        </w:rPr>
        <w:t xml:space="preserve"> progettazione finalizzata all’accessibilità universale</w:t>
      </w:r>
      <w:r>
        <w:rPr>
          <w:rFonts w:ascii="Helvetica" w:hAnsi="Helvetica" w:cs="Helvetica"/>
          <w:color w:val="000000" w:themeColor="text1"/>
        </w:rPr>
        <w:t>,</w:t>
      </w:r>
      <w:proofErr w:type="gramEnd"/>
      <w:r>
        <w:rPr>
          <w:rFonts w:ascii="Helvetica" w:hAnsi="Helvetica" w:cs="Helvetica"/>
          <w:color w:val="000000" w:themeColor="text1"/>
        </w:rPr>
        <w:t xml:space="preserve"> vede</w:t>
      </w:r>
      <w:r w:rsidR="003B7B83" w:rsidRPr="003B7B83">
        <w:rPr>
          <w:rFonts w:ascii="Helvetica" w:hAnsi="Helvetica" w:cs="Helvetica"/>
          <w:color w:val="000000" w:themeColor="text1"/>
        </w:rPr>
        <w:t xml:space="preserve"> al centro la persona</w:t>
      </w:r>
      <w:r>
        <w:rPr>
          <w:rFonts w:ascii="Helvetica" w:hAnsi="Helvetica" w:cs="Helvetica"/>
          <w:color w:val="000000" w:themeColor="text1"/>
        </w:rPr>
        <w:t>,</w:t>
      </w:r>
      <w:r w:rsidR="003B7B83" w:rsidRPr="003B7B83">
        <w:rPr>
          <w:rFonts w:ascii="Helvetica" w:hAnsi="Helvetica" w:cs="Helvetica"/>
          <w:color w:val="000000" w:themeColor="text1"/>
        </w:rPr>
        <w:t xml:space="preserve"> ora più che mai. Camminare, salire le scale, afferrare oggetti, sollevare pesi, vedere, sentire, percepire sono tutti aspetti che dovrebbero guidare una corretta progettazione quindi la realizzazione di edifici ed oggetti che rispondano ai bisogni di ognuno.</w:t>
      </w:r>
    </w:p>
    <w:p w14:paraId="0BBAF6E4" w14:textId="0A3342F0" w:rsidR="003B7B83" w:rsidRPr="003B7B83" w:rsidRDefault="003B7B83" w:rsidP="00711347">
      <w:pPr>
        <w:tabs>
          <w:tab w:val="left" w:pos="6521"/>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Il rispetto di leggi e norme non basta, ovvero non è sufficiente per rendere una struttura ospitale ed accessibile; esistono contesti che non sono adeguati alle esigenze di tutti, nel rispetto delle diverse età, condizioni di salute, genere, cultura, lingua, stile di vita o religione.</w:t>
      </w:r>
    </w:p>
    <w:p w14:paraId="1E9E491E" w14:textId="472B3958" w:rsidR="003B7B83" w:rsidRDefault="003B7B83" w:rsidP="003B7B83">
      <w:pPr>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La facilità con cui oggi chiunque riesce a viaggiare ha determinato poi l’affermarsi di una variegata categoria di turisti che evidenziano esigenze ed interessi anche divergenti: gli anziani, le famiglie con bambini, le persone con intolleranze o allergie e quelle con limitazioni fisiche, gli sportivi le coppie o gruppi di amici potranno avere necessità che non coincidono. È per tale ragione che il concetto di “ospitalità inclusiva”, ovvero di “turismo accessibile”, che non ha un diretto </w:t>
      </w:r>
      <w:proofErr w:type="gramStart"/>
      <w:r w:rsidRPr="003B7B83">
        <w:rPr>
          <w:rFonts w:ascii="Helvetica" w:hAnsi="Helvetica" w:cs="Helvetica"/>
          <w:color w:val="000000" w:themeColor="text1"/>
        </w:rPr>
        <w:t>collegamento  alla</w:t>
      </w:r>
      <w:proofErr w:type="gramEnd"/>
      <w:r w:rsidRPr="003B7B83">
        <w:rPr>
          <w:rFonts w:ascii="Helvetica" w:hAnsi="Helvetica" w:cs="Helvetica"/>
          <w:color w:val="000000" w:themeColor="text1"/>
        </w:rPr>
        <w:t xml:space="preserve"> disabilità, - quanto piuttosto alle differenze e alle esigenze che distinguono un ospite dall’altro – acquista valore poiché porta vantaggi sia a chi può usufruire del servizio sia a coloro i quali lo forniscono.</w:t>
      </w:r>
    </w:p>
    <w:p w14:paraId="6043B06B" w14:textId="77777777" w:rsidR="00711347" w:rsidRPr="003B7B83" w:rsidRDefault="00711347" w:rsidP="003B7B83">
      <w:pPr>
        <w:autoSpaceDE w:val="0"/>
        <w:autoSpaceDN w:val="0"/>
        <w:adjustRightInd w:val="0"/>
        <w:rPr>
          <w:rFonts w:ascii="Helvetica" w:hAnsi="Helvetica" w:cs="Helvetica"/>
          <w:color w:val="000000" w:themeColor="text1"/>
        </w:rPr>
      </w:pPr>
    </w:p>
    <w:p w14:paraId="5FD2376B" w14:textId="201E5668" w:rsidR="003B7B83" w:rsidRPr="003B7B83" w:rsidRDefault="003B7B83" w:rsidP="003B7B83">
      <w:pPr>
        <w:tabs>
          <w:tab w:val="left" w:pos="6521"/>
          <w:tab w:val="left" w:pos="7230"/>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Poter dotare una struttura ricettiva di bagni che possano essere adeguati all’uso di chiunque, a prescindere dall’età, dal </w:t>
      </w:r>
      <w:proofErr w:type="gramStart"/>
      <w:r w:rsidRPr="003B7B83">
        <w:rPr>
          <w:rFonts w:ascii="Helvetica" w:hAnsi="Helvetica" w:cs="Helvetica"/>
          <w:color w:val="000000" w:themeColor="text1"/>
        </w:rPr>
        <w:t>genere  o</w:t>
      </w:r>
      <w:proofErr w:type="gramEnd"/>
      <w:r w:rsidRPr="003B7B83">
        <w:rPr>
          <w:rFonts w:ascii="Helvetica" w:hAnsi="Helvetica" w:cs="Helvetica"/>
          <w:color w:val="000000" w:themeColor="text1"/>
        </w:rPr>
        <w:t xml:space="preserve"> dalle capacità fisiche, è sicuramente un valore aggiunto.</w:t>
      </w:r>
    </w:p>
    <w:p w14:paraId="37F6C87A" w14:textId="2A26D7D9" w:rsidR="003B7B83" w:rsidRDefault="003B7B83" w:rsidP="00711347">
      <w:pPr>
        <w:tabs>
          <w:tab w:val="left" w:pos="6521"/>
          <w:tab w:val="left" w:pos="7230"/>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Ponte Giulio, da questo punto di vista, offre prodotti adatti per essere impiegati in qualunque ambito, perché ideati e costruiti tenendo in debita considerazione l’estetica, ma soprattutto gli aspetti tecnici come capacità di carico, protezione antibatterica e rispondenza alle norme di qualità e sicurezza. La conoscenza dell’ambiente bagno offre la possibilità di prevedere quali siano le criticità e le necessità specifiche di ogni contesto: la zona vaso sanitario evidenzia aspetti che non si riscontrano nella prossimità del lavabo. La zona doccia subisce sollecitazioni ed un livello di usura che non vengono riscontrati in altre zone del bagno.</w:t>
      </w:r>
    </w:p>
    <w:p w14:paraId="71402117" w14:textId="77777777" w:rsidR="00C47300" w:rsidRPr="003B7B83" w:rsidRDefault="00C47300" w:rsidP="003B7B83">
      <w:pPr>
        <w:tabs>
          <w:tab w:val="left" w:pos="6521"/>
        </w:tabs>
        <w:autoSpaceDE w:val="0"/>
        <w:autoSpaceDN w:val="0"/>
        <w:adjustRightInd w:val="0"/>
        <w:rPr>
          <w:rFonts w:ascii="Helvetica" w:hAnsi="Helvetica" w:cs="Helvetica"/>
          <w:color w:val="000000" w:themeColor="text1"/>
        </w:rPr>
      </w:pPr>
    </w:p>
    <w:p w14:paraId="23F286B7" w14:textId="77777777" w:rsidR="00711347" w:rsidRDefault="003B7B83" w:rsidP="00711347">
      <w:pPr>
        <w:tabs>
          <w:tab w:val="left" w:pos="6521"/>
          <w:tab w:val="left" w:pos="7230"/>
        </w:tabs>
        <w:autoSpaceDE w:val="0"/>
        <w:autoSpaceDN w:val="0"/>
        <w:adjustRightInd w:val="0"/>
        <w:rPr>
          <w:rFonts w:ascii="Helvetica" w:hAnsi="Helvetica" w:cs="Helvetica"/>
          <w:b/>
          <w:bCs/>
          <w:color w:val="000000" w:themeColor="text1"/>
        </w:rPr>
      </w:pPr>
      <w:r w:rsidRPr="003B7B83">
        <w:rPr>
          <w:rFonts w:ascii="Helvetica" w:hAnsi="Helvetica" w:cs="Helvetica"/>
          <w:b/>
          <w:bCs/>
          <w:color w:val="000000" w:themeColor="text1"/>
        </w:rPr>
        <w:t xml:space="preserve">Le soluzioni d’arredo per il bagno presentate in cartella stampa, sono diverse per stile e configurazione, offrono utili ispirazioni a proposito di situazioni che possono determinarsi in qualunque contesto e per le più diverse finalità. </w:t>
      </w:r>
    </w:p>
    <w:p w14:paraId="4C3F9C26" w14:textId="2185C565" w:rsidR="00C47300" w:rsidRPr="00711347" w:rsidRDefault="003B7B83" w:rsidP="00711347">
      <w:pPr>
        <w:tabs>
          <w:tab w:val="left" w:pos="6521"/>
          <w:tab w:val="left" w:pos="7230"/>
        </w:tabs>
        <w:autoSpaceDE w:val="0"/>
        <w:autoSpaceDN w:val="0"/>
        <w:adjustRightInd w:val="0"/>
        <w:rPr>
          <w:rFonts w:ascii="Helvetica" w:hAnsi="Helvetica" w:cs="Helvetica"/>
          <w:b/>
          <w:bCs/>
          <w:color w:val="000000" w:themeColor="text1"/>
        </w:rPr>
      </w:pPr>
      <w:r w:rsidRPr="00C47300">
        <w:rPr>
          <w:rFonts w:ascii="Helvetica" w:hAnsi="Helvetica" w:cs="Helvetica"/>
          <w:b/>
          <w:bCs/>
          <w:color w:val="000000" w:themeColor="text1"/>
        </w:rPr>
        <w:t>In particolar modo in contesti ricettivi come quello turistico</w:t>
      </w:r>
      <w:r w:rsidR="00C47300" w:rsidRPr="00C47300">
        <w:rPr>
          <w:rFonts w:ascii="Helvetica" w:hAnsi="Helvetica" w:cs="Helvetica"/>
          <w:b/>
          <w:bCs/>
          <w:color w:val="000000" w:themeColor="text1"/>
        </w:rPr>
        <w:t>,</w:t>
      </w:r>
      <w:r w:rsidR="00476AAE" w:rsidRPr="00C47300">
        <w:rPr>
          <w:rFonts w:ascii="Helvetica" w:hAnsi="Helvetica" w:cs="Helvetica"/>
          <w:b/>
          <w:bCs/>
          <w:color w:val="000000" w:themeColor="text1"/>
        </w:rPr>
        <w:t xml:space="preserve"> </w:t>
      </w:r>
      <w:r w:rsidR="00C47300" w:rsidRPr="00C47300">
        <w:rPr>
          <w:rFonts w:ascii="Helvetica" w:hAnsi="Helvetica" w:cs="Helvetica"/>
          <w:b/>
          <w:bCs/>
          <w:color w:val="000000" w:themeColor="text1"/>
        </w:rPr>
        <w:t>servono</w:t>
      </w:r>
      <w:r w:rsidR="00476AAE" w:rsidRPr="00C47300">
        <w:rPr>
          <w:rFonts w:ascii="Helvetica" w:hAnsi="Helvetica" w:cs="Helvetica"/>
          <w:b/>
          <w:bCs/>
          <w:color w:val="000000" w:themeColor="text1"/>
        </w:rPr>
        <w:t xml:space="preserve"> elementi che off</w:t>
      </w:r>
      <w:r w:rsidR="00C47300" w:rsidRPr="00C47300">
        <w:rPr>
          <w:rFonts w:ascii="Helvetica" w:hAnsi="Helvetica" w:cs="Helvetica"/>
          <w:b/>
          <w:bCs/>
          <w:color w:val="000000" w:themeColor="text1"/>
        </w:rPr>
        <w:t>rono</w:t>
      </w:r>
      <w:r w:rsidR="00476AAE" w:rsidRPr="00C47300">
        <w:rPr>
          <w:rFonts w:ascii="Helvetica" w:hAnsi="Helvetica" w:cs="Helvetica"/>
          <w:b/>
          <w:bCs/>
          <w:color w:val="000000" w:themeColor="text1"/>
        </w:rPr>
        <w:t xml:space="preserve"> </w:t>
      </w:r>
      <w:proofErr w:type="gramStart"/>
      <w:r w:rsidR="00476AAE" w:rsidRPr="00C47300">
        <w:rPr>
          <w:rFonts w:ascii="Helvetica" w:hAnsi="Helvetica" w:cs="Helvetica"/>
          <w:b/>
          <w:bCs/>
          <w:color w:val="000000" w:themeColor="text1"/>
        </w:rPr>
        <w:t xml:space="preserve">la </w:t>
      </w:r>
      <w:r w:rsidRPr="00C47300">
        <w:rPr>
          <w:rFonts w:ascii="Arial" w:hAnsi="Arial" w:cs="Arial"/>
          <w:color w:val="000000" w:themeColor="text1"/>
        </w:rPr>
        <w:t xml:space="preserve"> massima</w:t>
      </w:r>
      <w:proofErr w:type="gramEnd"/>
      <w:r w:rsidRPr="00C47300">
        <w:rPr>
          <w:rFonts w:ascii="Arial" w:hAnsi="Arial" w:cs="Arial"/>
          <w:color w:val="000000" w:themeColor="text1"/>
        </w:rPr>
        <w:t xml:space="preserve"> libertà nelle forme, nelle dimensioni e nei colori</w:t>
      </w:r>
      <w:r w:rsidR="00C47300" w:rsidRPr="00C47300">
        <w:rPr>
          <w:rFonts w:ascii="Arial" w:hAnsi="Arial" w:cs="Arial"/>
          <w:color w:val="000000" w:themeColor="text1"/>
        </w:rPr>
        <w:t xml:space="preserve">: </w:t>
      </w:r>
      <w:r w:rsidR="00C47300" w:rsidRPr="00C47300">
        <w:rPr>
          <w:rFonts w:ascii="Arial" w:hAnsi="Arial" w:cs="Arial"/>
          <w:b/>
          <w:bCs/>
          <w:color w:val="000000" w:themeColor="text1"/>
        </w:rPr>
        <w:t>g</w:t>
      </w:r>
      <w:r w:rsidR="00476AAE" w:rsidRPr="00C47300">
        <w:rPr>
          <w:rFonts w:ascii="Arial" w:hAnsi="Arial" w:cs="Arial"/>
          <w:b/>
          <w:bCs/>
          <w:color w:val="000000" w:themeColor="text1"/>
        </w:rPr>
        <w:t xml:space="preserve">li elementi </w:t>
      </w:r>
      <w:r w:rsidRPr="00C47300">
        <w:rPr>
          <w:rFonts w:ascii="Arial" w:hAnsi="Arial" w:cs="Arial"/>
          <w:b/>
          <w:bCs/>
          <w:i/>
          <w:iCs/>
          <w:color w:val="000000" w:themeColor="text1"/>
        </w:rPr>
        <w:t xml:space="preserve">Life </w:t>
      </w:r>
      <w:proofErr w:type="spellStart"/>
      <w:r w:rsidRPr="00C47300">
        <w:rPr>
          <w:rFonts w:ascii="Arial" w:hAnsi="Arial" w:cs="Arial"/>
          <w:b/>
          <w:bCs/>
          <w:i/>
          <w:iCs/>
          <w:color w:val="000000" w:themeColor="text1"/>
        </w:rPr>
        <w:t>Caring</w:t>
      </w:r>
      <w:proofErr w:type="spellEnd"/>
      <w:r w:rsidRPr="00C47300">
        <w:rPr>
          <w:rFonts w:ascii="Arial" w:hAnsi="Arial" w:cs="Arial"/>
          <w:b/>
          <w:bCs/>
          <w:i/>
          <w:iCs/>
          <w:color w:val="000000" w:themeColor="text1"/>
        </w:rPr>
        <w:t xml:space="preserve"> Design</w:t>
      </w:r>
      <w:r w:rsidR="00CA6D03" w:rsidRPr="00C47300">
        <w:rPr>
          <w:rFonts w:ascii="Arial" w:hAnsi="Arial" w:cs="Arial"/>
          <w:b/>
          <w:bCs/>
          <w:color w:val="000000" w:themeColor="text1"/>
        </w:rPr>
        <w:t xml:space="preserve"> </w:t>
      </w:r>
      <w:r w:rsidR="00476AAE" w:rsidRPr="00C47300">
        <w:rPr>
          <w:rFonts w:ascii="Arial" w:eastAsia="Times New Roman" w:hAnsi="Arial" w:cs="Arial"/>
          <w:color w:val="000000"/>
          <w:lang w:eastAsia="it-IT"/>
        </w:rPr>
        <w:t>raccolgono</w:t>
      </w:r>
      <w:r w:rsidR="00CA6D03" w:rsidRPr="00C47300">
        <w:rPr>
          <w:rFonts w:ascii="Arial" w:eastAsia="Times New Roman" w:hAnsi="Arial" w:cs="Arial"/>
          <w:color w:val="000000"/>
          <w:lang w:eastAsia="it-IT"/>
        </w:rPr>
        <w:t xml:space="preserve"> prodotti di design sicuri e confortevoli come le maniglie, le sedute e le mensole della collezione</w:t>
      </w:r>
      <w:r w:rsidR="00CA6D03" w:rsidRPr="00711347">
        <w:rPr>
          <w:rFonts w:ascii="Arial" w:eastAsia="Times New Roman" w:hAnsi="Arial" w:cs="Arial"/>
          <w:i/>
          <w:iCs/>
          <w:color w:val="000000"/>
          <w:lang w:eastAsia="it-IT"/>
        </w:rPr>
        <w:t xml:space="preserve"> </w:t>
      </w:r>
      <w:r w:rsidR="00CA6D03" w:rsidRPr="00711347">
        <w:rPr>
          <w:rFonts w:ascii="Arial" w:eastAsia="Times New Roman" w:hAnsi="Arial" w:cs="Arial"/>
          <w:b/>
          <w:bCs/>
          <w:i/>
          <w:iCs/>
          <w:color w:val="000000"/>
          <w:lang w:eastAsia="it-IT"/>
        </w:rPr>
        <w:t>HUG</w:t>
      </w:r>
      <w:r w:rsidR="00CA6D03" w:rsidRPr="00C47300">
        <w:rPr>
          <w:rFonts w:ascii="Arial" w:eastAsia="Times New Roman" w:hAnsi="Arial" w:cs="Arial"/>
          <w:color w:val="000000"/>
          <w:lang w:eastAsia="it-IT"/>
        </w:rPr>
        <w:t xml:space="preserve">. </w:t>
      </w:r>
    </w:p>
    <w:p w14:paraId="2509A4FE" w14:textId="432CFE59" w:rsidR="00C47300" w:rsidRDefault="00711347" w:rsidP="00C47300">
      <w:pPr>
        <w:tabs>
          <w:tab w:val="left" w:pos="6521"/>
          <w:tab w:val="left" w:pos="7230"/>
        </w:tabs>
        <w:autoSpaceDE w:val="0"/>
        <w:autoSpaceDN w:val="0"/>
        <w:adjustRightInd w:val="0"/>
        <w:ind w:left="360"/>
        <w:rPr>
          <w:rFonts w:ascii="Arial" w:hAnsi="Arial" w:cs="Arial"/>
          <w:color w:val="000000" w:themeColor="text1"/>
        </w:rPr>
      </w:pPr>
      <w:proofErr w:type="spellStart"/>
      <w:r>
        <w:rPr>
          <w:rFonts w:ascii="Arial" w:eastAsia="Times New Roman" w:hAnsi="Arial" w:cs="Arial"/>
          <w:color w:val="000000"/>
          <w:lang w:eastAsia="it-IT"/>
        </w:rPr>
        <w:lastRenderedPageBreak/>
        <w:t>Eppoi</w:t>
      </w:r>
      <w:proofErr w:type="spellEnd"/>
      <w:r w:rsidR="00CA6D03" w:rsidRPr="00C47300">
        <w:rPr>
          <w:rFonts w:ascii="Arial" w:eastAsia="Times New Roman" w:hAnsi="Arial" w:cs="Arial"/>
          <w:color w:val="000000"/>
          <w:lang w:eastAsia="it-IT"/>
        </w:rPr>
        <w:t xml:space="preserve"> le colonne doccia </w:t>
      </w:r>
      <w:r w:rsidR="00CA6D03" w:rsidRPr="00C47300">
        <w:rPr>
          <w:rFonts w:ascii="Arial" w:eastAsia="Times New Roman" w:hAnsi="Arial" w:cs="Arial"/>
          <w:b/>
          <w:bCs/>
          <w:i/>
          <w:iCs/>
          <w:color w:val="000000"/>
          <w:lang w:eastAsia="it-IT"/>
        </w:rPr>
        <w:t>S</w:t>
      </w:r>
      <w:r>
        <w:rPr>
          <w:rFonts w:ascii="Arial" w:eastAsia="Times New Roman" w:hAnsi="Arial" w:cs="Arial"/>
          <w:b/>
          <w:bCs/>
          <w:i/>
          <w:iCs/>
          <w:color w:val="000000"/>
          <w:lang w:eastAsia="it-IT"/>
        </w:rPr>
        <w:t>OLO</w:t>
      </w:r>
      <w:r w:rsidR="00CA6D03" w:rsidRPr="00C47300">
        <w:rPr>
          <w:rFonts w:ascii="Arial" w:eastAsia="Times New Roman" w:hAnsi="Arial" w:cs="Arial"/>
          <w:color w:val="000000"/>
          <w:lang w:eastAsia="it-IT"/>
        </w:rPr>
        <w:t xml:space="preserve">, evoluzione di maniglie di sicurezza in grado di garantire una resistenza a trazione certificata di 150 </w:t>
      </w:r>
      <w:proofErr w:type="gramStart"/>
      <w:r w:rsidR="00CA6D03" w:rsidRPr="00C47300">
        <w:rPr>
          <w:rFonts w:ascii="Arial" w:eastAsia="Times New Roman" w:hAnsi="Arial" w:cs="Arial"/>
          <w:color w:val="000000"/>
          <w:lang w:eastAsia="it-IT"/>
        </w:rPr>
        <w:t>kg,.</w:t>
      </w:r>
      <w:proofErr w:type="gramEnd"/>
      <w:r w:rsidR="00CA6D03" w:rsidRPr="00C47300">
        <w:rPr>
          <w:rFonts w:ascii="Arial" w:eastAsia="Times New Roman" w:hAnsi="Arial" w:cs="Arial"/>
          <w:color w:val="000000"/>
          <w:lang w:eastAsia="it-IT"/>
        </w:rPr>
        <w:t xml:space="preserve"> Offrono una soluzione per l’allaccio alla uscita dell’acqua, senza particolari lavori di adattamento da parte dell’idraulico, sono in acciaio inossidabile per resistere nel tempo</w:t>
      </w:r>
      <w:r w:rsidR="00C47300" w:rsidRPr="00C47300">
        <w:rPr>
          <w:rFonts w:ascii="Arial" w:eastAsia="Times New Roman" w:hAnsi="Arial" w:cs="Arial"/>
          <w:color w:val="000000"/>
          <w:lang w:eastAsia="it-IT"/>
        </w:rPr>
        <w:t>.</w:t>
      </w:r>
      <w:r w:rsidR="00C47300" w:rsidRPr="00C47300">
        <w:rPr>
          <w:rFonts w:ascii="Arial" w:hAnsi="Arial" w:cs="Arial"/>
          <w:color w:val="000000" w:themeColor="text1"/>
        </w:rPr>
        <w:t xml:space="preserve"> </w:t>
      </w:r>
    </w:p>
    <w:p w14:paraId="3CEBF77E" w14:textId="01CAA97E" w:rsidR="003B7B83" w:rsidRDefault="00C47300" w:rsidP="00C47300">
      <w:pPr>
        <w:tabs>
          <w:tab w:val="left" w:pos="6521"/>
          <w:tab w:val="left" w:pos="7230"/>
        </w:tabs>
        <w:autoSpaceDE w:val="0"/>
        <w:autoSpaceDN w:val="0"/>
        <w:adjustRightInd w:val="0"/>
        <w:ind w:left="360"/>
        <w:rPr>
          <w:rFonts w:ascii="Arial" w:hAnsi="Arial" w:cs="Arial"/>
          <w:color w:val="000000" w:themeColor="text1"/>
        </w:rPr>
      </w:pPr>
      <w:r w:rsidRPr="00C47300">
        <w:rPr>
          <w:rFonts w:ascii="Arial" w:hAnsi="Arial" w:cs="Arial"/>
          <w:color w:val="000000" w:themeColor="text1"/>
        </w:rPr>
        <w:t>Ponte Giulio</w:t>
      </w:r>
      <w:r w:rsidR="003B7B83" w:rsidRPr="00C47300">
        <w:rPr>
          <w:rFonts w:ascii="Arial" w:hAnsi="Arial" w:cs="Arial"/>
          <w:color w:val="000000" w:themeColor="text1"/>
        </w:rPr>
        <w:t xml:space="preserve"> da anni utilizza la tecnologia </w:t>
      </w:r>
      <w:proofErr w:type="spellStart"/>
      <w:r w:rsidR="003B7B83" w:rsidRPr="00C47300">
        <w:rPr>
          <w:rFonts w:ascii="Arial" w:hAnsi="Arial" w:cs="Arial"/>
          <w:color w:val="000000" w:themeColor="text1"/>
        </w:rPr>
        <w:t>BioCote</w:t>
      </w:r>
      <w:proofErr w:type="spellEnd"/>
      <w:r w:rsidR="003B7B83" w:rsidRPr="00C47300">
        <w:rPr>
          <w:rFonts w:ascii="Arial" w:hAnsi="Arial" w:cs="Arial"/>
          <w:color w:val="000000" w:themeColor="text1"/>
        </w:rPr>
        <w:t>®</w:t>
      </w:r>
      <w:r w:rsidR="003B7B83" w:rsidRPr="00C47300">
        <w:rPr>
          <w:rFonts w:ascii="Arial" w:hAnsi="Arial" w:cs="Arial"/>
          <w:b/>
          <w:bCs/>
          <w:color w:val="000000" w:themeColor="text1"/>
        </w:rPr>
        <w:t xml:space="preserve"> </w:t>
      </w:r>
      <w:r w:rsidR="003B7B83" w:rsidRPr="00C47300">
        <w:rPr>
          <w:rFonts w:ascii="Arial" w:hAnsi="Arial" w:cs="Arial"/>
          <w:color w:val="000000" w:themeColor="text1"/>
        </w:rPr>
        <w:t>per garantire che i propri prodotti siano dotati di proprietà antimicrobiche, grazie alle proprietà dell’argento, una delle caratteristiche essenziali nella lotta per la riduzione effettiva dei batteri negli ambienti igienici.</w:t>
      </w:r>
    </w:p>
    <w:p w14:paraId="56D4E8B7" w14:textId="40F09930" w:rsidR="00711347" w:rsidRDefault="00711347" w:rsidP="00C47300">
      <w:pPr>
        <w:tabs>
          <w:tab w:val="left" w:pos="6521"/>
          <w:tab w:val="left" w:pos="7230"/>
        </w:tabs>
        <w:autoSpaceDE w:val="0"/>
        <w:autoSpaceDN w:val="0"/>
        <w:adjustRightInd w:val="0"/>
        <w:ind w:left="360"/>
        <w:rPr>
          <w:rFonts w:ascii="Arial" w:hAnsi="Arial" w:cs="Arial"/>
          <w:color w:val="000000" w:themeColor="text1"/>
        </w:rPr>
      </w:pPr>
    </w:p>
    <w:p w14:paraId="693195B6" w14:textId="2E4947B3" w:rsidR="00711347" w:rsidRDefault="00711347" w:rsidP="00C47300">
      <w:pPr>
        <w:tabs>
          <w:tab w:val="left" w:pos="6521"/>
          <w:tab w:val="left" w:pos="7230"/>
        </w:tabs>
        <w:autoSpaceDE w:val="0"/>
        <w:autoSpaceDN w:val="0"/>
        <w:adjustRightInd w:val="0"/>
        <w:ind w:left="360"/>
        <w:rPr>
          <w:rFonts w:ascii="Arial" w:hAnsi="Arial" w:cs="Arial"/>
          <w:color w:val="000000" w:themeColor="text1"/>
        </w:rPr>
      </w:pPr>
    </w:p>
    <w:p w14:paraId="4C507D09" w14:textId="77777777" w:rsidR="00711347" w:rsidRPr="00C47300" w:rsidRDefault="00711347" w:rsidP="00C47300">
      <w:pPr>
        <w:tabs>
          <w:tab w:val="left" w:pos="6521"/>
          <w:tab w:val="left" w:pos="7230"/>
        </w:tabs>
        <w:autoSpaceDE w:val="0"/>
        <w:autoSpaceDN w:val="0"/>
        <w:adjustRightInd w:val="0"/>
        <w:ind w:left="360"/>
        <w:rPr>
          <w:rFonts w:ascii="Arial" w:hAnsi="Arial" w:cs="Arial"/>
          <w:color w:val="000000" w:themeColor="text1"/>
        </w:rPr>
      </w:pPr>
    </w:p>
    <w:p w14:paraId="52788F0B" w14:textId="26E8C5FD" w:rsidR="00CA6D03" w:rsidRDefault="009A2130" w:rsidP="00CA6D03">
      <w:pPr>
        <w:tabs>
          <w:tab w:val="left" w:pos="360"/>
          <w:tab w:val="left" w:pos="720"/>
        </w:tabs>
        <w:autoSpaceDE w:val="0"/>
        <w:autoSpaceDN w:val="0"/>
        <w:adjustRightInd w:val="0"/>
        <w:spacing w:after="160" w:line="259" w:lineRule="auto"/>
        <w:rPr>
          <w:rFonts w:ascii="Helvetica" w:hAnsi="Helvetica" w:cs="Helvetica"/>
          <w:color w:val="000000" w:themeColor="text1"/>
          <w:sz w:val="22"/>
          <w:szCs w:val="22"/>
        </w:rPr>
      </w:pPr>
      <w:r>
        <w:rPr>
          <w:rFonts w:ascii="Helvetica" w:hAnsi="Helvetica" w:cs="Helvetica"/>
          <w:noProof/>
          <w:color w:val="000000" w:themeColor="text1"/>
          <w:sz w:val="22"/>
          <w:szCs w:val="22"/>
        </w:rPr>
        <w:drawing>
          <wp:inline distT="0" distB="0" distL="0" distR="0" wp14:anchorId="4B00452A" wp14:editId="1303C2B3">
            <wp:extent cx="6116320" cy="3653155"/>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3653155"/>
                    </a:xfrm>
                    <a:prstGeom prst="rect">
                      <a:avLst/>
                    </a:prstGeom>
                  </pic:spPr>
                </pic:pic>
              </a:graphicData>
            </a:graphic>
          </wp:inline>
        </w:drawing>
      </w:r>
    </w:p>
    <w:p w14:paraId="4F0BE218" w14:textId="15ED9AB9" w:rsidR="00711347" w:rsidRDefault="00711347" w:rsidP="00CA6D03">
      <w:pPr>
        <w:tabs>
          <w:tab w:val="left" w:pos="360"/>
          <w:tab w:val="left" w:pos="720"/>
        </w:tabs>
        <w:autoSpaceDE w:val="0"/>
        <w:autoSpaceDN w:val="0"/>
        <w:adjustRightInd w:val="0"/>
        <w:spacing w:after="160" w:line="259" w:lineRule="auto"/>
        <w:rPr>
          <w:rFonts w:ascii="Helvetica" w:hAnsi="Helvetica" w:cs="Helvetica"/>
          <w:color w:val="000000" w:themeColor="text1"/>
          <w:sz w:val="22"/>
          <w:szCs w:val="22"/>
        </w:rPr>
      </w:pPr>
    </w:p>
    <w:p w14:paraId="5755632D" w14:textId="77777777" w:rsidR="00711347" w:rsidRPr="003B7B83" w:rsidRDefault="00711347" w:rsidP="00CA6D03">
      <w:pPr>
        <w:tabs>
          <w:tab w:val="left" w:pos="360"/>
          <w:tab w:val="left" w:pos="720"/>
        </w:tabs>
        <w:autoSpaceDE w:val="0"/>
        <w:autoSpaceDN w:val="0"/>
        <w:adjustRightInd w:val="0"/>
        <w:spacing w:after="160" w:line="259" w:lineRule="auto"/>
        <w:rPr>
          <w:rFonts w:ascii="Helvetica" w:hAnsi="Helvetica" w:cs="Helvetica"/>
          <w:color w:val="000000" w:themeColor="text1"/>
          <w:sz w:val="22"/>
          <w:szCs w:val="22"/>
        </w:rPr>
      </w:pPr>
    </w:p>
    <w:p w14:paraId="438273EA" w14:textId="235FBAB5" w:rsidR="003B7B83" w:rsidRDefault="003B7B83" w:rsidP="003B7B83">
      <w:pPr>
        <w:autoSpaceDE w:val="0"/>
        <w:autoSpaceDN w:val="0"/>
        <w:adjustRightInd w:val="0"/>
        <w:spacing w:after="160" w:line="259" w:lineRule="auto"/>
        <w:ind w:left="720"/>
        <w:jc w:val="center"/>
        <w:rPr>
          <w:rFonts w:ascii="Calibri" w:hAnsi="Calibri" w:cs="Calibri"/>
          <w:color w:val="000000"/>
          <w:sz w:val="22"/>
          <w:szCs w:val="22"/>
        </w:rPr>
      </w:pPr>
    </w:p>
    <w:p w14:paraId="7EA5BB5C" w14:textId="5EAFE62B" w:rsidR="003B7B83" w:rsidRDefault="0042287F" w:rsidP="003B7B83">
      <w:pPr>
        <w:autoSpaceDE w:val="0"/>
        <w:autoSpaceDN w:val="0"/>
        <w:adjustRightInd w:val="0"/>
        <w:spacing w:after="160" w:line="259" w:lineRule="auto"/>
        <w:ind w:left="720"/>
        <w:rPr>
          <w:rFonts w:ascii="Helvetica" w:hAnsi="Helvetica" w:cs="Helvetica"/>
          <w:b/>
          <w:bCs/>
          <w:color w:val="000000"/>
          <w:sz w:val="22"/>
          <w:szCs w:val="22"/>
        </w:rPr>
      </w:pPr>
      <w:hyperlink r:id="rId8" w:history="1">
        <w:r w:rsidR="003B7B83">
          <w:rPr>
            <w:rFonts w:ascii="Helvetica" w:hAnsi="Helvetica" w:cs="Helvetica"/>
            <w:b/>
            <w:bCs/>
            <w:color w:val="0000FF"/>
            <w:sz w:val="22"/>
            <w:szCs w:val="22"/>
            <w:u w:val="single" w:color="0000FF"/>
          </w:rPr>
          <w:t>www.pontegiuliio.com</w:t>
        </w:r>
      </w:hyperlink>
    </w:p>
    <w:p w14:paraId="0B87160A" w14:textId="10230AE0" w:rsidR="00376EC9" w:rsidRPr="003B7B83" w:rsidRDefault="003B7B83" w:rsidP="003B7B83">
      <w:pPr>
        <w:pStyle w:val="Paragrafoelenco"/>
        <w:jc w:val="center"/>
      </w:pPr>
      <w:r>
        <w:rPr>
          <w:rFonts w:ascii="Helvetica" w:hAnsi="Helvetica" w:cs="Helvetica"/>
          <w:b/>
          <w:bCs/>
          <w:color w:val="000000"/>
        </w:rPr>
        <w:tab/>
        <w:t>Ufficio stampa e PR: tac comunic@zione | press@taconline.</w:t>
      </w:r>
      <w:r w:rsidR="001A3D9F" w:rsidRPr="001A3D9F">
        <w:rPr>
          <w:rFonts w:ascii="Helvetica" w:hAnsi="Helvetica"/>
          <w:b/>
          <w:bCs/>
        </w:rPr>
        <w:t>i</w:t>
      </w:r>
      <w:r w:rsidR="001A3D9F">
        <w:rPr>
          <w:rFonts w:ascii="Helvetica" w:hAnsi="Helvetica"/>
          <w:b/>
          <w:bCs/>
        </w:rPr>
        <w:t>t</w:t>
      </w:r>
    </w:p>
    <w:sectPr w:rsidR="00376EC9" w:rsidRPr="003B7B83" w:rsidSect="00E15DD2">
      <w:headerReference w:type="default" r:id="rId9"/>
      <w:pgSz w:w="11900" w:h="16840"/>
      <w:pgMar w:top="1417" w:right="1134" w:bottom="10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529D" w14:textId="77777777" w:rsidR="0042287F" w:rsidRDefault="0042287F" w:rsidP="00886141">
      <w:r>
        <w:separator/>
      </w:r>
    </w:p>
  </w:endnote>
  <w:endnote w:type="continuationSeparator" w:id="0">
    <w:p w14:paraId="3DE727A2" w14:textId="77777777" w:rsidR="0042287F" w:rsidRDefault="0042287F" w:rsidP="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411C" w14:textId="77777777" w:rsidR="0042287F" w:rsidRDefault="0042287F" w:rsidP="00886141">
      <w:r>
        <w:separator/>
      </w:r>
    </w:p>
  </w:footnote>
  <w:footnote w:type="continuationSeparator" w:id="0">
    <w:p w14:paraId="01AA328F" w14:textId="77777777" w:rsidR="0042287F" w:rsidRDefault="0042287F" w:rsidP="0088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CE59" w14:textId="77777777" w:rsidR="00886141" w:rsidRDefault="00310149" w:rsidP="00310149">
    <w:pPr>
      <w:pStyle w:val="Intestazione"/>
      <w:tabs>
        <w:tab w:val="clear" w:pos="4819"/>
        <w:tab w:val="center" w:pos="4111"/>
      </w:tabs>
      <w:jc w:val="both"/>
    </w:pPr>
    <w:r>
      <w:rPr>
        <w:rFonts w:ascii="Calibri" w:eastAsia="Times New Roman" w:hAnsi="Calibri" w:cs="Calibri"/>
        <w:b/>
        <w:bCs/>
        <w:noProof/>
        <w:color w:val="000000"/>
        <w:sz w:val="40"/>
        <w:szCs w:val="40"/>
        <w:lang w:eastAsia="it-IT"/>
      </w:rPr>
      <w:drawing>
        <wp:inline distT="0" distB="0" distL="0" distR="0" wp14:anchorId="2333C510" wp14:editId="141BB53B">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p w14:paraId="4E64F9A8" w14:textId="77777777" w:rsidR="00886141" w:rsidRDefault="00886141" w:rsidP="00886141">
    <w:pPr>
      <w:pStyle w:val="Intestazione"/>
    </w:pPr>
  </w:p>
  <w:p w14:paraId="12CA8D42" w14:textId="77777777" w:rsidR="00886141" w:rsidRDefault="00886141" w:rsidP="00886141">
    <w:pPr>
      <w:pStyle w:val="Intestazione"/>
    </w:pPr>
  </w:p>
  <w:p w14:paraId="7F99CDAD" w14:textId="5DC58695" w:rsidR="00886141" w:rsidRDefault="00886141" w:rsidP="00886141">
    <w:pPr>
      <w:pStyle w:val="Intestazione"/>
    </w:pPr>
    <w:r>
      <w:t>Informazioni stampa 202</w:t>
    </w:r>
    <w:r w:rsidR="00C47300">
      <w:t>2</w:t>
    </w:r>
  </w:p>
  <w:p w14:paraId="4A746899" w14:textId="77777777" w:rsidR="00886141" w:rsidRDefault="00886141" w:rsidP="00886141">
    <w:pPr>
      <w:pStyle w:val="Intestazione"/>
    </w:pPr>
  </w:p>
  <w:p w14:paraId="6EDD8E12" w14:textId="77777777" w:rsidR="00886141" w:rsidRPr="00886141" w:rsidRDefault="00886141" w:rsidP="00886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EDA"/>
    <w:multiLevelType w:val="hybridMultilevel"/>
    <w:tmpl w:val="3906E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2F2A2B"/>
    <w:multiLevelType w:val="multilevel"/>
    <w:tmpl w:val="B776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10BE3"/>
    <w:multiLevelType w:val="hybridMultilevel"/>
    <w:tmpl w:val="4D18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FC41BE"/>
    <w:multiLevelType w:val="hybridMultilevel"/>
    <w:tmpl w:val="B3D2F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AB44FE2"/>
    <w:multiLevelType w:val="multilevel"/>
    <w:tmpl w:val="AC08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55548"/>
    <w:multiLevelType w:val="hybridMultilevel"/>
    <w:tmpl w:val="CD5CF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3A"/>
    <w:rsid w:val="00006233"/>
    <w:rsid w:val="00031755"/>
    <w:rsid w:val="00077FF5"/>
    <w:rsid w:val="000C473A"/>
    <w:rsid w:val="001A3D9F"/>
    <w:rsid w:val="001B656D"/>
    <w:rsid w:val="001D2E1F"/>
    <w:rsid w:val="00274E41"/>
    <w:rsid w:val="00310149"/>
    <w:rsid w:val="0034243A"/>
    <w:rsid w:val="00376EC9"/>
    <w:rsid w:val="003B2B1A"/>
    <w:rsid w:val="003B7B83"/>
    <w:rsid w:val="003E0E71"/>
    <w:rsid w:val="003F11EF"/>
    <w:rsid w:val="00410B09"/>
    <w:rsid w:val="0042287F"/>
    <w:rsid w:val="00430B60"/>
    <w:rsid w:val="00430EE8"/>
    <w:rsid w:val="00432B2C"/>
    <w:rsid w:val="00476AAE"/>
    <w:rsid w:val="004C1ABC"/>
    <w:rsid w:val="004D3EFD"/>
    <w:rsid w:val="004F05B0"/>
    <w:rsid w:val="005307EF"/>
    <w:rsid w:val="00534821"/>
    <w:rsid w:val="00555C00"/>
    <w:rsid w:val="00590286"/>
    <w:rsid w:val="005A29A1"/>
    <w:rsid w:val="00617C4E"/>
    <w:rsid w:val="006273F3"/>
    <w:rsid w:val="006662EF"/>
    <w:rsid w:val="006A3087"/>
    <w:rsid w:val="006A5E23"/>
    <w:rsid w:val="00711347"/>
    <w:rsid w:val="00774670"/>
    <w:rsid w:val="0078788E"/>
    <w:rsid w:val="007B133D"/>
    <w:rsid w:val="00813303"/>
    <w:rsid w:val="008810E4"/>
    <w:rsid w:val="00886141"/>
    <w:rsid w:val="008D55E1"/>
    <w:rsid w:val="008F2A37"/>
    <w:rsid w:val="009A2130"/>
    <w:rsid w:val="00A2741C"/>
    <w:rsid w:val="00B662A9"/>
    <w:rsid w:val="00B9282B"/>
    <w:rsid w:val="00B97895"/>
    <w:rsid w:val="00C40E1B"/>
    <w:rsid w:val="00C45731"/>
    <w:rsid w:val="00C47300"/>
    <w:rsid w:val="00CA58CB"/>
    <w:rsid w:val="00CA6D03"/>
    <w:rsid w:val="00CB3C9D"/>
    <w:rsid w:val="00CD2A4C"/>
    <w:rsid w:val="00CF1581"/>
    <w:rsid w:val="00D21CB1"/>
    <w:rsid w:val="00D312B5"/>
    <w:rsid w:val="00D43C0E"/>
    <w:rsid w:val="00D67680"/>
    <w:rsid w:val="00DF4935"/>
    <w:rsid w:val="00E15DD2"/>
    <w:rsid w:val="00E17B70"/>
    <w:rsid w:val="00E63D06"/>
    <w:rsid w:val="00F83DC0"/>
    <w:rsid w:val="00FA0458"/>
    <w:rsid w:val="00FF2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A30"/>
  <w15:chartTrackingRefBased/>
  <w15:docId w15:val="{6205D4B9-73EB-6E4D-AC2F-4148930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C1AB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C1ABC"/>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FF2A7C"/>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F2A7C"/>
    <w:pPr>
      <w:keepNext/>
      <w:keepLines/>
      <w:overflowPunct w:val="0"/>
      <w:autoSpaceDE w:val="0"/>
      <w:autoSpaceDN w:val="0"/>
      <w:adjustRightInd w:val="0"/>
      <w:spacing w:before="40"/>
      <w:jc w:val="both"/>
      <w:textAlignment w:val="baseline"/>
      <w:outlineLvl w:val="5"/>
    </w:pPr>
    <w:rPr>
      <w:rFonts w:asciiTheme="majorHAnsi" w:eastAsiaTheme="majorEastAsia" w:hAnsiTheme="majorHAnsi" w:cstheme="majorBidi"/>
      <w:color w:val="1F3763" w:themeColor="accent1" w:themeShade="7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243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4243A"/>
    <w:rPr>
      <w:b/>
      <w:bCs/>
    </w:rPr>
  </w:style>
  <w:style w:type="character" w:customStyle="1" w:styleId="apple-converted-space">
    <w:name w:val="apple-converted-space"/>
    <w:basedOn w:val="Carpredefinitoparagrafo"/>
    <w:rsid w:val="0034243A"/>
  </w:style>
  <w:style w:type="character" w:styleId="Enfasicorsivo">
    <w:name w:val="Emphasis"/>
    <w:basedOn w:val="Carpredefinitoparagrafo"/>
    <w:uiPriority w:val="20"/>
    <w:qFormat/>
    <w:rsid w:val="0034243A"/>
    <w:rPr>
      <w:i/>
      <w:iCs/>
    </w:rPr>
  </w:style>
  <w:style w:type="character" w:customStyle="1" w:styleId="Titolo1Carattere">
    <w:name w:val="Titolo 1 Carattere"/>
    <w:basedOn w:val="Carpredefinitoparagrafo"/>
    <w:link w:val="Titolo1"/>
    <w:uiPriority w:val="9"/>
    <w:rsid w:val="004C1A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A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nhideWhenUsed/>
    <w:rsid w:val="004C1ABC"/>
    <w:rPr>
      <w:color w:val="0000FF"/>
      <w:u w:val="single"/>
    </w:rPr>
  </w:style>
  <w:style w:type="character" w:customStyle="1" w:styleId="active">
    <w:name w:val="active"/>
    <w:basedOn w:val="Carpredefinitoparagrafo"/>
    <w:rsid w:val="004C1ABC"/>
  </w:style>
  <w:style w:type="character" w:customStyle="1" w:styleId="separator">
    <w:name w:val="separator"/>
    <w:basedOn w:val="Carpredefinitoparagrafo"/>
    <w:rsid w:val="004C1ABC"/>
  </w:style>
  <w:style w:type="character" w:customStyle="1" w:styleId="58cl">
    <w:name w:val="_58cl"/>
    <w:basedOn w:val="Carpredefinitoparagrafo"/>
    <w:rsid w:val="00D312B5"/>
  </w:style>
  <w:style w:type="character" w:customStyle="1" w:styleId="58cm">
    <w:name w:val="_58cm"/>
    <w:basedOn w:val="Carpredefinitoparagrafo"/>
    <w:rsid w:val="00D312B5"/>
  </w:style>
  <w:style w:type="paragraph" w:styleId="Intestazione">
    <w:name w:val="header"/>
    <w:basedOn w:val="Normale"/>
    <w:link w:val="IntestazioneCarattere"/>
    <w:uiPriority w:val="99"/>
    <w:unhideWhenUsed/>
    <w:rsid w:val="00886141"/>
    <w:pPr>
      <w:tabs>
        <w:tab w:val="center" w:pos="4819"/>
        <w:tab w:val="right" w:pos="9638"/>
      </w:tabs>
    </w:pPr>
  </w:style>
  <w:style w:type="character" w:customStyle="1" w:styleId="IntestazioneCarattere">
    <w:name w:val="Intestazione Carattere"/>
    <w:basedOn w:val="Carpredefinitoparagrafo"/>
    <w:link w:val="Intestazione"/>
    <w:uiPriority w:val="99"/>
    <w:rsid w:val="00886141"/>
  </w:style>
  <w:style w:type="paragraph" w:styleId="Pidipagina">
    <w:name w:val="footer"/>
    <w:basedOn w:val="Normale"/>
    <w:link w:val="PidipaginaCarattere"/>
    <w:uiPriority w:val="99"/>
    <w:unhideWhenUsed/>
    <w:rsid w:val="00886141"/>
    <w:pPr>
      <w:tabs>
        <w:tab w:val="center" w:pos="4819"/>
        <w:tab w:val="right" w:pos="9638"/>
      </w:tabs>
    </w:pPr>
  </w:style>
  <w:style w:type="character" w:customStyle="1" w:styleId="PidipaginaCarattere">
    <w:name w:val="Piè di pagina Carattere"/>
    <w:basedOn w:val="Carpredefinitoparagrafo"/>
    <w:link w:val="Pidipagina"/>
    <w:uiPriority w:val="99"/>
    <w:rsid w:val="00886141"/>
  </w:style>
  <w:style w:type="paragraph" w:customStyle="1" w:styleId="Body">
    <w:name w:val="Body"/>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val="en-US" w:eastAsia="it-IT"/>
    </w:rPr>
  </w:style>
  <w:style w:type="paragraph" w:customStyle="1" w:styleId="Default">
    <w:name w:val="Default"/>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86141"/>
    <w:rPr>
      <w:color w:val="0000FF"/>
      <w:sz w:val="18"/>
      <w:szCs w:val="18"/>
      <w:u w:val="single" w:color="0000FF"/>
    </w:rPr>
  </w:style>
  <w:style w:type="character" w:customStyle="1" w:styleId="None">
    <w:name w:val="None"/>
    <w:rsid w:val="00886141"/>
  </w:style>
  <w:style w:type="character" w:customStyle="1" w:styleId="Hyperlink1">
    <w:name w:val="Hyperlink.1"/>
    <w:basedOn w:val="None"/>
    <w:rsid w:val="00886141"/>
    <w:rPr>
      <w:color w:val="000000"/>
      <w:sz w:val="18"/>
      <w:szCs w:val="18"/>
      <w:u w:val="single" w:color="000000"/>
    </w:rPr>
  </w:style>
  <w:style w:type="character" w:customStyle="1" w:styleId="Hyperlink2">
    <w:name w:val="Hyperlink.2"/>
    <w:basedOn w:val="Carpredefinitoparagrafo"/>
    <w:rsid w:val="00886141"/>
    <w:rPr>
      <w:color w:val="0000FF"/>
      <w:sz w:val="18"/>
      <w:szCs w:val="18"/>
      <w:u w:val="single" w:color="0000FF"/>
    </w:rPr>
  </w:style>
  <w:style w:type="paragraph" w:styleId="Paragrafoelenco">
    <w:name w:val="List Paragraph"/>
    <w:basedOn w:val="Normale"/>
    <w:uiPriority w:val="34"/>
    <w:qFormat/>
    <w:rsid w:val="004D3EFD"/>
    <w:pPr>
      <w:spacing w:after="160" w:line="259" w:lineRule="auto"/>
      <w:ind w:left="720"/>
      <w:contextualSpacing/>
    </w:pPr>
    <w:rPr>
      <w:sz w:val="22"/>
      <w:szCs w:val="22"/>
    </w:rPr>
  </w:style>
  <w:style w:type="character" w:customStyle="1" w:styleId="Titolo5Carattere">
    <w:name w:val="Titolo 5 Carattere"/>
    <w:basedOn w:val="Carpredefinitoparagrafo"/>
    <w:link w:val="Titolo5"/>
    <w:uiPriority w:val="9"/>
    <w:semiHidden/>
    <w:rsid w:val="00FF2A7C"/>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F2A7C"/>
    <w:rPr>
      <w:rFonts w:asciiTheme="majorHAnsi" w:eastAsiaTheme="majorEastAsia" w:hAnsiTheme="majorHAnsi" w:cstheme="majorBidi"/>
      <w:color w:val="1F3763" w:themeColor="accent1" w:themeShade="7F"/>
      <w:szCs w:val="20"/>
      <w:lang w:eastAsia="it-IT"/>
    </w:rPr>
  </w:style>
  <w:style w:type="paragraph" w:customStyle="1" w:styleId="Corpodeltesto21">
    <w:name w:val="Corpo del testo 21"/>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paragraph" w:customStyle="1" w:styleId="Corpodeltesto23">
    <w:name w:val="Corpo del testo 23"/>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character" w:customStyle="1" w:styleId="6qdm">
    <w:name w:val="_6qdm"/>
    <w:basedOn w:val="Carpredefinitoparagrafo"/>
    <w:rsid w:val="00FF2A7C"/>
  </w:style>
  <w:style w:type="character" w:styleId="Menzionenonrisolta">
    <w:name w:val="Unresolved Mention"/>
    <w:basedOn w:val="Carpredefinitoparagrafo"/>
    <w:uiPriority w:val="99"/>
    <w:semiHidden/>
    <w:unhideWhenUsed/>
    <w:rsid w:val="001A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727">
      <w:bodyDiv w:val="1"/>
      <w:marLeft w:val="0"/>
      <w:marRight w:val="0"/>
      <w:marTop w:val="0"/>
      <w:marBottom w:val="0"/>
      <w:divBdr>
        <w:top w:val="none" w:sz="0" w:space="0" w:color="auto"/>
        <w:left w:val="none" w:sz="0" w:space="0" w:color="auto"/>
        <w:bottom w:val="none" w:sz="0" w:space="0" w:color="auto"/>
        <w:right w:val="none" w:sz="0" w:space="0" w:color="auto"/>
      </w:divBdr>
    </w:div>
    <w:div w:id="709770875">
      <w:bodyDiv w:val="1"/>
      <w:marLeft w:val="0"/>
      <w:marRight w:val="0"/>
      <w:marTop w:val="0"/>
      <w:marBottom w:val="0"/>
      <w:divBdr>
        <w:top w:val="none" w:sz="0" w:space="0" w:color="auto"/>
        <w:left w:val="none" w:sz="0" w:space="0" w:color="auto"/>
        <w:bottom w:val="none" w:sz="0" w:space="0" w:color="auto"/>
        <w:right w:val="none" w:sz="0" w:space="0" w:color="auto"/>
      </w:divBdr>
      <w:divsChild>
        <w:div w:id="2062514002">
          <w:marLeft w:val="0"/>
          <w:marRight w:val="0"/>
          <w:marTop w:val="0"/>
          <w:marBottom w:val="0"/>
          <w:divBdr>
            <w:top w:val="none" w:sz="0" w:space="0" w:color="auto"/>
            <w:left w:val="none" w:sz="0" w:space="0" w:color="auto"/>
            <w:bottom w:val="none" w:sz="0" w:space="0" w:color="auto"/>
            <w:right w:val="none" w:sz="0" w:space="0" w:color="auto"/>
          </w:divBdr>
        </w:div>
        <w:div w:id="899755339">
          <w:marLeft w:val="0"/>
          <w:marRight w:val="0"/>
          <w:marTop w:val="0"/>
          <w:marBottom w:val="0"/>
          <w:divBdr>
            <w:top w:val="none" w:sz="0" w:space="0" w:color="auto"/>
            <w:left w:val="none" w:sz="0" w:space="0" w:color="auto"/>
            <w:bottom w:val="none" w:sz="0" w:space="0" w:color="auto"/>
            <w:right w:val="none" w:sz="0" w:space="0" w:color="auto"/>
          </w:divBdr>
        </w:div>
      </w:divsChild>
    </w:div>
    <w:div w:id="784272777">
      <w:bodyDiv w:val="1"/>
      <w:marLeft w:val="0"/>
      <w:marRight w:val="0"/>
      <w:marTop w:val="0"/>
      <w:marBottom w:val="0"/>
      <w:divBdr>
        <w:top w:val="none" w:sz="0" w:space="0" w:color="auto"/>
        <w:left w:val="none" w:sz="0" w:space="0" w:color="auto"/>
        <w:bottom w:val="none" w:sz="0" w:space="0" w:color="auto"/>
        <w:right w:val="none" w:sz="0" w:space="0" w:color="auto"/>
      </w:divBdr>
    </w:div>
    <w:div w:id="920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371065">
          <w:marLeft w:val="0"/>
          <w:marRight w:val="0"/>
          <w:marTop w:val="0"/>
          <w:marBottom w:val="0"/>
          <w:divBdr>
            <w:top w:val="none" w:sz="0" w:space="0" w:color="auto"/>
            <w:left w:val="none" w:sz="0" w:space="0" w:color="auto"/>
            <w:bottom w:val="none" w:sz="0" w:space="0" w:color="auto"/>
            <w:right w:val="none" w:sz="0" w:space="0" w:color="auto"/>
          </w:divBdr>
        </w:div>
        <w:div w:id="1840382604">
          <w:marLeft w:val="0"/>
          <w:marRight w:val="0"/>
          <w:marTop w:val="0"/>
          <w:marBottom w:val="0"/>
          <w:divBdr>
            <w:top w:val="none" w:sz="0" w:space="0" w:color="auto"/>
            <w:left w:val="none" w:sz="0" w:space="0" w:color="auto"/>
            <w:bottom w:val="none" w:sz="0" w:space="0" w:color="auto"/>
            <w:right w:val="none" w:sz="0" w:space="0" w:color="auto"/>
          </w:divBdr>
        </w:div>
        <w:div w:id="967276806">
          <w:marLeft w:val="0"/>
          <w:marRight w:val="0"/>
          <w:marTop w:val="0"/>
          <w:marBottom w:val="0"/>
          <w:divBdr>
            <w:top w:val="none" w:sz="0" w:space="0" w:color="auto"/>
            <w:left w:val="none" w:sz="0" w:space="0" w:color="auto"/>
            <w:bottom w:val="none" w:sz="0" w:space="0" w:color="auto"/>
            <w:right w:val="none" w:sz="0" w:space="0" w:color="auto"/>
          </w:divBdr>
        </w:div>
        <w:div w:id="345013710">
          <w:marLeft w:val="0"/>
          <w:marRight w:val="0"/>
          <w:marTop w:val="0"/>
          <w:marBottom w:val="0"/>
          <w:divBdr>
            <w:top w:val="none" w:sz="0" w:space="0" w:color="auto"/>
            <w:left w:val="none" w:sz="0" w:space="0" w:color="auto"/>
            <w:bottom w:val="none" w:sz="0" w:space="0" w:color="auto"/>
            <w:right w:val="none" w:sz="0" w:space="0" w:color="auto"/>
          </w:divBdr>
        </w:div>
        <w:div w:id="1764837263">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727098119">
          <w:marLeft w:val="0"/>
          <w:marRight w:val="0"/>
          <w:marTop w:val="0"/>
          <w:marBottom w:val="0"/>
          <w:divBdr>
            <w:top w:val="none" w:sz="0" w:space="0" w:color="auto"/>
            <w:left w:val="none" w:sz="0" w:space="0" w:color="auto"/>
            <w:bottom w:val="none" w:sz="0" w:space="0" w:color="auto"/>
            <w:right w:val="none" w:sz="0" w:space="0" w:color="auto"/>
          </w:divBdr>
        </w:div>
        <w:div w:id="1367944193">
          <w:marLeft w:val="0"/>
          <w:marRight w:val="0"/>
          <w:marTop w:val="0"/>
          <w:marBottom w:val="0"/>
          <w:divBdr>
            <w:top w:val="none" w:sz="0" w:space="0" w:color="auto"/>
            <w:left w:val="none" w:sz="0" w:space="0" w:color="auto"/>
            <w:bottom w:val="none" w:sz="0" w:space="0" w:color="auto"/>
            <w:right w:val="none" w:sz="0" w:space="0" w:color="auto"/>
          </w:divBdr>
        </w:div>
      </w:divsChild>
    </w:div>
    <w:div w:id="1106116785">
      <w:bodyDiv w:val="1"/>
      <w:marLeft w:val="0"/>
      <w:marRight w:val="0"/>
      <w:marTop w:val="0"/>
      <w:marBottom w:val="0"/>
      <w:divBdr>
        <w:top w:val="none" w:sz="0" w:space="0" w:color="auto"/>
        <w:left w:val="none" w:sz="0" w:space="0" w:color="auto"/>
        <w:bottom w:val="none" w:sz="0" w:space="0" w:color="auto"/>
        <w:right w:val="none" w:sz="0" w:space="0" w:color="auto"/>
      </w:divBdr>
      <w:divsChild>
        <w:div w:id="925728053">
          <w:marLeft w:val="0"/>
          <w:marRight w:val="0"/>
          <w:marTop w:val="0"/>
          <w:marBottom w:val="0"/>
          <w:divBdr>
            <w:top w:val="none" w:sz="0" w:space="0" w:color="auto"/>
            <w:left w:val="none" w:sz="0" w:space="0" w:color="auto"/>
            <w:bottom w:val="none" w:sz="0" w:space="0" w:color="auto"/>
            <w:right w:val="none" w:sz="0" w:space="0" w:color="auto"/>
          </w:divBdr>
        </w:div>
        <w:div w:id="149252030">
          <w:marLeft w:val="0"/>
          <w:marRight w:val="0"/>
          <w:marTop w:val="0"/>
          <w:marBottom w:val="0"/>
          <w:divBdr>
            <w:top w:val="none" w:sz="0" w:space="0" w:color="auto"/>
            <w:left w:val="none" w:sz="0" w:space="0" w:color="auto"/>
            <w:bottom w:val="none" w:sz="0" w:space="0" w:color="auto"/>
            <w:right w:val="none" w:sz="0" w:space="0" w:color="auto"/>
          </w:divBdr>
        </w:div>
        <w:div w:id="463238971">
          <w:marLeft w:val="0"/>
          <w:marRight w:val="0"/>
          <w:marTop w:val="0"/>
          <w:marBottom w:val="0"/>
          <w:divBdr>
            <w:top w:val="none" w:sz="0" w:space="0" w:color="auto"/>
            <w:left w:val="none" w:sz="0" w:space="0" w:color="auto"/>
            <w:bottom w:val="none" w:sz="0" w:space="0" w:color="auto"/>
            <w:right w:val="none" w:sz="0" w:space="0" w:color="auto"/>
          </w:divBdr>
        </w:div>
        <w:div w:id="1303385961">
          <w:marLeft w:val="0"/>
          <w:marRight w:val="0"/>
          <w:marTop w:val="0"/>
          <w:marBottom w:val="0"/>
          <w:divBdr>
            <w:top w:val="none" w:sz="0" w:space="0" w:color="auto"/>
            <w:left w:val="none" w:sz="0" w:space="0" w:color="auto"/>
            <w:bottom w:val="none" w:sz="0" w:space="0" w:color="auto"/>
            <w:right w:val="none" w:sz="0" w:space="0" w:color="auto"/>
          </w:divBdr>
        </w:div>
        <w:div w:id="384454907">
          <w:marLeft w:val="0"/>
          <w:marRight w:val="0"/>
          <w:marTop w:val="0"/>
          <w:marBottom w:val="0"/>
          <w:divBdr>
            <w:top w:val="none" w:sz="0" w:space="0" w:color="auto"/>
            <w:left w:val="none" w:sz="0" w:space="0" w:color="auto"/>
            <w:bottom w:val="none" w:sz="0" w:space="0" w:color="auto"/>
            <w:right w:val="none" w:sz="0" w:space="0" w:color="auto"/>
          </w:divBdr>
        </w:div>
        <w:div w:id="1429353039">
          <w:marLeft w:val="0"/>
          <w:marRight w:val="0"/>
          <w:marTop w:val="0"/>
          <w:marBottom w:val="0"/>
          <w:divBdr>
            <w:top w:val="none" w:sz="0" w:space="0" w:color="auto"/>
            <w:left w:val="none" w:sz="0" w:space="0" w:color="auto"/>
            <w:bottom w:val="none" w:sz="0" w:space="0" w:color="auto"/>
            <w:right w:val="none" w:sz="0" w:space="0" w:color="auto"/>
          </w:divBdr>
        </w:div>
        <w:div w:id="537401653">
          <w:marLeft w:val="0"/>
          <w:marRight w:val="0"/>
          <w:marTop w:val="0"/>
          <w:marBottom w:val="0"/>
          <w:divBdr>
            <w:top w:val="none" w:sz="0" w:space="0" w:color="auto"/>
            <w:left w:val="none" w:sz="0" w:space="0" w:color="auto"/>
            <w:bottom w:val="none" w:sz="0" w:space="0" w:color="auto"/>
            <w:right w:val="none" w:sz="0" w:space="0" w:color="auto"/>
          </w:divBdr>
        </w:div>
        <w:div w:id="302082891">
          <w:marLeft w:val="0"/>
          <w:marRight w:val="0"/>
          <w:marTop w:val="0"/>
          <w:marBottom w:val="0"/>
          <w:divBdr>
            <w:top w:val="none" w:sz="0" w:space="0" w:color="auto"/>
            <w:left w:val="none" w:sz="0" w:space="0" w:color="auto"/>
            <w:bottom w:val="none" w:sz="0" w:space="0" w:color="auto"/>
            <w:right w:val="none" w:sz="0" w:space="0" w:color="auto"/>
          </w:divBdr>
        </w:div>
      </w:divsChild>
    </w:div>
    <w:div w:id="1182742947">
      <w:bodyDiv w:val="1"/>
      <w:marLeft w:val="0"/>
      <w:marRight w:val="0"/>
      <w:marTop w:val="0"/>
      <w:marBottom w:val="0"/>
      <w:divBdr>
        <w:top w:val="none" w:sz="0" w:space="0" w:color="auto"/>
        <w:left w:val="none" w:sz="0" w:space="0" w:color="auto"/>
        <w:bottom w:val="none" w:sz="0" w:space="0" w:color="auto"/>
        <w:right w:val="none" w:sz="0" w:space="0" w:color="auto"/>
      </w:divBdr>
      <w:divsChild>
        <w:div w:id="722947240">
          <w:marLeft w:val="0"/>
          <w:marRight w:val="0"/>
          <w:marTop w:val="0"/>
          <w:marBottom w:val="0"/>
          <w:divBdr>
            <w:top w:val="none" w:sz="0" w:space="0" w:color="auto"/>
            <w:left w:val="none" w:sz="0" w:space="0" w:color="auto"/>
            <w:bottom w:val="none" w:sz="0" w:space="0" w:color="auto"/>
            <w:right w:val="none" w:sz="0" w:space="0" w:color="auto"/>
          </w:divBdr>
          <w:divsChild>
            <w:div w:id="1698237202">
              <w:marLeft w:val="0"/>
              <w:marRight w:val="0"/>
              <w:marTop w:val="0"/>
              <w:marBottom w:val="0"/>
              <w:divBdr>
                <w:top w:val="none" w:sz="0" w:space="0" w:color="auto"/>
                <w:left w:val="none" w:sz="0" w:space="0" w:color="auto"/>
                <w:bottom w:val="none" w:sz="0" w:space="0" w:color="auto"/>
                <w:right w:val="none" w:sz="0" w:space="0" w:color="auto"/>
              </w:divBdr>
            </w:div>
          </w:divsChild>
        </w:div>
        <w:div w:id="1408844163">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sChild>
            <w:div w:id="334495915">
              <w:marLeft w:val="-225"/>
              <w:marRight w:val="-225"/>
              <w:marTop w:val="0"/>
              <w:marBottom w:val="0"/>
              <w:divBdr>
                <w:top w:val="none" w:sz="0" w:space="0" w:color="auto"/>
                <w:left w:val="none" w:sz="0" w:space="0" w:color="auto"/>
                <w:bottom w:val="none" w:sz="0" w:space="0" w:color="auto"/>
                <w:right w:val="none" w:sz="0" w:space="0" w:color="auto"/>
              </w:divBdr>
              <w:divsChild>
                <w:div w:id="389808759">
                  <w:marLeft w:val="0"/>
                  <w:marRight w:val="0"/>
                  <w:marTop w:val="0"/>
                  <w:marBottom w:val="0"/>
                  <w:divBdr>
                    <w:top w:val="none" w:sz="0" w:space="0" w:color="auto"/>
                    <w:left w:val="none" w:sz="0" w:space="0" w:color="auto"/>
                    <w:bottom w:val="none" w:sz="0" w:space="0" w:color="auto"/>
                    <w:right w:val="none" w:sz="0" w:space="0" w:color="auto"/>
                  </w:divBdr>
                  <w:divsChild>
                    <w:div w:id="1225213895">
                      <w:marLeft w:val="0"/>
                      <w:marRight w:val="0"/>
                      <w:marTop w:val="0"/>
                      <w:marBottom w:val="150"/>
                      <w:divBdr>
                        <w:top w:val="none" w:sz="0" w:space="0" w:color="auto"/>
                        <w:left w:val="none" w:sz="0" w:space="0" w:color="auto"/>
                        <w:bottom w:val="none" w:sz="0" w:space="0" w:color="auto"/>
                        <w:right w:val="none" w:sz="0" w:space="0" w:color="auto"/>
                      </w:divBdr>
                    </w:div>
                    <w:div w:id="895698663">
                      <w:marLeft w:val="0"/>
                      <w:marRight w:val="0"/>
                      <w:marTop w:val="0"/>
                      <w:marBottom w:val="225"/>
                      <w:divBdr>
                        <w:top w:val="none" w:sz="0" w:space="0" w:color="auto"/>
                        <w:left w:val="none" w:sz="0" w:space="0" w:color="auto"/>
                        <w:bottom w:val="none" w:sz="0" w:space="0" w:color="auto"/>
                        <w:right w:val="none" w:sz="0" w:space="0" w:color="auto"/>
                      </w:divBdr>
                    </w:div>
                    <w:div w:id="5743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34860">
      <w:bodyDiv w:val="1"/>
      <w:marLeft w:val="0"/>
      <w:marRight w:val="0"/>
      <w:marTop w:val="0"/>
      <w:marBottom w:val="0"/>
      <w:divBdr>
        <w:top w:val="none" w:sz="0" w:space="0" w:color="auto"/>
        <w:left w:val="none" w:sz="0" w:space="0" w:color="auto"/>
        <w:bottom w:val="none" w:sz="0" w:space="0" w:color="auto"/>
        <w:right w:val="none" w:sz="0" w:space="0" w:color="auto"/>
      </w:divBdr>
    </w:div>
    <w:div w:id="1620918649">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sChild>
        <w:div w:id="1449471234">
          <w:marLeft w:val="0"/>
          <w:marRight w:val="0"/>
          <w:marTop w:val="0"/>
          <w:marBottom w:val="0"/>
          <w:divBdr>
            <w:top w:val="none" w:sz="0" w:space="0" w:color="auto"/>
            <w:left w:val="none" w:sz="0" w:space="0" w:color="auto"/>
            <w:bottom w:val="none" w:sz="0" w:space="0" w:color="auto"/>
            <w:right w:val="none" w:sz="0" w:space="0" w:color="auto"/>
          </w:divBdr>
        </w:div>
        <w:div w:id="1176308260">
          <w:marLeft w:val="0"/>
          <w:marRight w:val="0"/>
          <w:marTop w:val="0"/>
          <w:marBottom w:val="0"/>
          <w:divBdr>
            <w:top w:val="none" w:sz="0" w:space="0" w:color="auto"/>
            <w:left w:val="none" w:sz="0" w:space="0" w:color="auto"/>
            <w:bottom w:val="none" w:sz="0" w:space="0" w:color="auto"/>
            <w:right w:val="none" w:sz="0" w:space="0" w:color="auto"/>
          </w:divBdr>
        </w:div>
        <w:div w:id="2209898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 w:id="1230728532">
          <w:marLeft w:val="0"/>
          <w:marRight w:val="0"/>
          <w:marTop w:val="0"/>
          <w:marBottom w:val="0"/>
          <w:divBdr>
            <w:top w:val="none" w:sz="0" w:space="0" w:color="auto"/>
            <w:left w:val="none" w:sz="0" w:space="0" w:color="auto"/>
            <w:bottom w:val="none" w:sz="0" w:space="0" w:color="auto"/>
            <w:right w:val="none" w:sz="0" w:space="0" w:color="auto"/>
          </w:divBdr>
        </w:div>
      </w:divsChild>
    </w:div>
    <w:div w:id="1921521136">
      <w:bodyDiv w:val="1"/>
      <w:marLeft w:val="0"/>
      <w:marRight w:val="0"/>
      <w:marTop w:val="0"/>
      <w:marBottom w:val="0"/>
      <w:divBdr>
        <w:top w:val="none" w:sz="0" w:space="0" w:color="auto"/>
        <w:left w:val="none" w:sz="0" w:space="0" w:color="auto"/>
        <w:bottom w:val="none" w:sz="0" w:space="0" w:color="auto"/>
        <w:right w:val="none" w:sz="0" w:space="0" w:color="auto"/>
      </w:divBdr>
      <w:divsChild>
        <w:div w:id="2044400385">
          <w:marLeft w:val="0"/>
          <w:marRight w:val="0"/>
          <w:marTop w:val="0"/>
          <w:marBottom w:val="0"/>
          <w:divBdr>
            <w:top w:val="none" w:sz="0" w:space="0" w:color="auto"/>
            <w:left w:val="none" w:sz="0" w:space="0" w:color="auto"/>
            <w:bottom w:val="none" w:sz="0" w:space="0" w:color="auto"/>
            <w:right w:val="none" w:sz="0" w:space="0" w:color="auto"/>
          </w:divBdr>
        </w:div>
        <w:div w:id="888759110">
          <w:marLeft w:val="0"/>
          <w:marRight w:val="0"/>
          <w:marTop w:val="0"/>
          <w:marBottom w:val="0"/>
          <w:divBdr>
            <w:top w:val="none" w:sz="0" w:space="0" w:color="auto"/>
            <w:left w:val="none" w:sz="0" w:space="0" w:color="auto"/>
            <w:bottom w:val="none" w:sz="0" w:space="0" w:color="auto"/>
            <w:right w:val="none" w:sz="0" w:space="0" w:color="auto"/>
          </w:divBdr>
          <w:divsChild>
            <w:div w:id="464590270">
              <w:marLeft w:val="0"/>
              <w:marRight w:val="0"/>
              <w:marTop w:val="0"/>
              <w:marBottom w:val="0"/>
              <w:divBdr>
                <w:top w:val="none" w:sz="0" w:space="0" w:color="auto"/>
                <w:left w:val="none" w:sz="0" w:space="0" w:color="auto"/>
                <w:bottom w:val="none" w:sz="0" w:space="0" w:color="auto"/>
                <w:right w:val="none" w:sz="0" w:space="0" w:color="auto"/>
              </w:divBdr>
            </w:div>
          </w:divsChild>
        </w:div>
        <w:div w:id="1536191524">
          <w:marLeft w:val="0"/>
          <w:marRight w:val="0"/>
          <w:marTop w:val="0"/>
          <w:marBottom w:val="0"/>
          <w:divBdr>
            <w:top w:val="none" w:sz="0" w:space="0" w:color="auto"/>
            <w:left w:val="none" w:sz="0" w:space="0" w:color="auto"/>
            <w:bottom w:val="none" w:sz="0" w:space="0" w:color="auto"/>
            <w:right w:val="none" w:sz="0" w:space="0" w:color="auto"/>
          </w:divBdr>
          <w:divsChild>
            <w:div w:id="1795370126">
              <w:marLeft w:val="0"/>
              <w:marRight w:val="0"/>
              <w:marTop w:val="0"/>
              <w:marBottom w:val="0"/>
              <w:divBdr>
                <w:top w:val="none" w:sz="0" w:space="0" w:color="auto"/>
                <w:left w:val="none" w:sz="0" w:space="0" w:color="auto"/>
                <w:bottom w:val="none" w:sz="0" w:space="0" w:color="auto"/>
                <w:right w:val="none" w:sz="0" w:space="0" w:color="auto"/>
              </w:divBdr>
            </w:div>
          </w:divsChild>
        </w:div>
        <w:div w:id="340620821">
          <w:marLeft w:val="0"/>
          <w:marRight w:val="0"/>
          <w:marTop w:val="0"/>
          <w:marBottom w:val="0"/>
          <w:divBdr>
            <w:top w:val="none" w:sz="0" w:space="0" w:color="auto"/>
            <w:left w:val="none" w:sz="0" w:space="0" w:color="auto"/>
            <w:bottom w:val="none" w:sz="0" w:space="0" w:color="auto"/>
            <w:right w:val="none" w:sz="0" w:space="0" w:color="auto"/>
          </w:divBdr>
        </w:div>
        <w:div w:id="545222943">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
          </w:divsChild>
        </w:div>
        <w:div w:id="1296373515">
          <w:marLeft w:val="0"/>
          <w:marRight w:val="0"/>
          <w:marTop w:val="0"/>
          <w:marBottom w:val="0"/>
          <w:divBdr>
            <w:top w:val="none" w:sz="0" w:space="0" w:color="auto"/>
            <w:left w:val="none" w:sz="0" w:space="0" w:color="auto"/>
            <w:bottom w:val="none" w:sz="0" w:space="0" w:color="auto"/>
            <w:right w:val="none" w:sz="0" w:space="0" w:color="auto"/>
          </w:divBdr>
          <w:divsChild>
            <w:div w:id="2058315057">
              <w:marLeft w:val="0"/>
              <w:marRight w:val="0"/>
              <w:marTop w:val="0"/>
              <w:marBottom w:val="0"/>
              <w:divBdr>
                <w:top w:val="none" w:sz="0" w:space="0" w:color="auto"/>
                <w:left w:val="none" w:sz="0" w:space="0" w:color="auto"/>
                <w:bottom w:val="none" w:sz="0" w:space="0" w:color="auto"/>
                <w:right w:val="none" w:sz="0" w:space="0" w:color="auto"/>
              </w:divBdr>
            </w:div>
            <w:div w:id="786461866">
              <w:marLeft w:val="0"/>
              <w:marRight w:val="0"/>
              <w:marTop w:val="0"/>
              <w:marBottom w:val="0"/>
              <w:divBdr>
                <w:top w:val="none" w:sz="0" w:space="0" w:color="auto"/>
                <w:left w:val="none" w:sz="0" w:space="0" w:color="auto"/>
                <w:bottom w:val="none" w:sz="0" w:space="0" w:color="auto"/>
                <w:right w:val="none" w:sz="0" w:space="0" w:color="auto"/>
              </w:divBdr>
            </w:div>
          </w:divsChild>
        </w:div>
        <w:div w:id="1068304003">
          <w:marLeft w:val="0"/>
          <w:marRight w:val="0"/>
          <w:marTop w:val="0"/>
          <w:marBottom w:val="0"/>
          <w:divBdr>
            <w:top w:val="none" w:sz="0" w:space="0" w:color="auto"/>
            <w:left w:val="none" w:sz="0" w:space="0" w:color="auto"/>
            <w:bottom w:val="none" w:sz="0" w:space="0" w:color="auto"/>
            <w:right w:val="none" w:sz="0" w:space="0" w:color="auto"/>
          </w:divBdr>
        </w:div>
        <w:div w:id="1493450008">
          <w:marLeft w:val="0"/>
          <w:marRight w:val="0"/>
          <w:marTop w:val="0"/>
          <w:marBottom w:val="0"/>
          <w:divBdr>
            <w:top w:val="none" w:sz="0" w:space="0" w:color="auto"/>
            <w:left w:val="none" w:sz="0" w:space="0" w:color="auto"/>
            <w:bottom w:val="none" w:sz="0" w:space="0" w:color="auto"/>
            <w:right w:val="none" w:sz="0" w:space="0" w:color="auto"/>
          </w:divBdr>
        </w:div>
        <w:div w:id="1303922264">
          <w:marLeft w:val="0"/>
          <w:marRight w:val="0"/>
          <w:marTop w:val="0"/>
          <w:marBottom w:val="0"/>
          <w:divBdr>
            <w:top w:val="none" w:sz="0" w:space="0" w:color="auto"/>
            <w:left w:val="none" w:sz="0" w:space="0" w:color="auto"/>
            <w:bottom w:val="none" w:sz="0" w:space="0" w:color="auto"/>
            <w:right w:val="none" w:sz="0" w:space="0" w:color="auto"/>
          </w:divBdr>
        </w:div>
        <w:div w:id="849098128">
          <w:marLeft w:val="0"/>
          <w:marRight w:val="0"/>
          <w:marTop w:val="0"/>
          <w:marBottom w:val="0"/>
          <w:divBdr>
            <w:top w:val="none" w:sz="0" w:space="0" w:color="auto"/>
            <w:left w:val="none" w:sz="0" w:space="0" w:color="auto"/>
            <w:bottom w:val="none" w:sz="0" w:space="0" w:color="auto"/>
            <w:right w:val="none" w:sz="0" w:space="0" w:color="auto"/>
          </w:divBdr>
        </w:div>
        <w:div w:id="2131894804">
          <w:marLeft w:val="0"/>
          <w:marRight w:val="0"/>
          <w:marTop w:val="0"/>
          <w:marBottom w:val="0"/>
          <w:divBdr>
            <w:top w:val="none" w:sz="0" w:space="0" w:color="auto"/>
            <w:left w:val="none" w:sz="0" w:space="0" w:color="auto"/>
            <w:bottom w:val="none" w:sz="0" w:space="0" w:color="auto"/>
            <w:right w:val="none" w:sz="0" w:space="0" w:color="auto"/>
          </w:divBdr>
        </w:div>
        <w:div w:id="1879970055">
          <w:marLeft w:val="0"/>
          <w:marRight w:val="0"/>
          <w:marTop w:val="0"/>
          <w:marBottom w:val="0"/>
          <w:divBdr>
            <w:top w:val="none" w:sz="0" w:space="0" w:color="auto"/>
            <w:left w:val="none" w:sz="0" w:space="0" w:color="auto"/>
            <w:bottom w:val="none" w:sz="0" w:space="0" w:color="auto"/>
            <w:right w:val="none" w:sz="0" w:space="0" w:color="auto"/>
          </w:divBdr>
        </w:div>
        <w:div w:id="874853161">
          <w:marLeft w:val="0"/>
          <w:marRight w:val="0"/>
          <w:marTop w:val="0"/>
          <w:marBottom w:val="0"/>
          <w:divBdr>
            <w:top w:val="none" w:sz="0" w:space="0" w:color="auto"/>
            <w:left w:val="none" w:sz="0" w:space="0" w:color="auto"/>
            <w:bottom w:val="none" w:sz="0" w:space="0" w:color="auto"/>
            <w:right w:val="none" w:sz="0" w:space="0" w:color="auto"/>
          </w:divBdr>
        </w:div>
        <w:div w:id="949774503">
          <w:marLeft w:val="0"/>
          <w:marRight w:val="0"/>
          <w:marTop w:val="0"/>
          <w:marBottom w:val="0"/>
          <w:divBdr>
            <w:top w:val="none" w:sz="0" w:space="0" w:color="auto"/>
            <w:left w:val="none" w:sz="0" w:space="0" w:color="auto"/>
            <w:bottom w:val="none" w:sz="0" w:space="0" w:color="auto"/>
            <w:right w:val="none" w:sz="0" w:space="0" w:color="auto"/>
          </w:divBdr>
        </w:div>
      </w:divsChild>
    </w:div>
    <w:div w:id="2074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egiuli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cp:lastPrinted>2022-03-02T14:55:00Z</cp:lastPrinted>
  <dcterms:created xsi:type="dcterms:W3CDTF">2022-02-24T09:43:00Z</dcterms:created>
  <dcterms:modified xsi:type="dcterms:W3CDTF">2022-03-02T14:56:00Z</dcterms:modified>
</cp:coreProperties>
</file>