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0414" w14:textId="6BCBF7D8" w:rsidR="00B91ED7" w:rsidRPr="00A70AD5" w:rsidRDefault="0029785E" w:rsidP="006E52BD">
      <w:pPr>
        <w:spacing w:before="100" w:beforeAutospacing="1" w:after="100" w:afterAutospacing="1" w:line="240" w:lineRule="auto"/>
        <w:contextualSpacing/>
        <w:jc w:val="both"/>
        <w:rPr>
          <w:rFonts w:ascii="Barlow" w:hAnsi="Barlow" w:cstheme="minorHAnsi"/>
          <w:spacing w:val="4"/>
          <w:lang w:val="it-IT"/>
        </w:rPr>
      </w:pPr>
      <w:r w:rsidRPr="00A70AD5">
        <w:rPr>
          <w:rFonts w:ascii="Barlow" w:hAnsi="Barlow" w:cstheme="minorHAnsi"/>
          <w:b/>
          <w:color w:val="008375"/>
          <w:lang w:val="it-IT"/>
        </w:rPr>
        <w:t>C</w:t>
      </w:r>
      <w:r w:rsidR="00282982" w:rsidRPr="00A70AD5">
        <w:rPr>
          <w:rFonts w:ascii="Barlow" w:hAnsi="Barlow" w:cstheme="minorHAnsi"/>
          <w:b/>
          <w:color w:val="008375"/>
          <w:lang w:val="it-IT"/>
        </w:rPr>
        <w:t>omunicato stampa</w:t>
      </w:r>
      <w:r w:rsidR="00B91ED7" w:rsidRPr="00A70AD5">
        <w:rPr>
          <w:rFonts w:ascii="Barlow" w:hAnsi="Barlow" w:cstheme="minorHAnsi"/>
          <w:b/>
          <w:spacing w:val="4"/>
          <w:lang w:val="it-IT"/>
        </w:rPr>
        <w:t xml:space="preserve"> </w:t>
      </w:r>
      <w:r w:rsidR="00B91ED7" w:rsidRPr="00A70AD5">
        <w:rPr>
          <w:rFonts w:ascii="Barlow" w:hAnsi="Barlow" w:cstheme="minorHAnsi"/>
          <w:b/>
          <w:spacing w:val="4"/>
          <w:lang w:val="it-IT"/>
        </w:rPr>
        <w:tab/>
      </w:r>
      <w:r w:rsidR="00B91ED7" w:rsidRPr="00A70AD5">
        <w:rPr>
          <w:rFonts w:ascii="Barlow" w:hAnsi="Barlow" w:cstheme="minorHAnsi"/>
          <w:b/>
          <w:spacing w:val="4"/>
          <w:lang w:val="it-IT"/>
        </w:rPr>
        <w:tab/>
      </w:r>
      <w:r w:rsidR="00B91ED7" w:rsidRPr="00A70AD5">
        <w:rPr>
          <w:rFonts w:ascii="Barlow" w:hAnsi="Barlow" w:cstheme="minorHAnsi"/>
          <w:b/>
          <w:spacing w:val="4"/>
          <w:lang w:val="it-IT"/>
        </w:rPr>
        <w:tab/>
      </w:r>
      <w:r w:rsidR="00B91ED7" w:rsidRPr="00A70AD5">
        <w:rPr>
          <w:rFonts w:ascii="Barlow" w:hAnsi="Barlow" w:cstheme="minorHAnsi"/>
          <w:b/>
          <w:spacing w:val="4"/>
          <w:lang w:val="it-IT"/>
        </w:rPr>
        <w:tab/>
      </w:r>
      <w:r w:rsidR="00B91ED7" w:rsidRPr="00A70AD5">
        <w:rPr>
          <w:rFonts w:ascii="Barlow" w:hAnsi="Barlow" w:cstheme="minorHAnsi"/>
          <w:b/>
          <w:spacing w:val="4"/>
          <w:lang w:val="it-IT"/>
        </w:rPr>
        <w:tab/>
      </w:r>
      <w:r w:rsidR="002B2038" w:rsidRPr="00A70AD5">
        <w:rPr>
          <w:rFonts w:ascii="Barlow" w:hAnsi="Barlow" w:cstheme="minorHAnsi"/>
          <w:b/>
          <w:spacing w:val="4"/>
          <w:lang w:val="it-IT"/>
        </w:rPr>
        <w:tab/>
        <w:t xml:space="preserve">      </w:t>
      </w:r>
      <w:r w:rsidR="00B91ED7" w:rsidRPr="00A70AD5">
        <w:rPr>
          <w:rFonts w:ascii="Barlow" w:hAnsi="Barlow" w:cstheme="minorHAnsi"/>
          <w:b/>
          <w:spacing w:val="4"/>
          <w:lang w:val="it-IT"/>
        </w:rPr>
        <w:t xml:space="preserve">     </w:t>
      </w:r>
      <w:r w:rsidR="00E1496E" w:rsidRPr="00A70AD5">
        <w:rPr>
          <w:rFonts w:ascii="Barlow" w:hAnsi="Barlow" w:cstheme="minorHAnsi"/>
          <w:b/>
          <w:spacing w:val="4"/>
          <w:lang w:val="it-IT"/>
        </w:rPr>
        <w:tab/>
      </w:r>
      <w:r w:rsidR="00E1496E" w:rsidRPr="00A70AD5">
        <w:rPr>
          <w:rFonts w:ascii="Barlow" w:hAnsi="Barlow" w:cstheme="minorHAnsi"/>
          <w:b/>
          <w:spacing w:val="4"/>
          <w:lang w:val="it-IT"/>
        </w:rPr>
        <w:tab/>
        <w:t xml:space="preserve">           </w:t>
      </w:r>
      <w:r w:rsidR="00633BB0" w:rsidRPr="00A70AD5">
        <w:rPr>
          <w:rFonts w:ascii="Barlow" w:hAnsi="Barlow" w:cstheme="minorHAnsi"/>
          <w:b/>
          <w:spacing w:val="4"/>
          <w:lang w:val="it-IT"/>
        </w:rPr>
        <w:t xml:space="preserve">   </w:t>
      </w:r>
      <w:r w:rsidR="00B91ED7" w:rsidRPr="00A70AD5">
        <w:rPr>
          <w:rFonts w:ascii="Barlow" w:hAnsi="Barlow" w:cstheme="minorHAnsi"/>
          <w:b/>
          <w:spacing w:val="4"/>
          <w:lang w:val="it-IT"/>
        </w:rPr>
        <w:t xml:space="preserve">Storo (TN), </w:t>
      </w:r>
      <w:r w:rsidR="002D68FE">
        <w:rPr>
          <w:rFonts w:ascii="Barlow" w:hAnsi="Barlow" w:cstheme="minorHAnsi"/>
          <w:b/>
          <w:spacing w:val="4"/>
          <w:lang w:val="it-IT"/>
        </w:rPr>
        <w:t>22</w:t>
      </w:r>
      <w:r w:rsidR="00A70AD5">
        <w:rPr>
          <w:rFonts w:ascii="Barlow" w:hAnsi="Barlow" w:cstheme="minorHAnsi"/>
          <w:b/>
          <w:spacing w:val="4"/>
          <w:lang w:val="it-IT"/>
        </w:rPr>
        <w:t xml:space="preserve"> </w:t>
      </w:r>
      <w:r w:rsidR="002D68FE">
        <w:rPr>
          <w:rFonts w:ascii="Barlow" w:hAnsi="Barlow" w:cstheme="minorHAnsi"/>
          <w:b/>
          <w:spacing w:val="4"/>
          <w:lang w:val="it-IT"/>
        </w:rPr>
        <w:t>giugno</w:t>
      </w:r>
      <w:r w:rsidR="00B91ED7" w:rsidRPr="00A70AD5">
        <w:rPr>
          <w:rFonts w:ascii="Barlow" w:hAnsi="Barlow" w:cstheme="minorHAnsi"/>
          <w:b/>
          <w:spacing w:val="4"/>
          <w:lang w:val="it-IT"/>
        </w:rPr>
        <w:t xml:space="preserve"> 2</w:t>
      </w:r>
      <w:r w:rsidR="002D68FE">
        <w:rPr>
          <w:rFonts w:ascii="Barlow" w:hAnsi="Barlow" w:cstheme="minorHAnsi"/>
          <w:b/>
          <w:spacing w:val="4"/>
          <w:lang w:val="it-IT"/>
        </w:rPr>
        <w:t>022</w:t>
      </w:r>
    </w:p>
    <w:p w14:paraId="4CA38504" w14:textId="77777777" w:rsidR="002D68FE" w:rsidRPr="002D68FE" w:rsidRDefault="002D68FE" w:rsidP="002D68FE">
      <w:pPr>
        <w:pStyle w:val="Standard"/>
        <w:jc w:val="both"/>
        <w:rPr>
          <w:rFonts w:ascii="Barlow" w:hAnsi="Barlow"/>
          <w:b/>
          <w:bCs/>
          <w:sz w:val="28"/>
          <w:szCs w:val="28"/>
        </w:rPr>
      </w:pPr>
      <w:bookmarkStart w:id="0" w:name="navigation"/>
      <w:bookmarkEnd w:id="0"/>
      <w:r w:rsidRPr="002D68FE">
        <w:rPr>
          <w:rFonts w:ascii="Barlow" w:hAnsi="Barlow"/>
          <w:b/>
          <w:bCs/>
          <w:sz w:val="28"/>
          <w:szCs w:val="28"/>
        </w:rPr>
        <w:t>4IN1: IL NUOVO “ELETTRODOMESTICO” DI INNOVA</w:t>
      </w:r>
    </w:p>
    <w:p w14:paraId="64C466B1" w14:textId="77777777" w:rsidR="002D68FE" w:rsidRDefault="002D68FE" w:rsidP="002D68FE">
      <w:pPr>
        <w:pStyle w:val="Standard"/>
        <w:jc w:val="both"/>
        <w:rPr>
          <w:rFonts w:ascii="Barlow" w:hAnsi="Barlow"/>
          <w:b/>
          <w:bCs/>
          <w:sz w:val="28"/>
          <w:szCs w:val="28"/>
        </w:rPr>
      </w:pPr>
      <w:r w:rsidRPr="002D68FE">
        <w:rPr>
          <w:rFonts w:ascii="Barlow" w:hAnsi="Barlow"/>
          <w:b/>
          <w:bCs/>
          <w:sz w:val="28"/>
          <w:szCs w:val="28"/>
        </w:rPr>
        <w:t>PER RISCALDARE E RAFFRESCARE GLI AMBIENTI DOMESTICI</w:t>
      </w:r>
    </w:p>
    <w:p w14:paraId="6CF9E1B5" w14:textId="3066E64A" w:rsidR="002D68FE" w:rsidRPr="002D68FE" w:rsidRDefault="002D68FE" w:rsidP="002D68FE">
      <w:pPr>
        <w:pStyle w:val="Standard"/>
        <w:jc w:val="both"/>
        <w:rPr>
          <w:rFonts w:ascii="Barlow" w:hAnsi="Barlow"/>
          <w:b/>
          <w:bCs/>
          <w:sz w:val="28"/>
          <w:szCs w:val="28"/>
        </w:rPr>
      </w:pPr>
      <w:r w:rsidRPr="002D68FE">
        <w:rPr>
          <w:rFonts w:ascii="Barlow" w:hAnsi="Barlow"/>
          <w:b/>
          <w:bCs/>
          <w:sz w:val="28"/>
          <w:szCs w:val="28"/>
        </w:rPr>
        <w:t>AD ACCUM</w:t>
      </w:r>
      <w:r w:rsidR="00E5482E">
        <w:rPr>
          <w:rFonts w:ascii="Barlow" w:hAnsi="Barlow"/>
          <w:b/>
          <w:bCs/>
          <w:sz w:val="28"/>
          <w:szCs w:val="28"/>
        </w:rPr>
        <w:t>U</w:t>
      </w:r>
      <w:r w:rsidRPr="002D68FE">
        <w:rPr>
          <w:rFonts w:ascii="Barlow" w:hAnsi="Barlow"/>
          <w:b/>
          <w:bCs/>
          <w:sz w:val="28"/>
          <w:szCs w:val="28"/>
        </w:rPr>
        <w:t xml:space="preserve">LO DI ACQUA CALDA SANITARIA </w:t>
      </w:r>
    </w:p>
    <w:p w14:paraId="3E64A64B" w14:textId="77777777" w:rsidR="002D68FE" w:rsidRPr="0098051E" w:rsidRDefault="002D68FE" w:rsidP="002D68FE">
      <w:pPr>
        <w:pStyle w:val="Standard"/>
        <w:jc w:val="both"/>
        <w:rPr>
          <w:rFonts w:ascii="Barlow" w:hAnsi="Barlow"/>
          <w:sz w:val="22"/>
          <w:szCs w:val="22"/>
        </w:rPr>
      </w:pPr>
    </w:p>
    <w:p w14:paraId="364C6E27" w14:textId="05C1020B" w:rsidR="002D68FE" w:rsidRPr="0098051E" w:rsidRDefault="002D68FE" w:rsidP="002D68FE">
      <w:pPr>
        <w:pStyle w:val="Standard"/>
        <w:jc w:val="both"/>
        <w:rPr>
          <w:rFonts w:ascii="Barlow" w:eastAsia="F0" w:hAnsi="Barlow"/>
          <w:sz w:val="22"/>
          <w:szCs w:val="22"/>
        </w:rPr>
      </w:pPr>
      <w:r w:rsidRPr="0098051E">
        <w:rPr>
          <w:rFonts w:ascii="Barlow" w:hAnsi="Barlow"/>
          <w:sz w:val="22"/>
          <w:szCs w:val="22"/>
        </w:rPr>
        <w:t>Con i suoi 60x60 cm di base e un’altezza di 2</w:t>
      </w:r>
      <w:r>
        <w:rPr>
          <w:rFonts w:ascii="Barlow" w:hAnsi="Barlow"/>
          <w:sz w:val="22"/>
          <w:szCs w:val="22"/>
        </w:rPr>
        <w:t>00</w:t>
      </w:r>
      <w:r w:rsidRPr="0098051E">
        <w:rPr>
          <w:rFonts w:ascii="Barlow" w:hAnsi="Barlow"/>
          <w:sz w:val="22"/>
          <w:szCs w:val="22"/>
        </w:rPr>
        <w:t xml:space="preserve"> </w:t>
      </w:r>
      <w:r>
        <w:rPr>
          <w:rFonts w:ascii="Barlow" w:hAnsi="Barlow"/>
          <w:sz w:val="22"/>
          <w:szCs w:val="22"/>
        </w:rPr>
        <w:t>centi</w:t>
      </w:r>
      <w:r w:rsidRPr="0098051E">
        <w:rPr>
          <w:rFonts w:ascii="Barlow" w:hAnsi="Barlow"/>
          <w:sz w:val="22"/>
          <w:szCs w:val="22"/>
        </w:rPr>
        <w:t xml:space="preserve">metri, </w:t>
      </w:r>
      <w:r w:rsidRPr="007727D6">
        <w:rPr>
          <w:rFonts w:ascii="Barlow" w:hAnsi="Barlow"/>
          <w:b/>
          <w:bCs/>
          <w:sz w:val="22"/>
          <w:szCs w:val="22"/>
        </w:rPr>
        <w:t xml:space="preserve">4in1 </w:t>
      </w:r>
      <w:r w:rsidRPr="0098051E">
        <w:rPr>
          <w:rFonts w:ascii="Barlow" w:hAnsi="Barlow"/>
          <w:sz w:val="22"/>
          <w:szCs w:val="22"/>
        </w:rPr>
        <w:t xml:space="preserve">è la nuova e sorprendente pompa di calore </w:t>
      </w:r>
      <w:r w:rsidR="00E5482E">
        <w:rPr>
          <w:rFonts w:ascii="Barlow" w:hAnsi="Barlow"/>
          <w:sz w:val="22"/>
          <w:szCs w:val="22"/>
        </w:rPr>
        <w:t xml:space="preserve">monoblocco </w:t>
      </w:r>
      <w:r w:rsidRPr="0098051E">
        <w:rPr>
          <w:rFonts w:ascii="Barlow" w:eastAsia="F0" w:hAnsi="Barlow"/>
          <w:sz w:val="22"/>
          <w:szCs w:val="22"/>
        </w:rPr>
        <w:t xml:space="preserve">aria/acqua ad altissimo rendimento </w:t>
      </w:r>
      <w:r>
        <w:rPr>
          <w:rFonts w:ascii="Barlow" w:eastAsia="F0" w:hAnsi="Barlow"/>
          <w:sz w:val="22"/>
          <w:szCs w:val="22"/>
        </w:rPr>
        <w:t xml:space="preserve">prodotta </w:t>
      </w:r>
      <w:r w:rsidRPr="0098051E">
        <w:rPr>
          <w:rFonts w:ascii="Barlow" w:eastAsia="F0" w:hAnsi="Barlow"/>
          <w:sz w:val="22"/>
          <w:szCs w:val="22"/>
        </w:rPr>
        <w:t>d</w:t>
      </w:r>
      <w:r>
        <w:rPr>
          <w:rFonts w:ascii="Barlow" w:eastAsia="F0" w:hAnsi="Barlow"/>
          <w:sz w:val="22"/>
          <w:szCs w:val="22"/>
        </w:rPr>
        <w:t>a</w:t>
      </w:r>
      <w:r w:rsidRPr="0098051E">
        <w:rPr>
          <w:rFonts w:ascii="Barlow" w:eastAsia="F0" w:hAnsi="Barlow"/>
          <w:sz w:val="22"/>
          <w:szCs w:val="22"/>
        </w:rPr>
        <w:t xml:space="preserve"> </w:t>
      </w:r>
      <w:r w:rsidRPr="00A50A05">
        <w:rPr>
          <w:rFonts w:ascii="Barlow" w:eastAsia="F0" w:hAnsi="Barlow"/>
          <w:b/>
          <w:bCs/>
          <w:sz w:val="22"/>
          <w:szCs w:val="22"/>
        </w:rPr>
        <w:t>INNOVA</w:t>
      </w:r>
      <w:r>
        <w:rPr>
          <w:rFonts w:ascii="Barlow" w:eastAsia="F0" w:hAnsi="Barlow"/>
          <w:sz w:val="22"/>
          <w:szCs w:val="22"/>
        </w:rPr>
        <w:t xml:space="preserve">, azienda trentina </w:t>
      </w:r>
      <w:r w:rsidRPr="0098051E">
        <w:rPr>
          <w:rFonts w:ascii="Barlow" w:eastAsia="F0" w:hAnsi="Barlow"/>
          <w:sz w:val="22"/>
          <w:szCs w:val="22"/>
        </w:rPr>
        <w:t>che da oltre 18 anni progetta, sviluppa e produce in Italia soluzioni per riscaldamento, ventilazione e climatizzazione.</w:t>
      </w:r>
    </w:p>
    <w:p w14:paraId="2D2A9F04" w14:textId="77777777" w:rsidR="002D68FE" w:rsidRDefault="002D68FE" w:rsidP="002D68FE">
      <w:pPr>
        <w:pStyle w:val="Standard"/>
        <w:jc w:val="both"/>
        <w:rPr>
          <w:rFonts w:ascii="Barlow" w:eastAsia="F0" w:hAnsi="Barlow"/>
          <w:sz w:val="22"/>
          <w:szCs w:val="22"/>
        </w:rPr>
      </w:pPr>
    </w:p>
    <w:p w14:paraId="572335EB" w14:textId="77777777" w:rsidR="002D68FE" w:rsidRPr="0098051E" w:rsidRDefault="002D68FE" w:rsidP="002D68FE">
      <w:pPr>
        <w:pStyle w:val="Standard"/>
        <w:jc w:val="both"/>
        <w:rPr>
          <w:rFonts w:ascii="Barlow" w:hAnsi="Barlow"/>
          <w:sz w:val="22"/>
          <w:szCs w:val="22"/>
        </w:rPr>
      </w:pPr>
      <w:r>
        <w:rPr>
          <w:rFonts w:ascii="Barlow" w:eastAsia="F0" w:hAnsi="Barlow"/>
          <w:sz w:val="22"/>
          <w:szCs w:val="22"/>
        </w:rPr>
        <w:t>C</w:t>
      </w:r>
      <w:r w:rsidRPr="0098051E">
        <w:rPr>
          <w:rFonts w:ascii="Barlow" w:eastAsia="F0" w:hAnsi="Barlow"/>
          <w:sz w:val="22"/>
          <w:szCs w:val="22"/>
        </w:rPr>
        <w:t>ompetenze tecnich</w:t>
      </w:r>
      <w:r>
        <w:rPr>
          <w:rFonts w:ascii="Barlow" w:eastAsia="F0" w:hAnsi="Barlow"/>
          <w:sz w:val="22"/>
          <w:szCs w:val="22"/>
        </w:rPr>
        <w:t xml:space="preserve">e, </w:t>
      </w:r>
      <w:r w:rsidRPr="0098051E">
        <w:rPr>
          <w:rFonts w:ascii="Barlow" w:eastAsia="F0" w:hAnsi="Barlow"/>
          <w:sz w:val="22"/>
          <w:szCs w:val="22"/>
        </w:rPr>
        <w:t>creatività,</w:t>
      </w:r>
      <w:r>
        <w:rPr>
          <w:rFonts w:ascii="Barlow" w:eastAsia="F0" w:hAnsi="Barlow"/>
          <w:sz w:val="22"/>
          <w:szCs w:val="22"/>
        </w:rPr>
        <w:t xml:space="preserve"> </w:t>
      </w:r>
      <w:r w:rsidRPr="0098051E">
        <w:rPr>
          <w:rFonts w:ascii="Barlow" w:eastAsia="F0" w:hAnsi="Barlow"/>
          <w:sz w:val="22"/>
          <w:szCs w:val="22"/>
        </w:rPr>
        <w:t xml:space="preserve">tecnologia e design, </w:t>
      </w:r>
      <w:r>
        <w:rPr>
          <w:rFonts w:ascii="Barlow" w:eastAsia="F0" w:hAnsi="Barlow"/>
          <w:sz w:val="22"/>
          <w:szCs w:val="22"/>
        </w:rPr>
        <w:t xml:space="preserve">unite ad una </w:t>
      </w:r>
      <w:r w:rsidRPr="0098051E">
        <w:rPr>
          <w:rFonts w:ascii="Barlow" w:eastAsia="F0" w:hAnsi="Barlow"/>
          <w:sz w:val="22"/>
          <w:szCs w:val="22"/>
        </w:rPr>
        <w:t xml:space="preserve">passione italiana e visione internazionale sono gli ingredienti che </w:t>
      </w:r>
      <w:r>
        <w:rPr>
          <w:rFonts w:ascii="Barlow" w:eastAsia="F0" w:hAnsi="Barlow"/>
          <w:sz w:val="22"/>
          <w:szCs w:val="22"/>
        </w:rPr>
        <w:t xml:space="preserve">hanno </w:t>
      </w:r>
      <w:r w:rsidRPr="0098051E">
        <w:rPr>
          <w:rFonts w:ascii="Barlow" w:eastAsia="F0" w:hAnsi="Barlow"/>
          <w:sz w:val="22"/>
          <w:szCs w:val="22"/>
        </w:rPr>
        <w:t>consent</w:t>
      </w:r>
      <w:r>
        <w:rPr>
          <w:rFonts w:ascii="Barlow" w:eastAsia="F0" w:hAnsi="Barlow"/>
          <w:sz w:val="22"/>
          <w:szCs w:val="22"/>
        </w:rPr>
        <w:t xml:space="preserve">ito </w:t>
      </w:r>
      <w:r w:rsidRPr="0098051E">
        <w:rPr>
          <w:rFonts w:ascii="Barlow" w:eastAsia="F0" w:hAnsi="Barlow"/>
          <w:sz w:val="22"/>
          <w:szCs w:val="22"/>
        </w:rPr>
        <w:t xml:space="preserve">a </w:t>
      </w:r>
      <w:r w:rsidRPr="00A50A05">
        <w:rPr>
          <w:rFonts w:ascii="Barlow" w:eastAsia="F0" w:hAnsi="Barlow"/>
          <w:b/>
          <w:bCs/>
          <w:sz w:val="22"/>
          <w:szCs w:val="22"/>
        </w:rPr>
        <w:t>INNOVA</w:t>
      </w:r>
      <w:r w:rsidRPr="0098051E">
        <w:rPr>
          <w:rFonts w:ascii="Barlow" w:eastAsia="F0" w:hAnsi="Barlow"/>
          <w:sz w:val="22"/>
          <w:szCs w:val="22"/>
        </w:rPr>
        <w:t xml:space="preserve"> di </w:t>
      </w:r>
      <w:r>
        <w:rPr>
          <w:rFonts w:ascii="Barlow" w:eastAsia="F0" w:hAnsi="Barlow"/>
          <w:sz w:val="22"/>
          <w:szCs w:val="22"/>
        </w:rPr>
        <w:t xml:space="preserve">raggiungere anche per questa soluzione tecnologica i </w:t>
      </w:r>
      <w:r w:rsidRPr="0098051E">
        <w:rPr>
          <w:rFonts w:ascii="Barlow" w:eastAsia="F0" w:hAnsi="Barlow"/>
          <w:sz w:val="22"/>
          <w:szCs w:val="22"/>
        </w:rPr>
        <w:t>migliori standard di efficienza energetica e un’altissima qualità nelle prestazioni.</w:t>
      </w:r>
    </w:p>
    <w:p w14:paraId="7CD84D90" w14:textId="77777777" w:rsidR="002D68FE" w:rsidRDefault="002D68FE" w:rsidP="002D68FE">
      <w:pPr>
        <w:pStyle w:val="Standard"/>
        <w:jc w:val="both"/>
        <w:rPr>
          <w:rFonts w:ascii="Barlow" w:eastAsia="F0" w:hAnsi="Barlow"/>
          <w:sz w:val="22"/>
          <w:szCs w:val="22"/>
        </w:rPr>
      </w:pPr>
    </w:p>
    <w:p w14:paraId="11247B4F" w14:textId="77777777" w:rsidR="002D68FE" w:rsidRPr="00C647EA" w:rsidRDefault="002D68FE" w:rsidP="002D68FE">
      <w:pPr>
        <w:pStyle w:val="Standard"/>
        <w:jc w:val="both"/>
        <w:rPr>
          <w:rFonts w:ascii="Barlow" w:hAnsi="Barlow"/>
          <w:sz w:val="22"/>
          <w:szCs w:val="22"/>
        </w:rPr>
      </w:pPr>
      <w:r>
        <w:rPr>
          <w:rFonts w:ascii="Barlow" w:eastAsia="F0" w:hAnsi="Barlow"/>
          <w:sz w:val="22"/>
          <w:szCs w:val="22"/>
        </w:rPr>
        <w:t>C</w:t>
      </w:r>
      <w:r w:rsidRPr="0098051E">
        <w:rPr>
          <w:rFonts w:ascii="Barlow" w:eastAsia="F0" w:hAnsi="Barlow"/>
          <w:sz w:val="22"/>
          <w:szCs w:val="22"/>
        </w:rPr>
        <w:t>oncepita</w:t>
      </w:r>
      <w:r>
        <w:rPr>
          <w:rFonts w:ascii="Barlow" w:eastAsia="F0" w:hAnsi="Barlow"/>
          <w:sz w:val="22"/>
          <w:szCs w:val="22"/>
        </w:rPr>
        <w:t xml:space="preserve"> </w:t>
      </w:r>
      <w:r w:rsidRPr="0098051E">
        <w:rPr>
          <w:rFonts w:ascii="Barlow" w:eastAsia="F0" w:hAnsi="Barlow"/>
          <w:sz w:val="22"/>
          <w:szCs w:val="22"/>
        </w:rPr>
        <w:t xml:space="preserve">per rendere </w:t>
      </w:r>
      <w:r>
        <w:rPr>
          <w:rFonts w:ascii="Barlow" w:eastAsia="F0" w:hAnsi="Barlow"/>
          <w:sz w:val="22"/>
          <w:szCs w:val="22"/>
        </w:rPr>
        <w:t>il</w:t>
      </w:r>
      <w:r w:rsidRPr="0098051E">
        <w:rPr>
          <w:rFonts w:ascii="Barlow" w:hAnsi="Barlow" w:cs="Calibri"/>
          <w:color w:val="000000"/>
          <w:sz w:val="22"/>
          <w:szCs w:val="22"/>
          <w:lang w:eastAsia="it-IT"/>
        </w:rPr>
        <w:t xml:space="preserve"> più semplice </w:t>
      </w:r>
      <w:r>
        <w:rPr>
          <w:rFonts w:ascii="Barlow" w:hAnsi="Barlow" w:cs="Calibri"/>
          <w:color w:val="000000"/>
          <w:sz w:val="22"/>
          <w:szCs w:val="22"/>
          <w:lang w:eastAsia="it-IT"/>
        </w:rPr>
        <w:t xml:space="preserve">possibile </w:t>
      </w:r>
      <w:r w:rsidRPr="0098051E">
        <w:rPr>
          <w:rFonts w:ascii="Barlow" w:hAnsi="Barlow" w:cs="Calibri"/>
          <w:color w:val="000000"/>
          <w:sz w:val="22"/>
          <w:szCs w:val="22"/>
          <w:lang w:eastAsia="it-IT"/>
        </w:rPr>
        <w:t xml:space="preserve">l’inserimento delle pompe di calore </w:t>
      </w:r>
      <w:r w:rsidRPr="0098051E">
        <w:rPr>
          <w:rFonts w:ascii="Barlow" w:eastAsia="F0" w:hAnsi="Barlow"/>
          <w:sz w:val="22"/>
          <w:szCs w:val="22"/>
        </w:rPr>
        <w:t>negli ambienti domestici</w:t>
      </w:r>
      <w:r w:rsidRPr="0098051E">
        <w:rPr>
          <w:rFonts w:ascii="Barlow" w:hAnsi="Barlow" w:cs="Calibri"/>
          <w:color w:val="000000"/>
          <w:sz w:val="22"/>
          <w:szCs w:val="22"/>
          <w:lang w:eastAsia="it-IT"/>
        </w:rPr>
        <w:t xml:space="preserve">, </w:t>
      </w:r>
      <w:r>
        <w:rPr>
          <w:rFonts w:ascii="Barlow" w:eastAsia="F0" w:hAnsi="Barlow"/>
          <w:sz w:val="22"/>
          <w:szCs w:val="22"/>
        </w:rPr>
        <w:t xml:space="preserve">la pompa di calore </w:t>
      </w:r>
      <w:r w:rsidRPr="007727D6">
        <w:rPr>
          <w:rFonts w:ascii="Barlow" w:eastAsia="F0" w:hAnsi="Barlow"/>
          <w:b/>
          <w:bCs/>
          <w:sz w:val="22"/>
          <w:szCs w:val="22"/>
        </w:rPr>
        <w:t>4in1</w:t>
      </w:r>
      <w:r w:rsidRPr="00C647EA">
        <w:rPr>
          <w:rFonts w:ascii="Barlow" w:eastAsia="F0" w:hAnsi="Barlow"/>
          <w:sz w:val="22"/>
          <w:szCs w:val="22"/>
        </w:rPr>
        <w:t xml:space="preserve">, </w:t>
      </w:r>
      <w:r>
        <w:rPr>
          <w:rFonts w:ascii="Barlow" w:hAnsi="Barlow" w:cs="Calibri"/>
          <w:color w:val="000000"/>
          <w:sz w:val="22"/>
          <w:szCs w:val="22"/>
          <w:lang w:eastAsia="it-IT"/>
        </w:rPr>
        <w:t xml:space="preserve">grazie alle sue dimensioni e alle configurazioni disponibili, </w:t>
      </w:r>
      <w:r w:rsidRPr="0098051E">
        <w:rPr>
          <w:rFonts w:ascii="Barlow" w:hAnsi="Barlow" w:cs="Calibri"/>
          <w:color w:val="000000"/>
          <w:sz w:val="22"/>
          <w:szCs w:val="22"/>
          <w:lang w:eastAsia="it-IT"/>
        </w:rPr>
        <w:t>facilita</w:t>
      </w:r>
      <w:r w:rsidRPr="0098051E">
        <w:rPr>
          <w:rFonts w:ascii="Barlow" w:eastAsia="F0" w:hAnsi="Barlow"/>
          <w:sz w:val="22"/>
          <w:szCs w:val="22"/>
        </w:rPr>
        <w:t xml:space="preserve"> </w:t>
      </w:r>
      <w:r w:rsidRPr="0098051E">
        <w:rPr>
          <w:rFonts w:ascii="Barlow" w:hAnsi="Barlow" w:cs="Calibri"/>
          <w:color w:val="000000"/>
          <w:sz w:val="22"/>
          <w:szCs w:val="22"/>
          <w:lang w:eastAsia="it-IT"/>
        </w:rPr>
        <w:t>il passaggio all’utilizzo di energie rinnovabili da parte dell’utente finale.</w:t>
      </w:r>
    </w:p>
    <w:p w14:paraId="3F9B520D" w14:textId="77777777" w:rsidR="002D68FE" w:rsidRPr="0098051E" w:rsidRDefault="002D68FE" w:rsidP="002D68FE">
      <w:pPr>
        <w:pStyle w:val="Standard"/>
        <w:jc w:val="both"/>
        <w:rPr>
          <w:rFonts w:ascii="Barlow" w:hAnsi="Barlow"/>
          <w:sz w:val="22"/>
          <w:szCs w:val="22"/>
        </w:rPr>
      </w:pPr>
    </w:p>
    <w:p w14:paraId="44A79A15" w14:textId="77777777" w:rsidR="002D68FE" w:rsidRPr="0098051E" w:rsidRDefault="002D68FE" w:rsidP="002D68FE">
      <w:pPr>
        <w:pStyle w:val="Standard"/>
        <w:jc w:val="both"/>
        <w:rPr>
          <w:rFonts w:ascii="Barlow" w:hAnsi="Barlow" w:cs="Calibri"/>
          <w:color w:val="000000"/>
          <w:sz w:val="22"/>
          <w:szCs w:val="22"/>
          <w:lang w:eastAsia="it-IT"/>
        </w:rPr>
      </w:pPr>
      <w:r>
        <w:rPr>
          <w:rFonts w:ascii="Barlow" w:hAnsi="Barlow" w:cs="Calibri"/>
          <w:color w:val="000000"/>
          <w:sz w:val="22"/>
          <w:szCs w:val="22"/>
          <w:lang w:eastAsia="it-IT"/>
        </w:rPr>
        <w:t xml:space="preserve">Il modulo </w:t>
      </w:r>
      <w:r w:rsidRPr="000E18C2">
        <w:rPr>
          <w:rFonts w:ascii="Barlow" w:hAnsi="Barlow" w:cs="Calibri"/>
          <w:b/>
          <w:bCs/>
          <w:color w:val="000000"/>
          <w:sz w:val="22"/>
          <w:szCs w:val="22"/>
          <w:lang w:eastAsia="it-IT"/>
        </w:rPr>
        <w:t>4in1</w:t>
      </w:r>
      <w:r>
        <w:rPr>
          <w:rFonts w:ascii="Barlow" w:hAnsi="Barlow" w:cs="Calibri"/>
          <w:color w:val="000000"/>
          <w:sz w:val="22"/>
          <w:szCs w:val="22"/>
          <w:lang w:eastAsia="it-IT"/>
        </w:rPr>
        <w:t xml:space="preserve">, nonostante integri </w:t>
      </w:r>
      <w:r w:rsidRPr="0098051E">
        <w:rPr>
          <w:rFonts w:ascii="Barlow" w:eastAsia="F0" w:hAnsi="Barlow"/>
          <w:sz w:val="22"/>
          <w:szCs w:val="22"/>
        </w:rPr>
        <w:t>nel corpo macchina</w:t>
      </w:r>
      <w:r>
        <w:rPr>
          <w:rFonts w:ascii="Barlow" w:hAnsi="Barlow" w:cs="Calibri"/>
          <w:color w:val="000000"/>
          <w:sz w:val="22"/>
          <w:szCs w:val="22"/>
          <w:lang w:eastAsia="it-IT"/>
        </w:rPr>
        <w:t xml:space="preserve"> sia l’</w:t>
      </w:r>
      <w:r>
        <w:rPr>
          <w:rFonts w:ascii="Barlow" w:eastAsia="F0" w:hAnsi="Barlow"/>
          <w:sz w:val="22"/>
          <w:szCs w:val="22"/>
        </w:rPr>
        <w:t>unità esterna,</w:t>
      </w:r>
      <w:r>
        <w:rPr>
          <w:rFonts w:ascii="Barlow" w:hAnsi="Barlow" w:cs="Calibri"/>
          <w:color w:val="000000"/>
          <w:sz w:val="22"/>
          <w:szCs w:val="22"/>
          <w:lang w:eastAsia="it-IT"/>
        </w:rPr>
        <w:t xml:space="preserve"> sia l’</w:t>
      </w:r>
      <w:r w:rsidRPr="0098051E">
        <w:rPr>
          <w:rFonts w:ascii="Barlow" w:hAnsi="Barlow" w:cs="Calibri"/>
          <w:color w:val="000000"/>
          <w:sz w:val="22"/>
          <w:szCs w:val="22"/>
          <w:lang w:eastAsia="it-IT"/>
        </w:rPr>
        <w:t xml:space="preserve">accumulo </w:t>
      </w:r>
      <w:r>
        <w:rPr>
          <w:rFonts w:ascii="Barlow" w:hAnsi="Barlow" w:cs="Calibri"/>
          <w:color w:val="000000"/>
          <w:sz w:val="22"/>
          <w:szCs w:val="22"/>
          <w:lang w:eastAsia="it-IT"/>
        </w:rPr>
        <w:t>dell’</w:t>
      </w:r>
      <w:r w:rsidRPr="0098051E">
        <w:rPr>
          <w:rFonts w:ascii="Barlow" w:hAnsi="Barlow" w:cs="Calibri"/>
          <w:color w:val="000000"/>
          <w:sz w:val="22"/>
          <w:szCs w:val="22"/>
          <w:lang w:eastAsia="it-IT"/>
        </w:rPr>
        <w:t>acqua calda sanitaria da 200 litri</w:t>
      </w:r>
      <w:r>
        <w:rPr>
          <w:rFonts w:ascii="Barlow" w:hAnsi="Barlow" w:cs="Calibri"/>
          <w:color w:val="000000"/>
          <w:sz w:val="22"/>
          <w:szCs w:val="22"/>
          <w:lang w:eastAsia="it-IT"/>
        </w:rPr>
        <w:t>, ha delle dimensioni (</w:t>
      </w:r>
      <w:r w:rsidRPr="0098051E">
        <w:rPr>
          <w:rFonts w:ascii="Barlow" w:eastAsia="F0" w:hAnsi="Barlow"/>
          <w:sz w:val="22"/>
          <w:szCs w:val="22"/>
        </w:rPr>
        <w:t>60 x 60 cm</w:t>
      </w:r>
      <w:r>
        <w:rPr>
          <w:rFonts w:ascii="Barlow" w:eastAsia="F0" w:hAnsi="Barlow"/>
          <w:sz w:val="22"/>
          <w:szCs w:val="22"/>
        </w:rPr>
        <w:t>. -</w:t>
      </w:r>
      <w:r w:rsidRPr="0098051E">
        <w:rPr>
          <w:rFonts w:ascii="Barlow" w:eastAsia="F0" w:hAnsi="Barlow"/>
          <w:sz w:val="22"/>
          <w:szCs w:val="22"/>
        </w:rPr>
        <w:t xml:space="preserve"> altezza massima 200 cm</w:t>
      </w:r>
      <w:r>
        <w:rPr>
          <w:rFonts w:ascii="Barlow" w:hAnsi="Barlow" w:cs="Calibri"/>
          <w:color w:val="000000"/>
          <w:sz w:val="22"/>
          <w:szCs w:val="22"/>
          <w:lang w:eastAsia="it-IT"/>
        </w:rPr>
        <w:t>.) sorprendentemente simili a quelle di un elettrodomestico (es. un frigorifero) ed è estremamente facile da installare (non necessita, infatti, di opere murarie).</w:t>
      </w:r>
    </w:p>
    <w:p w14:paraId="6CCEFDE7" w14:textId="77777777" w:rsidR="002D68FE" w:rsidRPr="0098051E" w:rsidRDefault="002D68FE" w:rsidP="002D68FE">
      <w:pPr>
        <w:pStyle w:val="Standard"/>
        <w:jc w:val="both"/>
        <w:rPr>
          <w:rFonts w:ascii="Barlow" w:hAnsi="Barlow" w:cs="Calibri"/>
          <w:color w:val="000000"/>
          <w:sz w:val="22"/>
          <w:szCs w:val="22"/>
          <w:lang w:eastAsia="it-IT"/>
        </w:rPr>
      </w:pPr>
    </w:p>
    <w:p w14:paraId="5BEF84CC" w14:textId="63717FA6" w:rsidR="002D68FE" w:rsidRDefault="002D68FE" w:rsidP="002D68FE">
      <w:pPr>
        <w:pStyle w:val="Standard"/>
        <w:jc w:val="both"/>
        <w:rPr>
          <w:rFonts w:ascii="Barlow" w:eastAsia="F0" w:hAnsi="Barlow"/>
          <w:sz w:val="22"/>
          <w:szCs w:val="22"/>
        </w:rPr>
      </w:pPr>
      <w:r>
        <w:rPr>
          <w:rFonts w:ascii="Barlow" w:eastAsia="F0" w:hAnsi="Barlow"/>
          <w:sz w:val="22"/>
          <w:szCs w:val="22"/>
        </w:rPr>
        <w:t xml:space="preserve">Necessitando esclusivamente di due semplici </w:t>
      </w:r>
      <w:r w:rsidRPr="0098051E">
        <w:rPr>
          <w:rFonts w:ascii="Barlow" w:eastAsia="F0" w:hAnsi="Barlow"/>
          <w:sz w:val="22"/>
          <w:szCs w:val="22"/>
        </w:rPr>
        <w:t>fori (</w:t>
      </w:r>
      <w:r>
        <w:rPr>
          <w:rFonts w:ascii="Barlow" w:eastAsia="F0" w:hAnsi="Barlow"/>
          <w:sz w:val="22"/>
          <w:szCs w:val="22"/>
        </w:rPr>
        <w:t>da</w:t>
      </w:r>
      <w:r w:rsidR="00E5482E">
        <w:rPr>
          <w:rFonts w:ascii="Barlow" w:eastAsia="F0" w:hAnsi="Barlow"/>
          <w:sz w:val="22"/>
          <w:szCs w:val="22"/>
        </w:rPr>
        <w:t xml:space="preserve"> 300 x 380 mm </w:t>
      </w:r>
      <w:r w:rsidRPr="0098051E">
        <w:rPr>
          <w:rFonts w:ascii="Barlow" w:eastAsia="F0" w:hAnsi="Barlow"/>
          <w:sz w:val="22"/>
          <w:szCs w:val="22"/>
        </w:rPr>
        <w:t>) per i canali telescopici di presa ed espulsione dell’aria sul muro perimetrale</w:t>
      </w:r>
      <w:r>
        <w:rPr>
          <w:rFonts w:ascii="Barlow" w:eastAsia="F0" w:hAnsi="Barlow"/>
          <w:sz w:val="22"/>
          <w:szCs w:val="22"/>
        </w:rPr>
        <w:t xml:space="preserve">, la pompa di calore </w:t>
      </w:r>
      <w:r w:rsidRPr="007727D6">
        <w:rPr>
          <w:rFonts w:ascii="Barlow" w:eastAsia="F0" w:hAnsi="Barlow"/>
          <w:b/>
          <w:bCs/>
          <w:sz w:val="22"/>
          <w:szCs w:val="22"/>
        </w:rPr>
        <w:t>4in1</w:t>
      </w:r>
      <w:r>
        <w:rPr>
          <w:rFonts w:ascii="Barlow" w:eastAsia="F0" w:hAnsi="Barlow"/>
          <w:sz w:val="22"/>
          <w:szCs w:val="22"/>
        </w:rPr>
        <w:t xml:space="preserve"> è stata progettata per </w:t>
      </w:r>
      <w:r w:rsidRPr="0098051E">
        <w:rPr>
          <w:rFonts w:ascii="Barlow" w:eastAsia="F0" w:hAnsi="Barlow"/>
          <w:sz w:val="22"/>
          <w:szCs w:val="22"/>
        </w:rPr>
        <w:t>essere installata</w:t>
      </w:r>
      <w:r>
        <w:rPr>
          <w:rFonts w:ascii="Barlow" w:eastAsia="F0" w:hAnsi="Barlow"/>
          <w:sz w:val="22"/>
          <w:szCs w:val="22"/>
        </w:rPr>
        <w:t>,</w:t>
      </w:r>
      <w:r w:rsidRPr="0098051E">
        <w:rPr>
          <w:rFonts w:ascii="Barlow" w:eastAsia="F0" w:hAnsi="Barlow"/>
          <w:sz w:val="22"/>
          <w:szCs w:val="22"/>
        </w:rPr>
        <w:t xml:space="preserve"> senza </w:t>
      </w:r>
      <w:r>
        <w:rPr>
          <w:rFonts w:ascii="Barlow" w:eastAsia="F0" w:hAnsi="Barlow"/>
          <w:sz w:val="22"/>
          <w:szCs w:val="22"/>
        </w:rPr>
        <w:t xml:space="preserve">alcune difficoltà o particolari </w:t>
      </w:r>
      <w:r w:rsidRPr="0098051E">
        <w:rPr>
          <w:rFonts w:ascii="Barlow" w:eastAsia="F0" w:hAnsi="Barlow"/>
          <w:sz w:val="22"/>
          <w:szCs w:val="22"/>
        </w:rPr>
        <w:t>vincol</w:t>
      </w:r>
      <w:r>
        <w:rPr>
          <w:rFonts w:ascii="Barlow" w:eastAsia="F0" w:hAnsi="Barlow"/>
          <w:sz w:val="22"/>
          <w:szCs w:val="22"/>
        </w:rPr>
        <w:t xml:space="preserve">i, </w:t>
      </w:r>
      <w:r w:rsidRPr="0098051E">
        <w:rPr>
          <w:rFonts w:ascii="Barlow" w:eastAsia="F0" w:hAnsi="Barlow"/>
          <w:sz w:val="22"/>
          <w:szCs w:val="22"/>
        </w:rPr>
        <w:t>all’interno dell’unità abitativa</w:t>
      </w:r>
      <w:r>
        <w:rPr>
          <w:rFonts w:ascii="Barlow" w:eastAsia="F0" w:hAnsi="Barlow"/>
          <w:sz w:val="22"/>
          <w:szCs w:val="22"/>
        </w:rPr>
        <w:t>, mentre le</w:t>
      </w:r>
      <w:r w:rsidRPr="0098051E">
        <w:rPr>
          <w:rFonts w:ascii="Barlow" w:eastAsia="F0" w:hAnsi="Barlow"/>
          <w:sz w:val="22"/>
          <w:szCs w:val="22"/>
        </w:rPr>
        <w:t xml:space="preserve"> aperture di presa ed espulsione dell’aria</w:t>
      </w:r>
      <w:r>
        <w:rPr>
          <w:rFonts w:ascii="Barlow" w:eastAsia="F0" w:hAnsi="Barlow"/>
          <w:sz w:val="22"/>
          <w:szCs w:val="22"/>
        </w:rPr>
        <w:t>,</w:t>
      </w:r>
      <w:r w:rsidRPr="0098051E">
        <w:rPr>
          <w:rFonts w:ascii="Barlow" w:eastAsia="F0" w:hAnsi="Barlow"/>
          <w:sz w:val="22"/>
          <w:szCs w:val="22"/>
        </w:rPr>
        <w:t xml:space="preserve"> orienta</w:t>
      </w:r>
      <w:r>
        <w:rPr>
          <w:rFonts w:ascii="Barlow" w:eastAsia="F0" w:hAnsi="Barlow"/>
          <w:sz w:val="22"/>
          <w:szCs w:val="22"/>
        </w:rPr>
        <w:t xml:space="preserve">bili </w:t>
      </w:r>
      <w:r w:rsidRPr="0098051E">
        <w:rPr>
          <w:rFonts w:ascii="Barlow" w:eastAsia="F0" w:hAnsi="Barlow"/>
          <w:sz w:val="22"/>
          <w:szCs w:val="22"/>
        </w:rPr>
        <w:t xml:space="preserve">indifferentemente sulla parte posteriore, oppure sui lati destro o sinistro, </w:t>
      </w:r>
      <w:r>
        <w:rPr>
          <w:rFonts w:ascii="Barlow" w:eastAsia="F0" w:hAnsi="Barlow"/>
          <w:sz w:val="22"/>
          <w:szCs w:val="22"/>
        </w:rPr>
        <w:t xml:space="preserve">rendono facilmente possibile la sua </w:t>
      </w:r>
      <w:r w:rsidRPr="0098051E">
        <w:rPr>
          <w:rFonts w:ascii="Barlow" w:eastAsia="F0" w:hAnsi="Barlow"/>
          <w:sz w:val="22"/>
          <w:szCs w:val="22"/>
        </w:rPr>
        <w:t xml:space="preserve">installazione </w:t>
      </w:r>
      <w:r>
        <w:rPr>
          <w:rFonts w:ascii="Barlow" w:eastAsia="F0" w:hAnsi="Barlow"/>
          <w:sz w:val="22"/>
          <w:szCs w:val="22"/>
        </w:rPr>
        <w:t xml:space="preserve">anche in </w:t>
      </w:r>
      <w:r w:rsidRPr="0098051E">
        <w:rPr>
          <w:rFonts w:ascii="Barlow" w:eastAsia="F0" w:hAnsi="Barlow"/>
          <w:sz w:val="22"/>
          <w:szCs w:val="22"/>
        </w:rPr>
        <w:t>estern</w:t>
      </w:r>
      <w:r>
        <w:rPr>
          <w:rFonts w:ascii="Barlow" w:eastAsia="F0" w:hAnsi="Barlow"/>
          <w:sz w:val="22"/>
          <w:szCs w:val="22"/>
        </w:rPr>
        <w:t>o</w:t>
      </w:r>
      <w:r w:rsidRPr="0098051E">
        <w:rPr>
          <w:rFonts w:ascii="Barlow" w:eastAsia="F0" w:hAnsi="Barlow"/>
          <w:sz w:val="22"/>
          <w:szCs w:val="22"/>
        </w:rPr>
        <w:t xml:space="preserve"> </w:t>
      </w:r>
      <w:r>
        <w:rPr>
          <w:rFonts w:ascii="Barlow" w:eastAsia="F0" w:hAnsi="Barlow"/>
          <w:sz w:val="22"/>
          <w:szCs w:val="22"/>
        </w:rPr>
        <w:t xml:space="preserve">(es. </w:t>
      </w:r>
      <w:r w:rsidRPr="0098051E">
        <w:rPr>
          <w:rFonts w:ascii="Barlow" w:eastAsia="F0" w:hAnsi="Barlow"/>
          <w:sz w:val="22"/>
          <w:szCs w:val="22"/>
        </w:rPr>
        <w:t>balcone o terrazzo</w:t>
      </w:r>
      <w:r>
        <w:rPr>
          <w:rFonts w:ascii="Barlow" w:eastAsia="F0" w:hAnsi="Barlow"/>
          <w:sz w:val="22"/>
          <w:szCs w:val="22"/>
        </w:rPr>
        <w:t>).</w:t>
      </w:r>
    </w:p>
    <w:p w14:paraId="0EC665F2" w14:textId="77777777" w:rsidR="002D68FE" w:rsidRDefault="002D68FE" w:rsidP="002D68FE">
      <w:pPr>
        <w:pStyle w:val="Standard"/>
        <w:jc w:val="both"/>
        <w:rPr>
          <w:rFonts w:ascii="Barlow" w:eastAsia="F0" w:hAnsi="Barlow"/>
          <w:sz w:val="22"/>
          <w:szCs w:val="22"/>
        </w:rPr>
      </w:pPr>
    </w:p>
    <w:p w14:paraId="6C41B49A" w14:textId="77777777" w:rsidR="002D68FE" w:rsidRPr="0098051E" w:rsidRDefault="002D68FE" w:rsidP="002D68FE">
      <w:pPr>
        <w:pStyle w:val="Standard"/>
        <w:jc w:val="both"/>
        <w:rPr>
          <w:rFonts w:ascii="Barlow" w:hAnsi="Barlow" w:cs="Calibri"/>
          <w:color w:val="000000"/>
          <w:sz w:val="22"/>
          <w:szCs w:val="22"/>
          <w:lang w:eastAsia="it-IT"/>
        </w:rPr>
      </w:pPr>
      <w:r>
        <w:rPr>
          <w:rFonts w:ascii="Barlow" w:eastAsia="F0" w:hAnsi="Barlow"/>
          <w:sz w:val="22"/>
          <w:szCs w:val="22"/>
        </w:rPr>
        <w:t xml:space="preserve">Disponibile nelle potenze </w:t>
      </w:r>
      <w:r w:rsidRPr="0098051E">
        <w:rPr>
          <w:rFonts w:ascii="Barlow" w:eastAsia="F0" w:hAnsi="Barlow"/>
          <w:sz w:val="22"/>
          <w:szCs w:val="22"/>
        </w:rPr>
        <w:t>da 5 kW e 7 kW</w:t>
      </w:r>
      <w:r>
        <w:rPr>
          <w:rFonts w:ascii="Barlow" w:eastAsia="F0" w:hAnsi="Barlow"/>
          <w:sz w:val="22"/>
          <w:szCs w:val="22"/>
        </w:rPr>
        <w:t xml:space="preserve">, </w:t>
      </w:r>
      <w:r w:rsidRPr="000E18C2">
        <w:rPr>
          <w:rFonts w:ascii="Barlow" w:eastAsia="F0" w:hAnsi="Barlow"/>
          <w:b/>
          <w:bCs/>
          <w:sz w:val="22"/>
          <w:szCs w:val="22"/>
        </w:rPr>
        <w:t>4in1</w:t>
      </w:r>
      <w:r>
        <w:rPr>
          <w:rFonts w:ascii="Barlow" w:eastAsia="F0" w:hAnsi="Barlow"/>
          <w:sz w:val="22"/>
          <w:szCs w:val="22"/>
        </w:rPr>
        <w:t xml:space="preserve"> di </w:t>
      </w:r>
      <w:r w:rsidRPr="001A558D">
        <w:rPr>
          <w:rFonts w:ascii="Barlow" w:eastAsia="F0" w:hAnsi="Barlow"/>
          <w:b/>
          <w:bCs/>
          <w:sz w:val="22"/>
          <w:szCs w:val="22"/>
        </w:rPr>
        <w:t>INNOVA</w:t>
      </w:r>
      <w:r>
        <w:rPr>
          <w:rFonts w:ascii="Barlow" w:eastAsia="F0" w:hAnsi="Barlow"/>
          <w:sz w:val="22"/>
          <w:szCs w:val="22"/>
        </w:rPr>
        <w:t xml:space="preserve"> è un </w:t>
      </w:r>
      <w:r w:rsidRPr="0098051E">
        <w:rPr>
          <w:rFonts w:ascii="Barlow" w:eastAsia="F0" w:hAnsi="Barlow"/>
          <w:sz w:val="22"/>
          <w:szCs w:val="22"/>
        </w:rPr>
        <w:t xml:space="preserve">sistema in pompa di calore aria/acqua </w:t>
      </w:r>
      <w:r>
        <w:rPr>
          <w:rFonts w:ascii="Barlow" w:eastAsia="F0" w:hAnsi="Barlow"/>
          <w:sz w:val="22"/>
          <w:szCs w:val="22"/>
        </w:rPr>
        <w:t>(</w:t>
      </w:r>
      <w:r w:rsidRPr="0098051E">
        <w:rPr>
          <w:rFonts w:ascii="Barlow" w:eastAsia="F0" w:hAnsi="Barlow"/>
          <w:sz w:val="22"/>
          <w:szCs w:val="22"/>
        </w:rPr>
        <w:t>classe energetica A++</w:t>
      </w:r>
      <w:r>
        <w:rPr>
          <w:rFonts w:ascii="Barlow" w:eastAsia="F0" w:hAnsi="Barlow"/>
          <w:sz w:val="22"/>
          <w:szCs w:val="22"/>
        </w:rPr>
        <w:t xml:space="preserve">) che si caratterizza per la sua </w:t>
      </w:r>
      <w:r w:rsidRPr="0098051E">
        <w:rPr>
          <w:rFonts w:ascii="Barlow" w:eastAsia="F0" w:hAnsi="Barlow"/>
          <w:sz w:val="22"/>
          <w:szCs w:val="22"/>
        </w:rPr>
        <w:t>elevata versatilità</w:t>
      </w:r>
      <w:r w:rsidRPr="0098051E">
        <w:rPr>
          <w:rFonts w:ascii="Barlow" w:hAnsi="Barlow" w:cs="Calibri"/>
          <w:color w:val="000000"/>
          <w:sz w:val="22"/>
          <w:szCs w:val="22"/>
          <w:lang w:eastAsia="it-IT"/>
        </w:rPr>
        <w:t>.</w:t>
      </w:r>
    </w:p>
    <w:p w14:paraId="2FBA60EC" w14:textId="77777777" w:rsidR="002D68FE" w:rsidRPr="0098051E" w:rsidRDefault="002D68FE" w:rsidP="002D68FE">
      <w:pPr>
        <w:pStyle w:val="Standard"/>
        <w:jc w:val="both"/>
        <w:rPr>
          <w:rFonts w:ascii="Barlow" w:eastAsia="F0" w:hAnsi="Barlow"/>
          <w:sz w:val="22"/>
          <w:szCs w:val="22"/>
        </w:rPr>
      </w:pPr>
    </w:p>
    <w:p w14:paraId="1C2503A5" w14:textId="508A3E10" w:rsidR="002D68FE" w:rsidRDefault="002D68FE" w:rsidP="002D68FE">
      <w:pPr>
        <w:pStyle w:val="Standard"/>
        <w:jc w:val="both"/>
        <w:rPr>
          <w:rFonts w:ascii="Barlow" w:eastAsia="F0" w:hAnsi="Barlow"/>
          <w:sz w:val="22"/>
          <w:szCs w:val="22"/>
        </w:rPr>
      </w:pPr>
      <w:r w:rsidRPr="0098051E">
        <w:rPr>
          <w:rFonts w:ascii="Barlow" w:eastAsia="F0" w:hAnsi="Barlow"/>
          <w:sz w:val="22"/>
          <w:szCs w:val="22"/>
        </w:rPr>
        <w:t xml:space="preserve">Per </w:t>
      </w:r>
      <w:r>
        <w:rPr>
          <w:rFonts w:ascii="Barlow" w:eastAsia="F0" w:hAnsi="Barlow"/>
          <w:sz w:val="22"/>
          <w:szCs w:val="22"/>
        </w:rPr>
        <w:t>rispondere a</w:t>
      </w:r>
      <w:r w:rsidRPr="0098051E">
        <w:rPr>
          <w:rFonts w:ascii="Barlow" w:eastAsia="F0" w:hAnsi="Barlow"/>
          <w:sz w:val="22"/>
          <w:szCs w:val="22"/>
        </w:rPr>
        <w:t xml:space="preserve"> ogni esigenza di installazione, </w:t>
      </w:r>
      <w:r w:rsidRPr="000E18C2">
        <w:rPr>
          <w:rFonts w:ascii="Barlow" w:eastAsia="F0" w:hAnsi="Barlow"/>
          <w:b/>
          <w:bCs/>
          <w:sz w:val="22"/>
          <w:szCs w:val="22"/>
        </w:rPr>
        <w:t>4in1</w:t>
      </w:r>
      <w:r>
        <w:rPr>
          <w:rFonts w:ascii="Barlow" w:eastAsia="F0" w:hAnsi="Barlow"/>
          <w:sz w:val="22"/>
          <w:szCs w:val="22"/>
        </w:rPr>
        <w:t xml:space="preserve"> </w:t>
      </w:r>
      <w:r w:rsidRPr="0098051E">
        <w:rPr>
          <w:rFonts w:ascii="Barlow" w:eastAsia="F0" w:hAnsi="Barlow"/>
          <w:sz w:val="22"/>
          <w:szCs w:val="22"/>
        </w:rPr>
        <w:t>si pres</w:t>
      </w:r>
      <w:r>
        <w:rPr>
          <w:rFonts w:ascii="Barlow" w:eastAsia="F0" w:hAnsi="Barlow"/>
          <w:sz w:val="22"/>
          <w:szCs w:val="22"/>
        </w:rPr>
        <w:t xml:space="preserve">enta in </w:t>
      </w:r>
      <w:r w:rsidRPr="0098051E">
        <w:rPr>
          <w:rFonts w:ascii="Barlow" w:eastAsia="F0" w:hAnsi="Barlow"/>
          <w:sz w:val="22"/>
          <w:szCs w:val="22"/>
        </w:rPr>
        <w:t xml:space="preserve">tre diverse configurazioni </w:t>
      </w:r>
      <w:r w:rsidR="001035D7">
        <w:rPr>
          <w:rFonts w:ascii="Barlow" w:eastAsia="F0" w:hAnsi="Barlow"/>
          <w:sz w:val="22"/>
          <w:szCs w:val="22"/>
        </w:rPr>
        <w:t xml:space="preserve">(S – SH – SV) </w:t>
      </w:r>
      <w:r w:rsidRPr="0098051E">
        <w:rPr>
          <w:rFonts w:ascii="Barlow" w:eastAsia="F0" w:hAnsi="Barlow"/>
          <w:sz w:val="22"/>
          <w:szCs w:val="22"/>
        </w:rPr>
        <w:t>tutte caratterizzate da prestazioni di riferimento in condizioni standard (EN 14511-2:2012): in riscaldamento COP 4,42 (A7/W35); in raffrescamento EER 4,23 (A35/W18).</w:t>
      </w:r>
    </w:p>
    <w:p w14:paraId="53099679" w14:textId="77777777" w:rsidR="002D68FE" w:rsidRDefault="002D68FE" w:rsidP="002D68FE">
      <w:pPr>
        <w:pStyle w:val="Standard"/>
        <w:jc w:val="both"/>
        <w:rPr>
          <w:rFonts w:ascii="Barlow" w:eastAsia="F0" w:hAnsi="Barlow"/>
          <w:sz w:val="22"/>
          <w:szCs w:val="22"/>
        </w:rPr>
      </w:pPr>
    </w:p>
    <w:p w14:paraId="599923A0" w14:textId="683B423F" w:rsidR="00E5482E" w:rsidRDefault="001035D7" w:rsidP="00E5482E">
      <w:pPr>
        <w:pStyle w:val="Standard"/>
        <w:jc w:val="both"/>
        <w:rPr>
          <w:rFonts w:ascii="Barlow" w:eastAsia="F0" w:hAnsi="Barlow"/>
          <w:sz w:val="22"/>
          <w:szCs w:val="22"/>
        </w:rPr>
      </w:pPr>
      <w:r>
        <w:rPr>
          <w:rFonts w:ascii="Barlow" w:eastAsia="F0" w:hAnsi="Barlow"/>
          <w:sz w:val="22"/>
          <w:szCs w:val="22"/>
        </w:rPr>
        <w:t>C</w:t>
      </w:r>
      <w:r w:rsidRPr="0098051E">
        <w:rPr>
          <w:rFonts w:ascii="Barlow" w:eastAsia="F0" w:hAnsi="Barlow"/>
          <w:sz w:val="22"/>
          <w:szCs w:val="22"/>
        </w:rPr>
        <w:t xml:space="preserve">onfigurazione </w:t>
      </w:r>
      <w:r>
        <w:rPr>
          <w:rFonts w:ascii="Barlow" w:eastAsia="F0" w:hAnsi="Barlow"/>
          <w:sz w:val="22"/>
          <w:szCs w:val="22"/>
        </w:rPr>
        <w:t xml:space="preserve">sovrapposta </w:t>
      </w:r>
      <w:r>
        <w:rPr>
          <w:rFonts w:ascii="Barlow" w:eastAsia="F0" w:hAnsi="Barlow"/>
          <w:sz w:val="22"/>
          <w:szCs w:val="22"/>
        </w:rPr>
        <w:t xml:space="preserve">pompa di calore </w:t>
      </w:r>
      <w:r>
        <w:rPr>
          <w:rFonts w:ascii="Barlow" w:eastAsia="F0" w:hAnsi="Barlow"/>
          <w:b/>
          <w:bCs/>
          <w:sz w:val="22"/>
          <w:szCs w:val="22"/>
        </w:rPr>
        <w:t>4in1</w:t>
      </w:r>
      <w:r w:rsidRPr="001A558D">
        <w:rPr>
          <w:rFonts w:ascii="Barlow" w:eastAsia="F0" w:hAnsi="Barlow"/>
          <w:b/>
          <w:bCs/>
          <w:sz w:val="22"/>
          <w:szCs w:val="22"/>
        </w:rPr>
        <w:t>S</w:t>
      </w:r>
      <w:r>
        <w:rPr>
          <w:rFonts w:ascii="Barlow" w:eastAsia="F0" w:hAnsi="Barlow"/>
          <w:b/>
          <w:bCs/>
          <w:sz w:val="22"/>
          <w:szCs w:val="22"/>
        </w:rPr>
        <w:t>V</w:t>
      </w:r>
      <w:r w:rsidRPr="001A558D">
        <w:rPr>
          <w:rFonts w:ascii="Barlow" w:eastAsia="F0" w:hAnsi="Barlow"/>
          <w:b/>
          <w:bCs/>
          <w:sz w:val="22"/>
          <w:szCs w:val="22"/>
        </w:rPr>
        <w:t xml:space="preserve"> </w:t>
      </w:r>
      <w:r w:rsidRPr="0098051E">
        <w:rPr>
          <w:rFonts w:ascii="Barlow" w:eastAsia="F0" w:hAnsi="Barlow"/>
          <w:sz w:val="22"/>
          <w:szCs w:val="22"/>
        </w:rPr>
        <w:t>(</w:t>
      </w:r>
      <w:r>
        <w:rPr>
          <w:rFonts w:ascii="Barlow" w:eastAsia="F0" w:hAnsi="Barlow"/>
          <w:sz w:val="22"/>
          <w:szCs w:val="22"/>
        </w:rPr>
        <w:t>altezza 200 cm</w:t>
      </w:r>
      <w:r w:rsidRPr="0098051E">
        <w:rPr>
          <w:rFonts w:ascii="Barlow" w:eastAsia="F0" w:hAnsi="Barlow"/>
          <w:sz w:val="22"/>
          <w:szCs w:val="22"/>
        </w:rPr>
        <w:t>)</w:t>
      </w:r>
      <w:r>
        <w:rPr>
          <w:rFonts w:ascii="Barlow" w:eastAsia="F0" w:hAnsi="Barlow"/>
          <w:sz w:val="22"/>
          <w:szCs w:val="22"/>
        </w:rPr>
        <w:t>:</w:t>
      </w:r>
    </w:p>
    <w:p w14:paraId="62F895FA" w14:textId="0BEAC107" w:rsidR="00E5482E" w:rsidRPr="001035D7" w:rsidRDefault="001035D7" w:rsidP="001035D7">
      <w:pPr>
        <w:pStyle w:val="Standard"/>
        <w:jc w:val="both"/>
        <w:rPr>
          <w:rFonts w:ascii="Barlow" w:hAnsi="Barlow"/>
          <w:sz w:val="22"/>
          <w:szCs w:val="22"/>
        </w:rPr>
      </w:pPr>
      <w:r>
        <w:rPr>
          <w:rFonts w:ascii="Barlow" w:eastAsia="F0" w:hAnsi="Barlow"/>
          <w:sz w:val="22"/>
          <w:szCs w:val="22"/>
        </w:rPr>
        <w:t>M</w:t>
      </w:r>
      <w:r w:rsidR="00E5482E" w:rsidRPr="0098051E">
        <w:rPr>
          <w:rFonts w:ascii="Barlow" w:eastAsia="F0" w:hAnsi="Barlow"/>
          <w:sz w:val="22"/>
          <w:szCs w:val="22"/>
        </w:rPr>
        <w:t>odulo della pompa di calore equipaggiato con compressori “twin rotary” inverter ad alta efficienza, protezioni termiche esterne ed interne</w:t>
      </w:r>
      <w:r>
        <w:rPr>
          <w:rFonts w:ascii="Barlow" w:hAnsi="Barlow"/>
          <w:sz w:val="22"/>
          <w:szCs w:val="22"/>
        </w:rPr>
        <w:t xml:space="preserve">, </w:t>
      </w:r>
      <w:r w:rsidR="00E5482E" w:rsidRPr="001035D7">
        <w:rPr>
          <w:rFonts w:ascii="Barlow" w:eastAsia="F0" w:hAnsi="Barlow"/>
          <w:sz w:val="22"/>
          <w:szCs w:val="22"/>
        </w:rPr>
        <w:t>valvola elettronica (per ottimizzare il ciclo frigorifero, garantendo una resa ottimale in ogni condizione di funzionamento)</w:t>
      </w:r>
      <w:r w:rsidRPr="001035D7">
        <w:rPr>
          <w:rFonts w:ascii="Barlow" w:hAnsi="Barlow"/>
          <w:sz w:val="22"/>
          <w:szCs w:val="22"/>
        </w:rPr>
        <w:t xml:space="preserve">, </w:t>
      </w:r>
      <w:r w:rsidR="00E5482E" w:rsidRPr="001035D7">
        <w:rPr>
          <w:rFonts w:ascii="Barlow" w:eastAsia="F0" w:hAnsi="Barlow"/>
          <w:sz w:val="22"/>
          <w:szCs w:val="22"/>
        </w:rPr>
        <w:t>ventilatore radiale EC (per l’immissione e l’espulsione dell’aria necessaria allo scambio termico).</w:t>
      </w:r>
      <w:r w:rsidR="00E5482E" w:rsidRPr="001035D7">
        <w:rPr>
          <w:rFonts w:ascii="Barlow" w:hAnsi="Barlow"/>
          <w:sz w:val="22"/>
          <w:szCs w:val="22"/>
        </w:rPr>
        <w:t xml:space="preserve"> </w:t>
      </w:r>
      <w:r w:rsidR="00E5482E" w:rsidRPr="001035D7">
        <w:rPr>
          <w:rFonts w:ascii="Barlow" w:eastAsia="F0" w:hAnsi="Barlow"/>
          <w:sz w:val="22"/>
          <w:szCs w:val="22"/>
        </w:rPr>
        <w:t xml:space="preserve">La pompa di calore è servita da circolatori a portata variabile (classe A) e dispone di tutte le protezioni necessarie per assicurare continuità e sicurezza del funzionamento (pressostati lato gas, </w:t>
      </w:r>
      <w:proofErr w:type="spellStart"/>
      <w:r w:rsidR="00E5482E" w:rsidRPr="001035D7">
        <w:rPr>
          <w:rFonts w:ascii="Barlow" w:eastAsia="F0" w:hAnsi="Barlow"/>
          <w:sz w:val="22"/>
          <w:szCs w:val="22"/>
        </w:rPr>
        <w:t>flussostati</w:t>
      </w:r>
      <w:proofErr w:type="spellEnd"/>
      <w:r w:rsidR="00E5482E" w:rsidRPr="001035D7">
        <w:rPr>
          <w:rFonts w:ascii="Barlow" w:eastAsia="F0" w:hAnsi="Barlow"/>
          <w:sz w:val="22"/>
          <w:szCs w:val="22"/>
        </w:rPr>
        <w:t xml:space="preserve"> lati acqua, sonde di temperatura, difesa antigelo). I pratici collegamenti alla rete idrico-sanitaria e di climatizzazione sono situati sulla parte frontale e consentono un’installazione agevole e rapida, senza dover effettuare alcuna opera muraria.</w:t>
      </w:r>
      <w:r w:rsidR="00E5482E" w:rsidRPr="001035D7">
        <w:rPr>
          <w:rFonts w:ascii="Barlow" w:hAnsi="Barlow"/>
          <w:sz w:val="22"/>
          <w:szCs w:val="22"/>
        </w:rPr>
        <w:t xml:space="preserve"> </w:t>
      </w:r>
      <w:r w:rsidR="00E5482E" w:rsidRPr="001035D7">
        <w:rPr>
          <w:rFonts w:ascii="Barlow" w:eastAsia="F0" w:hAnsi="Barlow"/>
          <w:sz w:val="22"/>
          <w:szCs w:val="22"/>
        </w:rPr>
        <w:t>Un evoluto microprocessore garantisce l’efficace gestione del sistema a temperatura scorrevole, in funzione della temperatura esterne e delle condizioni interne, comunicando e registrando le eventuali anomalie. L’impostazione e la programmazione delle funzioni sono assistiti da una guida in linea, che facilita l’utilizzo corretto anche da remoto, mediante dispositivi mobili e pc connessi a internet.</w:t>
      </w:r>
    </w:p>
    <w:p w14:paraId="759E8463" w14:textId="6F360746" w:rsidR="00E5482E" w:rsidRPr="0098051E" w:rsidRDefault="00E5482E" w:rsidP="00E5482E">
      <w:pPr>
        <w:pStyle w:val="Standard"/>
        <w:jc w:val="both"/>
        <w:rPr>
          <w:rFonts w:ascii="Barlow" w:hAnsi="Barlow"/>
          <w:sz w:val="22"/>
          <w:szCs w:val="22"/>
        </w:rPr>
      </w:pPr>
      <w:r>
        <w:rPr>
          <w:rFonts w:ascii="Barlow" w:hAnsi="Barlow"/>
          <w:sz w:val="22"/>
          <w:szCs w:val="22"/>
        </w:rPr>
        <w:t>-</w:t>
      </w:r>
      <w:r w:rsidRPr="0098051E">
        <w:rPr>
          <w:rFonts w:ascii="Barlow" w:eastAsia="F0" w:hAnsi="Barlow"/>
          <w:sz w:val="22"/>
          <w:szCs w:val="22"/>
        </w:rPr>
        <w:t xml:space="preserve"> serbatoio d’accumulo dell’acqua calda sanitaria (capacità 200 l)</w:t>
      </w:r>
      <w:r>
        <w:rPr>
          <w:rFonts w:ascii="Barlow" w:eastAsia="F0" w:hAnsi="Barlow"/>
          <w:sz w:val="22"/>
          <w:szCs w:val="22"/>
        </w:rPr>
        <w:t xml:space="preserve">. </w:t>
      </w:r>
      <w:r>
        <w:rPr>
          <w:rFonts w:ascii="Barlow" w:eastAsia="F0" w:hAnsi="Barlow"/>
          <w:sz w:val="22"/>
          <w:szCs w:val="22"/>
        </w:rPr>
        <w:t>Il</w:t>
      </w:r>
      <w:r w:rsidRPr="0098051E">
        <w:rPr>
          <w:rFonts w:ascii="Barlow" w:eastAsia="F0" w:hAnsi="Barlow"/>
          <w:sz w:val="22"/>
          <w:szCs w:val="22"/>
        </w:rPr>
        <w:t xml:space="preserve"> serbatoio è realizzato in acciaio inox, dispone di un serpentino di scambio termico maggiorato e di una resistenza elettrica di backup. I vasi d’espansione e il kit di tubi flessibili sono inclusi. Una valvola a </w:t>
      </w:r>
      <w:proofErr w:type="gramStart"/>
      <w:r w:rsidRPr="0098051E">
        <w:rPr>
          <w:rFonts w:ascii="Barlow" w:eastAsia="F0" w:hAnsi="Barlow"/>
          <w:sz w:val="22"/>
          <w:szCs w:val="22"/>
        </w:rPr>
        <w:t>3</w:t>
      </w:r>
      <w:proofErr w:type="gramEnd"/>
      <w:r w:rsidRPr="0098051E">
        <w:rPr>
          <w:rFonts w:ascii="Barlow" w:eastAsia="F0" w:hAnsi="Barlow"/>
          <w:sz w:val="22"/>
          <w:szCs w:val="22"/>
        </w:rPr>
        <w:t xml:space="preserve"> vie provvede a erogare l’acqua per la climatizzazione e/o per l’accumulo dell’acqua calda sanitaria, a seconda delle impostazioni inserite dall’utente e delle condizioni operative.</w:t>
      </w:r>
    </w:p>
    <w:p w14:paraId="58C4B807" w14:textId="54305714" w:rsidR="00233CA4" w:rsidRPr="00A70AD5" w:rsidRDefault="00233CA4" w:rsidP="00E5482E">
      <w:pPr>
        <w:pStyle w:val="Standard"/>
        <w:jc w:val="both"/>
        <w:rPr>
          <w:rFonts w:ascii="Barlow" w:hAnsi="Barlow" w:cstheme="minorHAnsi"/>
          <w:b/>
          <w:bCs/>
          <w:sz w:val="18"/>
          <w:szCs w:val="18"/>
          <w:lang w:eastAsia="it-IT"/>
        </w:rPr>
      </w:pPr>
    </w:p>
    <w:sectPr w:rsidR="00233CA4" w:rsidRPr="00A70AD5" w:rsidSect="006E52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98" w:right="849" w:bottom="853" w:left="567" w:header="330" w:footer="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A5250" w14:textId="77777777" w:rsidR="008006C8" w:rsidRDefault="008006C8" w:rsidP="001D3E88">
      <w:pPr>
        <w:spacing w:after="0" w:line="240" w:lineRule="auto"/>
      </w:pPr>
      <w:r>
        <w:separator/>
      </w:r>
    </w:p>
  </w:endnote>
  <w:endnote w:type="continuationSeparator" w:id="0">
    <w:p w14:paraId="4BDA4E4C" w14:textId="77777777" w:rsidR="008006C8" w:rsidRDefault="008006C8" w:rsidP="001D3E88">
      <w:pPr>
        <w:spacing w:after="0" w:line="240" w:lineRule="auto"/>
      </w:pPr>
      <w:r>
        <w:continuationSeparator/>
      </w:r>
    </w:p>
  </w:endnote>
  <w:endnote w:type="continuationNotice" w:id="1">
    <w:p w14:paraId="7778FA23" w14:textId="77777777" w:rsidR="008006C8" w:rsidRDefault="008006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 Cond Light">
    <w:panose1 w:val="020B0306020202020204"/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F0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35D0" w14:textId="77777777" w:rsidR="00623AC6" w:rsidRDefault="00623AC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2E64" w14:textId="1BA0A955" w:rsidR="003D0786" w:rsidRDefault="00BD7837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1CA134" wp14:editId="2E444F19">
              <wp:simplePos x="0" y="0"/>
              <wp:positionH relativeFrom="column">
                <wp:posOffset>-75565</wp:posOffset>
              </wp:positionH>
              <wp:positionV relativeFrom="paragraph">
                <wp:posOffset>46811</wp:posOffset>
              </wp:positionV>
              <wp:extent cx="3221355" cy="47815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13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5147332E" w14:textId="26368DDC" w:rsidR="003D0786" w:rsidRPr="003D0786" w:rsidRDefault="003D0786" w:rsidP="003D0786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Indirizzo da pubblicare: </w:t>
                          </w:r>
                        </w:p>
                        <w:p w14:paraId="765F8218" w14:textId="0F0C2088" w:rsidR="0029785E" w:rsidRPr="00D83B81" w:rsidRDefault="003D0786" w:rsidP="0029785E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rFonts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Innova </w:t>
                          </w:r>
                          <w:r w:rsidR="0029785E">
                            <w:rPr>
                              <w:rFonts w:cs="Arial"/>
                              <w:bCs/>
                              <w:sz w:val="16"/>
                              <w:szCs w:val="16"/>
                              <w:lang w:val="it-IT"/>
                            </w:rPr>
                            <w:t>s.r.l. – Via I Maggio, 8 38089 Storo (TN)</w:t>
                          </w:r>
                        </w:p>
                        <w:p w14:paraId="4E801EDA" w14:textId="48627F54" w:rsidR="003D0786" w:rsidRPr="00D83B81" w:rsidRDefault="0029785E" w:rsidP="003D0786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D83B81"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 xml:space="preserve">info@innovaenergie.com - </w:t>
                          </w:r>
                          <w:r w:rsidR="003D0786" w:rsidRPr="00D83B81"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www.innovaenergie.co</w:t>
                          </w:r>
                          <w:r w:rsidR="00623AC6"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CA13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.95pt;margin-top:3.7pt;width:253.65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" filled="f" stroked="f">
              <v:textbox>
                <w:txbxContent>
                  <w:p w14:paraId="5147332E" w14:textId="26368DDC" w:rsidR="003D0786" w:rsidRPr="003D0786" w:rsidRDefault="003D0786" w:rsidP="003D0786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rFonts w:cs="Arial"/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Indirizzo da pubblicare: </w:t>
                    </w:r>
                  </w:p>
                  <w:p w14:paraId="765F8218" w14:textId="0F0C2088" w:rsidR="0029785E" w:rsidRPr="00D83B81" w:rsidRDefault="003D0786" w:rsidP="0029785E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rFonts w:cs="Arial"/>
                        <w:bCs/>
                        <w:sz w:val="16"/>
                        <w:szCs w:val="16"/>
                        <w:lang w:val="it-IT"/>
                      </w:rPr>
                      <w:t xml:space="preserve">Innova </w:t>
                    </w:r>
                    <w:r w:rsidR="0029785E">
                      <w:rPr>
                        <w:rFonts w:cs="Arial"/>
                        <w:bCs/>
                        <w:sz w:val="16"/>
                        <w:szCs w:val="16"/>
                        <w:lang w:val="it-IT"/>
                      </w:rPr>
                      <w:t>s.r.l. – Via I Maggio, 8 38089 Storo (TN)</w:t>
                    </w:r>
                  </w:p>
                  <w:p w14:paraId="4E801EDA" w14:textId="48627F54" w:rsidR="003D0786" w:rsidRPr="00D83B81" w:rsidRDefault="0029785E" w:rsidP="003D0786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  <w:r w:rsidRPr="00D83B81">
                      <w:rPr>
                        <w:rFonts w:cs="Arial"/>
                        <w:sz w:val="16"/>
                        <w:szCs w:val="16"/>
                        <w:lang w:val="it-IT"/>
                      </w:rPr>
                      <w:t xml:space="preserve">info@innovaenergie.com - </w:t>
                    </w:r>
                    <w:r w:rsidR="003D0786" w:rsidRPr="00D83B81">
                      <w:rPr>
                        <w:rFonts w:cs="Arial"/>
                        <w:sz w:val="16"/>
                        <w:szCs w:val="16"/>
                        <w:lang w:val="it-IT"/>
                      </w:rPr>
                      <w:t>www.innovaenergie.co</w:t>
                    </w:r>
                    <w:r w:rsidR="00623AC6">
                      <w:rPr>
                        <w:rFonts w:cs="Arial"/>
                        <w:sz w:val="16"/>
                        <w:szCs w:val="16"/>
                        <w:lang w:val="it-IT"/>
                      </w:rPr>
                      <w:t>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58995" wp14:editId="78EFE3D7">
              <wp:simplePos x="0" y="0"/>
              <wp:positionH relativeFrom="column">
                <wp:posOffset>4169410</wp:posOffset>
              </wp:positionH>
              <wp:positionV relativeFrom="paragraph">
                <wp:posOffset>59690</wp:posOffset>
              </wp:positionV>
              <wp:extent cx="2616200" cy="493200"/>
              <wp:effectExtent l="0" t="0" r="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49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FCB9B6" w14:textId="77777777" w:rsidR="003D0786" w:rsidRPr="003D0786" w:rsidRDefault="003D0786" w:rsidP="003D0786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Ufficio stampa: </w:t>
                          </w:r>
                        </w:p>
                        <w:p w14:paraId="1A6D39E9" w14:textId="6916EB99" w:rsidR="003D0786" w:rsidRPr="003D0786" w:rsidRDefault="0029785E" w:rsidP="003D0786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 w:rsidRPr="0029785E">
                            <w:rPr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TAConline</w:t>
                          </w:r>
                          <w:r w:rsidR="003D0786" w:rsidRPr="0029785E">
                            <w:rPr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="003D0786" w:rsidRPr="003D0786">
                            <w:rPr>
                              <w:sz w:val="16"/>
                              <w:szCs w:val="16"/>
                              <w:lang w:val="it-IT"/>
                            </w:rPr>
                            <w:t>- +39 02 48517618 - +39 0185 351616</w:t>
                          </w:r>
                        </w:p>
                        <w:p w14:paraId="6B535B5C" w14:textId="77777777" w:rsidR="003D0786" w:rsidRPr="003D0786" w:rsidRDefault="003D0786" w:rsidP="003D0786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sz w:val="16"/>
                              <w:szCs w:val="16"/>
                              <w:lang w:val="it-IT"/>
                            </w:rPr>
                            <w:t>press@taconline.it - 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158995" id="Casella di testo 3" o:spid="_x0000_s1027" type="#_x0000_t202" style="position:absolute;margin-left:328.3pt;margin-top:4.7pt;width:206pt;height:3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" filled="f" stroked="f">
              <v:textbox>
                <w:txbxContent>
                  <w:p w14:paraId="20FCB9B6" w14:textId="77777777" w:rsidR="003D0786" w:rsidRPr="003D0786" w:rsidRDefault="003D0786" w:rsidP="003D0786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b/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b/>
                        <w:sz w:val="16"/>
                        <w:szCs w:val="16"/>
                        <w:lang w:val="it-IT"/>
                      </w:rPr>
                      <w:t xml:space="preserve">Ufficio stampa: </w:t>
                    </w:r>
                  </w:p>
                  <w:p w14:paraId="1A6D39E9" w14:textId="6916EB99" w:rsidR="003D0786" w:rsidRPr="003D0786" w:rsidRDefault="0029785E" w:rsidP="003D0786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sz w:val="16"/>
                        <w:szCs w:val="16"/>
                        <w:lang w:val="it-IT"/>
                      </w:rPr>
                    </w:pPr>
                    <w:r w:rsidRPr="0029785E">
                      <w:rPr>
                        <w:b/>
                        <w:bCs/>
                        <w:sz w:val="16"/>
                        <w:szCs w:val="16"/>
                        <w:lang w:val="it-IT"/>
                      </w:rPr>
                      <w:t>TAConline</w:t>
                    </w:r>
                    <w:r w:rsidR="003D0786" w:rsidRPr="0029785E">
                      <w:rPr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="003D0786" w:rsidRPr="003D0786">
                      <w:rPr>
                        <w:sz w:val="16"/>
                        <w:szCs w:val="16"/>
                        <w:lang w:val="it-IT"/>
                      </w:rPr>
                      <w:t>- +39 02 48517618 - +39 0185 351616</w:t>
                    </w:r>
                  </w:p>
                  <w:p w14:paraId="6B535B5C" w14:textId="77777777" w:rsidR="003D0786" w:rsidRPr="003D0786" w:rsidRDefault="003D0786" w:rsidP="003D0786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sz w:val="16"/>
                        <w:szCs w:val="16"/>
                        <w:lang w:val="it-IT"/>
                      </w:rPr>
                      <w:t>press@taconline.it - www.taconline.it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0B8B" w14:textId="77777777" w:rsidR="00623AC6" w:rsidRDefault="00623A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560E4" w14:textId="77777777" w:rsidR="008006C8" w:rsidRDefault="008006C8" w:rsidP="001D3E88">
      <w:pPr>
        <w:spacing w:after="0" w:line="240" w:lineRule="auto"/>
      </w:pPr>
      <w:r>
        <w:separator/>
      </w:r>
    </w:p>
  </w:footnote>
  <w:footnote w:type="continuationSeparator" w:id="0">
    <w:p w14:paraId="7447A313" w14:textId="77777777" w:rsidR="008006C8" w:rsidRDefault="008006C8" w:rsidP="001D3E88">
      <w:pPr>
        <w:spacing w:after="0" w:line="240" w:lineRule="auto"/>
      </w:pPr>
      <w:r>
        <w:continuationSeparator/>
      </w:r>
    </w:p>
  </w:footnote>
  <w:footnote w:type="continuationNotice" w:id="1">
    <w:p w14:paraId="1517BF26" w14:textId="77777777" w:rsidR="008006C8" w:rsidRDefault="008006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6710" w14:textId="77777777" w:rsidR="00623AC6" w:rsidRDefault="00623AC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FD669" w14:textId="14F40AF7" w:rsidR="0029785E" w:rsidRPr="0029785E" w:rsidRDefault="0029785E" w:rsidP="0029785E">
    <w:pPr>
      <w:spacing w:after="0" w:line="240" w:lineRule="auto"/>
      <w:jc w:val="right"/>
      <w:rPr>
        <w:rFonts w:ascii="Times New Roman" w:hAnsi="Times New Roman"/>
        <w:sz w:val="24"/>
        <w:szCs w:val="24"/>
        <w:lang w:val="it-IT" w:eastAsia="it-IT"/>
      </w:rPr>
    </w:pPr>
    <w:r w:rsidRPr="0029785E">
      <w:rPr>
        <w:rFonts w:ascii="Times New Roman" w:hAnsi="Times New Roman"/>
        <w:sz w:val="24"/>
        <w:szCs w:val="24"/>
        <w:lang w:val="it-IT" w:eastAsia="it-IT"/>
      </w:rPr>
      <w:fldChar w:fldCharType="begin"/>
    </w:r>
    <w:r w:rsidRPr="0029785E">
      <w:rPr>
        <w:rFonts w:ascii="Times New Roman" w:hAnsi="Times New Roman"/>
        <w:sz w:val="24"/>
        <w:szCs w:val="24"/>
        <w:lang w:val="it-IT" w:eastAsia="it-IT"/>
      </w:rPr>
      <w:instrText xml:space="preserve"> INCLUDEPICTURE "cid:ADE93650-74E3-4A9D-B00A-A9003EB5B0C8" \* MERGEFORMATINET </w:instrText>
    </w:r>
    <w:r w:rsidRPr="0029785E">
      <w:rPr>
        <w:rFonts w:ascii="Times New Roman" w:hAnsi="Times New Roman"/>
        <w:sz w:val="24"/>
        <w:szCs w:val="24"/>
        <w:lang w:val="it-IT" w:eastAsia="it-IT"/>
      </w:rPr>
      <w:fldChar w:fldCharType="separate"/>
    </w:r>
    <w:r w:rsidRPr="0029785E">
      <w:rPr>
        <w:rFonts w:ascii="Times New Roman" w:hAnsi="Times New Roman"/>
        <w:noProof/>
        <w:sz w:val="24"/>
        <w:szCs w:val="24"/>
        <w:lang w:val="it-IT" w:eastAsia="it-IT"/>
      </w:rPr>
      <mc:AlternateContent>
        <mc:Choice Requires="wps">
          <w:drawing>
            <wp:inline distT="0" distB="0" distL="0" distR="0" wp14:anchorId="77F83C57" wp14:editId="18CE5D9B">
              <wp:extent cx="304800" cy="304800"/>
              <wp:effectExtent l="0" t="0" r="0" b="0"/>
              <wp:docPr id="7" name="Rettangolo 7" descr="INNOVA - LOGO A - C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F03F54B" id="Rettangolo 7" o:spid="_x0000_s1026" alt="INNOVA - LOGO A - C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" filled="f" stroked="f">
              <o:lock v:ext="edit" aspectratio="t"/>
              <w10:anchorlock/>
            </v:rect>
          </w:pict>
        </mc:Fallback>
      </mc:AlternateContent>
    </w:r>
    <w:r w:rsidRPr="0029785E">
      <w:rPr>
        <w:rFonts w:ascii="Times New Roman" w:hAnsi="Times New Roman"/>
        <w:sz w:val="24"/>
        <w:szCs w:val="24"/>
        <w:lang w:val="it-IT" w:eastAsia="it-IT"/>
      </w:rPr>
      <w:fldChar w:fldCharType="end"/>
    </w:r>
    <w:r>
      <w:rPr>
        <w:rFonts w:ascii="Times New Roman" w:hAnsi="Times New Roman"/>
        <w:noProof/>
        <w:sz w:val="24"/>
        <w:szCs w:val="24"/>
        <w:lang w:val="it-IT" w:eastAsia="it-IT"/>
      </w:rPr>
      <w:drawing>
        <wp:inline distT="0" distB="0" distL="0" distR="0" wp14:anchorId="71556B69" wp14:editId="432A8426">
          <wp:extent cx="990600" cy="330232"/>
          <wp:effectExtent l="0" t="0" r="0" b="0"/>
          <wp:docPr id="8" name="Immagine 8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clipart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2442" cy="340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19B6F8" w14:textId="41A9B31F" w:rsidR="009D3CCE" w:rsidRPr="0029785E" w:rsidRDefault="009D3CCE" w:rsidP="002978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DFD5" w14:textId="77777777" w:rsidR="00623AC6" w:rsidRDefault="00623A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1140"/>
    <w:multiLevelType w:val="hybridMultilevel"/>
    <w:tmpl w:val="3D6A7A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ova Cond Light" w:hAnsi="Arial Nova Cond Light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784E1A"/>
    <w:multiLevelType w:val="hybridMultilevel"/>
    <w:tmpl w:val="15640516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3AD7CEF"/>
    <w:multiLevelType w:val="hybridMultilevel"/>
    <w:tmpl w:val="781E7C58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AE2188"/>
    <w:multiLevelType w:val="hybridMultilevel"/>
    <w:tmpl w:val="51245D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D392F"/>
    <w:multiLevelType w:val="hybridMultilevel"/>
    <w:tmpl w:val="0712A2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367B1"/>
    <w:multiLevelType w:val="hybridMultilevel"/>
    <w:tmpl w:val="90CE9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480084">
    <w:abstractNumId w:val="2"/>
  </w:num>
  <w:num w:numId="2" w16cid:durableId="1673754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81301">
    <w:abstractNumId w:val="4"/>
  </w:num>
  <w:num w:numId="4" w16cid:durableId="2061593017">
    <w:abstractNumId w:val="3"/>
  </w:num>
  <w:num w:numId="5" w16cid:durableId="1261915311">
    <w:abstractNumId w:val="1"/>
  </w:num>
  <w:num w:numId="6" w16cid:durableId="1274751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E4"/>
    <w:rsid w:val="00007257"/>
    <w:rsid w:val="0001169A"/>
    <w:rsid w:val="0001238B"/>
    <w:rsid w:val="0004651D"/>
    <w:rsid w:val="00060A17"/>
    <w:rsid w:val="0007401D"/>
    <w:rsid w:val="00092975"/>
    <w:rsid w:val="000A1547"/>
    <w:rsid w:val="001035D7"/>
    <w:rsid w:val="00127545"/>
    <w:rsid w:val="00137631"/>
    <w:rsid w:val="00150013"/>
    <w:rsid w:val="00151395"/>
    <w:rsid w:val="00152BBE"/>
    <w:rsid w:val="00155546"/>
    <w:rsid w:val="00170BD0"/>
    <w:rsid w:val="00172CC3"/>
    <w:rsid w:val="001914A1"/>
    <w:rsid w:val="001A4F64"/>
    <w:rsid w:val="001B75CD"/>
    <w:rsid w:val="001D3E88"/>
    <w:rsid w:val="001D5399"/>
    <w:rsid w:val="001F1BFF"/>
    <w:rsid w:val="00233238"/>
    <w:rsid w:val="00233CA4"/>
    <w:rsid w:val="00252401"/>
    <w:rsid w:val="00256FDE"/>
    <w:rsid w:val="00260049"/>
    <w:rsid w:val="0027250C"/>
    <w:rsid w:val="00282982"/>
    <w:rsid w:val="002921E6"/>
    <w:rsid w:val="0029785E"/>
    <w:rsid w:val="002B2038"/>
    <w:rsid w:val="002D68FE"/>
    <w:rsid w:val="00304C34"/>
    <w:rsid w:val="003067ED"/>
    <w:rsid w:val="00371790"/>
    <w:rsid w:val="003C103B"/>
    <w:rsid w:val="003D0786"/>
    <w:rsid w:val="003E12B1"/>
    <w:rsid w:val="003E1FF9"/>
    <w:rsid w:val="003E5742"/>
    <w:rsid w:val="003F4A52"/>
    <w:rsid w:val="0040116A"/>
    <w:rsid w:val="004260B7"/>
    <w:rsid w:val="004659EE"/>
    <w:rsid w:val="00472DD0"/>
    <w:rsid w:val="0047550F"/>
    <w:rsid w:val="00495B5E"/>
    <w:rsid w:val="004A0DC8"/>
    <w:rsid w:val="00523505"/>
    <w:rsid w:val="005876A2"/>
    <w:rsid w:val="005C2FB9"/>
    <w:rsid w:val="005C3B31"/>
    <w:rsid w:val="005E5881"/>
    <w:rsid w:val="00614E37"/>
    <w:rsid w:val="00623AC6"/>
    <w:rsid w:val="00633BB0"/>
    <w:rsid w:val="00645FFC"/>
    <w:rsid w:val="00672040"/>
    <w:rsid w:val="00686BF9"/>
    <w:rsid w:val="006914CB"/>
    <w:rsid w:val="006B6225"/>
    <w:rsid w:val="006E152C"/>
    <w:rsid w:val="006E52BD"/>
    <w:rsid w:val="00756477"/>
    <w:rsid w:val="00775DB7"/>
    <w:rsid w:val="00776BEC"/>
    <w:rsid w:val="007C7B26"/>
    <w:rsid w:val="007D7912"/>
    <w:rsid w:val="008006C8"/>
    <w:rsid w:val="0084314B"/>
    <w:rsid w:val="00846994"/>
    <w:rsid w:val="00854D71"/>
    <w:rsid w:val="00883942"/>
    <w:rsid w:val="00892EA9"/>
    <w:rsid w:val="008B1F78"/>
    <w:rsid w:val="00937AFE"/>
    <w:rsid w:val="00961603"/>
    <w:rsid w:val="0099119E"/>
    <w:rsid w:val="009D3CCE"/>
    <w:rsid w:val="009D4854"/>
    <w:rsid w:val="009E1A13"/>
    <w:rsid w:val="00A175E2"/>
    <w:rsid w:val="00A21723"/>
    <w:rsid w:val="00A21F8F"/>
    <w:rsid w:val="00A270C7"/>
    <w:rsid w:val="00A33135"/>
    <w:rsid w:val="00A424BF"/>
    <w:rsid w:val="00A456F6"/>
    <w:rsid w:val="00A70AD5"/>
    <w:rsid w:val="00A72700"/>
    <w:rsid w:val="00A85509"/>
    <w:rsid w:val="00A8624E"/>
    <w:rsid w:val="00AA5128"/>
    <w:rsid w:val="00AB7C95"/>
    <w:rsid w:val="00AD479B"/>
    <w:rsid w:val="00AE2D84"/>
    <w:rsid w:val="00AF240B"/>
    <w:rsid w:val="00B01A9B"/>
    <w:rsid w:val="00B33204"/>
    <w:rsid w:val="00B50CD2"/>
    <w:rsid w:val="00B608A2"/>
    <w:rsid w:val="00B828F7"/>
    <w:rsid w:val="00B91ED7"/>
    <w:rsid w:val="00B9404D"/>
    <w:rsid w:val="00B94914"/>
    <w:rsid w:val="00BA55B6"/>
    <w:rsid w:val="00BA7D6E"/>
    <w:rsid w:val="00BD63E4"/>
    <w:rsid w:val="00BD7837"/>
    <w:rsid w:val="00BF00C7"/>
    <w:rsid w:val="00C073FC"/>
    <w:rsid w:val="00C1438F"/>
    <w:rsid w:val="00C26B14"/>
    <w:rsid w:val="00C43D40"/>
    <w:rsid w:val="00C7240E"/>
    <w:rsid w:val="00CA67A5"/>
    <w:rsid w:val="00CC7775"/>
    <w:rsid w:val="00CF5848"/>
    <w:rsid w:val="00D15406"/>
    <w:rsid w:val="00D368B7"/>
    <w:rsid w:val="00D44CD9"/>
    <w:rsid w:val="00D46CE8"/>
    <w:rsid w:val="00D50441"/>
    <w:rsid w:val="00D5796B"/>
    <w:rsid w:val="00D71D5D"/>
    <w:rsid w:val="00D83B81"/>
    <w:rsid w:val="00DB0617"/>
    <w:rsid w:val="00DB7EBD"/>
    <w:rsid w:val="00DC6FFE"/>
    <w:rsid w:val="00DF6BE7"/>
    <w:rsid w:val="00E04213"/>
    <w:rsid w:val="00E1496E"/>
    <w:rsid w:val="00E1771D"/>
    <w:rsid w:val="00E5482E"/>
    <w:rsid w:val="00EC3540"/>
    <w:rsid w:val="00ED74D8"/>
    <w:rsid w:val="00EE252F"/>
    <w:rsid w:val="00EE3B13"/>
    <w:rsid w:val="00F34581"/>
    <w:rsid w:val="00F4171B"/>
    <w:rsid w:val="00F71457"/>
    <w:rsid w:val="00F74450"/>
    <w:rsid w:val="00F9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19B6D4"/>
  <w15:docId w15:val="{751F9BC5-7A10-4055-9331-5E9FECCB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val="en-GB" w:eastAsia="en-GB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Pr>
      <w:rFonts w:ascii="Cambria" w:hAnsi="Cambria" w:cs="Times New Roman"/>
      <w:b/>
      <w:bCs/>
      <w:i/>
      <w:iCs/>
      <w:sz w:val="28"/>
      <w:szCs w:val="28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Pr>
      <w:rFonts w:cs="Times New Roman"/>
      <w:color w:val="0563C1"/>
      <w:u w:val="single"/>
      <w:lang w:val="en-GB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Pr>
      <w:rFonts w:cs="Times New Roman"/>
      <w:color w:val="954F72"/>
      <w:u w:val="single"/>
      <w:lang w:val="en-GB" w:eastAsia="en-GB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contextualSpacing/>
    </w:pPr>
  </w:style>
  <w:style w:type="paragraph" w:customStyle="1" w:styleId="xmsonormal">
    <w:name w:val="xmsonormal"/>
    <w:basedOn w:val="Normale"/>
    <w:pPr>
      <w:spacing w:before="100" w:beforeAutospacing="1" w:after="100" w:afterAutospacing="1" w:line="240" w:lineRule="auto"/>
    </w:pPr>
    <w:rPr>
      <w:rFonts w:cs="Calibri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lang w:val="en-GB" w:eastAsia="en-GB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Mencinsinresolver1">
    <w:name w:val="Mención sin resolver1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Pr>
      <w:rFonts w:cs="Times New Roman"/>
      <w:sz w:val="16"/>
      <w:szCs w:val="16"/>
      <w:lang w:val="en-GB" w:eastAsia="en-GB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  <w:szCs w:val="20"/>
      <w:lang w:val="en-GB"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  <w:bCs/>
      <w:sz w:val="20"/>
      <w:szCs w:val="20"/>
      <w:lang w:val="en-GB" w:eastAsia="en-GB"/>
    </w:rPr>
  </w:style>
  <w:style w:type="character" w:customStyle="1" w:styleId="Mencinsinresolver2">
    <w:name w:val="Mención sin resolver2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character" w:customStyle="1" w:styleId="st">
    <w:name w:val="st"/>
    <w:basedOn w:val="Carpredefinitoparagrafo"/>
    <w:rPr>
      <w:rFonts w:cs="Times New Roman"/>
      <w:lang w:val="en-GB" w:eastAsia="en-GB"/>
    </w:rPr>
  </w:style>
  <w:style w:type="character" w:styleId="Enfasicorsivo">
    <w:name w:val="Emphasis"/>
    <w:basedOn w:val="Carpredefinitoparagrafo"/>
    <w:uiPriority w:val="20"/>
    <w:qFormat/>
    <w:rPr>
      <w:rFonts w:cs="Times New Roman"/>
      <w:i/>
      <w:iCs/>
      <w:lang w:val="en-GB" w:eastAsia="en-GB"/>
    </w:rPr>
  </w:style>
  <w:style w:type="character" w:customStyle="1" w:styleId="style-scope">
    <w:name w:val="style-scope"/>
    <w:basedOn w:val="Carpredefinitoparagrafo"/>
    <w:rPr>
      <w:rFonts w:cs="Times New Roman"/>
      <w:lang w:val="en-GB" w:eastAsia="en-GB"/>
    </w:rPr>
  </w:style>
  <w:style w:type="character" w:customStyle="1" w:styleId="Mencinsinresolver3">
    <w:name w:val="Mención sin resolver3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Mencinsinresolver4">
    <w:name w:val="Mención sin resolver4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character" w:customStyle="1" w:styleId="Mencinsinresolver5">
    <w:name w:val="Mención sin resolver5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paragraph" w:styleId="Revisione">
    <w:name w:val="Revision"/>
    <w:hidden/>
    <w:uiPriority w:val="99"/>
    <w:semiHidden/>
    <w:rPr>
      <w:rFonts w:cs="Times New Roman"/>
      <w:sz w:val="22"/>
      <w:szCs w:val="22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007257"/>
    <w:rPr>
      <w:b/>
      <w:bCs/>
    </w:rPr>
  </w:style>
  <w:style w:type="character" w:customStyle="1" w:styleId="apple-converted-space">
    <w:name w:val="apple-converted-space"/>
    <w:basedOn w:val="Carpredefinitoparagrafo"/>
    <w:rsid w:val="00007257"/>
  </w:style>
  <w:style w:type="character" w:styleId="Menzionenonrisolta">
    <w:name w:val="Unresolved Mention"/>
    <w:basedOn w:val="Carpredefinitoparagrafo"/>
    <w:uiPriority w:val="99"/>
    <w:semiHidden/>
    <w:unhideWhenUsed/>
    <w:rsid w:val="00007257"/>
    <w:rPr>
      <w:color w:val="605E5C"/>
      <w:shd w:val="clear" w:color="auto" w:fill="E1DFDD"/>
    </w:rPr>
  </w:style>
  <w:style w:type="paragraph" w:customStyle="1" w:styleId="Standard">
    <w:name w:val="Standard"/>
    <w:rsid w:val="0029785E"/>
    <w:pPr>
      <w:suppressAutoHyphens/>
      <w:autoSpaceDN w:val="0"/>
      <w:textAlignment w:val="baseline"/>
    </w:pPr>
    <w:rPr>
      <w:rFonts w:ascii="Times New Roman" w:hAnsi="Times New Roman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env_x00ed_o xmlns="7e023606-d7fc-40c2-b0d6-9f0c21114138" xsi:nil="true"/>
    <Nombre_x0020_proyecto xmlns="da0062c6-f423-4821-84b7-e38415c59437"/>
    <Temas xmlns="0f0fa5f0-6b37-4eaa-914d-66d56ff58965" xsi:nil="true"/>
    <Estado xmlns="7e023606-d7fc-40c2-b0d6-9f0c211141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oletines de noticias" ma:contentTypeID="0x0101004409B8C949534B45AA87C8F437005367003BE5BF284984BA4581430B9C793CDD8E" ma:contentTypeVersion="16" ma:contentTypeDescription="" ma:contentTypeScope="" ma:versionID="b16c6331494be31d51ab4a809650daa7">
  <xsd:schema xmlns:xsd="http://www.w3.org/2001/XMLSchema" xmlns:xs="http://www.w3.org/2001/XMLSchema" xmlns:p="http://schemas.microsoft.com/office/2006/metadata/properties" xmlns:ns2="7e023606-d7fc-40c2-b0d6-9f0c21114138" xmlns:ns3="0f0fa5f0-6b37-4eaa-914d-66d56ff58965" xmlns:ns4="da0062c6-f423-4821-84b7-e38415c59437" targetNamespace="http://schemas.microsoft.com/office/2006/metadata/properties" ma:root="true" ma:fieldsID="13e349101ade20f34969322d772f7c84" ns2:_="" ns3:_="" ns4:_="">
    <xsd:import namespace="7e023606-d7fc-40c2-b0d6-9f0c21114138"/>
    <xsd:import namespace="0f0fa5f0-6b37-4eaa-914d-66d56ff58965"/>
    <xsd:import namespace="da0062c6-f423-4821-84b7-e38415c59437"/>
    <xsd:element name="properties">
      <xsd:complexType>
        <xsd:sequence>
          <xsd:element name="documentManagement">
            <xsd:complexType>
              <xsd:all>
                <xsd:element ref="ns2:Fecha_x0020_env_x00ed_o" minOccurs="0"/>
                <xsd:element ref="ns3:Tema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4:Nombre_x0020_proyecto" minOccurs="0"/>
                <xsd:element ref="ns2:Est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23606-d7fc-40c2-b0d6-9f0c21114138" elementFormDefault="qualified">
    <xsd:import namespace="http://schemas.microsoft.com/office/2006/documentManagement/types"/>
    <xsd:import namespace="http://schemas.microsoft.com/office/infopath/2007/PartnerControls"/>
    <xsd:element name="Fecha_x0020_env_x00ed_o" ma:index="8" nillable="true" ma:displayName="Fecha publicación" ma:format="DateOnly" ma:internalName="Fecha_x0020_env_x00ed_o">
      <xsd:simpleType>
        <xsd:restriction base="dms:DateTim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Estado" ma:index="19" nillable="true" ma:displayName="Estado" ma:format="Dropdown" ma:internalName="Estado">
      <xsd:simpleType>
        <xsd:union memberTypes="dms:Text">
          <xsd:simpleType>
            <xsd:restriction base="dms:Choice">
              <xsd:enumeration value="Borrador"/>
              <xsd:enumeration value="Publicada/Enviad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fa5f0-6b37-4eaa-914d-66d56ff58965" elementFormDefault="qualified">
    <xsd:import namespace="http://schemas.microsoft.com/office/2006/documentManagement/types"/>
    <xsd:import namespace="http://schemas.microsoft.com/office/infopath/2007/PartnerControls"/>
    <xsd:element name="Temas" ma:index="10" nillable="true" ma:displayName="Temas" ma:list="{b5ae8b5d-a3de-4d7c-9ba3-95b69163f5ca}" ma:internalName="Temas" ma:showField="Title" ma:web="0f0fa5f0-6b37-4eaa-914d-66d56ff58965">
      <xsd:simpleType>
        <xsd:restriction base="dms:Lookup"/>
      </xsd:simpleType>
    </xsd:element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062c6-f423-4821-84b7-e38415c59437" elementFormDefault="qualified">
    <xsd:import namespace="http://schemas.microsoft.com/office/2006/documentManagement/types"/>
    <xsd:import namespace="http://schemas.microsoft.com/office/infopath/2007/PartnerControls"/>
    <xsd:element name="Nombre_x0020_proyecto" ma:index="18" nillable="true" ma:displayName="Proyecto" ma:list="{10a25fe4-d407-422b-af30-7d1804c02494}" ma:internalName="Nombre_x0020_proyecto" ma:showField="C_x00f3_digo_x0020_proyecto" ma:web="da0062c6-f423-4821-84b7-e38415c59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AB91E1-72C9-4676-956D-753D89577C22}">
  <ds:schemaRefs>
    <ds:schemaRef ds:uri="http://schemas.microsoft.com/office/2006/metadata/properties"/>
    <ds:schemaRef ds:uri="http://schemas.microsoft.com/office/infopath/2007/PartnerControls"/>
    <ds:schemaRef ds:uri="7e023606-d7fc-40c2-b0d6-9f0c21114138"/>
    <ds:schemaRef ds:uri="da0062c6-f423-4821-84b7-e38415c59437"/>
    <ds:schemaRef ds:uri="0f0fa5f0-6b37-4eaa-914d-66d56ff58965"/>
  </ds:schemaRefs>
</ds:datastoreItem>
</file>

<file path=customXml/itemProps2.xml><?xml version="1.0" encoding="utf-8"?>
<ds:datastoreItem xmlns:ds="http://schemas.openxmlformats.org/officeDocument/2006/customXml" ds:itemID="{774E938C-817D-4E35-9440-3AAD6BDD1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23606-d7fc-40c2-b0d6-9f0c21114138"/>
    <ds:schemaRef ds:uri="0f0fa5f0-6b37-4eaa-914d-66d56ff58965"/>
    <ds:schemaRef ds:uri="da0062c6-f423-4821-84b7-e38415c59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1F7C6-B775-4FA5-B60E-321632733C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http://www.centor.mx.gd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ruiz pastor</dc:creator>
  <cp:lastModifiedBy>Andrea Giuseppe Turatti</cp:lastModifiedBy>
  <cp:revision>3</cp:revision>
  <dcterms:created xsi:type="dcterms:W3CDTF">2022-06-21T10:53:00Z</dcterms:created>
  <dcterms:modified xsi:type="dcterms:W3CDTF">2022-06-27T09:06:00Z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0x0101004409B8C949534B45AA87C8F437005367003BE5BF284984BA4581430B9C793CDD8E</vt:lpwstr>
  </property>
</Properties>
</file>