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5D62" w14:textId="77777777" w:rsidR="00E04492" w:rsidRPr="00406BE1" w:rsidRDefault="00E04492" w:rsidP="00F502D4">
      <w:pPr>
        <w:ind w:left="1701"/>
        <w:rPr>
          <w:rFonts w:ascii="Arial" w:hAnsi="Arial" w:cs="Arial"/>
          <w:color w:val="000000" w:themeColor="text1"/>
          <w:sz w:val="21"/>
          <w:szCs w:val="21"/>
          <w:lang w:val="it-IT"/>
        </w:rPr>
      </w:pPr>
      <w:r w:rsidRPr="00406BE1">
        <w:rPr>
          <w:rFonts w:ascii="Arial" w:hAnsi="Arial" w:cs="Arial"/>
          <w:color w:val="000000" w:themeColor="text1"/>
          <w:sz w:val="21"/>
          <w:szCs w:val="21"/>
          <w:lang w:val="it-IT"/>
        </w:rPr>
        <w:t>COMUNICATO STAMPA</w:t>
      </w:r>
    </w:p>
    <w:p w14:paraId="7C1CF1ED" w14:textId="439C76ED" w:rsidR="009F3FB6" w:rsidRPr="00406BE1" w:rsidRDefault="00EF463D" w:rsidP="00F502D4">
      <w:pPr>
        <w:tabs>
          <w:tab w:val="left" w:pos="5387"/>
        </w:tabs>
        <w:ind w:left="1701"/>
        <w:rPr>
          <w:rFonts w:ascii="Arial" w:hAnsi="Arial" w:cs="Arial"/>
          <w:b/>
          <w:bCs/>
          <w:color w:val="000000" w:themeColor="text1"/>
          <w:sz w:val="21"/>
          <w:szCs w:val="21"/>
          <w:lang w:val="it-IT"/>
        </w:rPr>
      </w:pPr>
      <w:r w:rsidRPr="00406BE1">
        <w:rPr>
          <w:rFonts w:ascii="Arial" w:hAnsi="Arial" w:cs="Arial"/>
          <w:b/>
          <w:bCs/>
          <w:color w:val="000000" w:themeColor="text1"/>
          <w:sz w:val="21"/>
          <w:szCs w:val="21"/>
          <w:lang w:val="it-IT"/>
        </w:rPr>
        <w:t>ANTEPRIMA CERSAIE 2022</w:t>
      </w:r>
    </w:p>
    <w:p w14:paraId="359BB89B" w14:textId="77777777" w:rsidR="00000CEC" w:rsidRPr="00406BE1" w:rsidRDefault="00000CEC" w:rsidP="00000CEC">
      <w:pPr>
        <w:ind w:right="-46"/>
        <w:rPr>
          <w:rFonts w:ascii="Arial" w:hAnsi="Arial" w:cs="Arial"/>
          <w:b/>
          <w:caps/>
          <w:sz w:val="26"/>
          <w:szCs w:val="26"/>
          <w:lang w:val="it-IT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66CDCAC2" w14:textId="77777777" w:rsidR="009F3FB6" w:rsidRPr="00406BE1" w:rsidRDefault="009F3FB6" w:rsidP="00406BE1">
      <w:pPr>
        <w:ind w:left="1701"/>
        <w:rPr>
          <w:rFonts w:ascii="Arial" w:eastAsia="Times New Roman" w:hAnsi="Arial" w:cs="Arial"/>
          <w:i/>
          <w:iCs/>
          <w:color w:val="262626"/>
          <w:sz w:val="24"/>
          <w:szCs w:val="24"/>
          <w:shd w:val="clear" w:color="auto" w:fill="FFFFFF"/>
          <w:lang w:val="it-IT" w:eastAsia="it-IT"/>
        </w:rPr>
      </w:pPr>
    </w:p>
    <w:p w14:paraId="611D1AAE" w14:textId="4925E8F3" w:rsidR="00EF463D" w:rsidRPr="00406BE1" w:rsidRDefault="00EF463D" w:rsidP="00406BE1">
      <w:pPr>
        <w:ind w:left="1701"/>
        <w:rPr>
          <w:rFonts w:ascii="Arial" w:hAnsi="Arial" w:cs="Arial"/>
          <w:sz w:val="28"/>
          <w:szCs w:val="28"/>
          <w:lang w:val="it-IT"/>
        </w:rPr>
      </w:pPr>
      <w:r w:rsidRPr="00406BE1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 xml:space="preserve">BOX DOCCIA </w:t>
      </w:r>
      <w:r w:rsidR="009F3FB6" w:rsidRPr="00406BE1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>AYO</w:t>
      </w:r>
      <w:r w:rsidR="00406BE1">
        <w:rPr>
          <w:rFonts w:ascii="Arial" w:eastAsia="Times New Roman" w:hAnsi="Arial" w:cs="Arial"/>
          <w:b/>
          <w:bCs/>
          <w:color w:val="262626"/>
          <w:sz w:val="28"/>
          <w:szCs w:val="28"/>
          <w:shd w:val="clear" w:color="auto" w:fill="FFFFFF"/>
          <w:lang w:val="it-IT" w:eastAsia="it-IT"/>
        </w:rPr>
        <w:t xml:space="preserve"> COLOUR</w:t>
      </w:r>
      <w:r w:rsidRPr="00406BE1">
        <w:rPr>
          <w:rFonts w:ascii="Arial" w:hAnsi="Arial" w:cs="Arial"/>
          <w:sz w:val="28"/>
          <w:szCs w:val="28"/>
          <w:lang w:val="it-IT"/>
        </w:rPr>
        <w:t xml:space="preserve">– Aletta rotante Ultra </w:t>
      </w:r>
      <w:proofErr w:type="spellStart"/>
      <w:r w:rsidRPr="00406BE1">
        <w:rPr>
          <w:rFonts w:ascii="Arial" w:hAnsi="Arial" w:cs="Arial"/>
          <w:sz w:val="28"/>
          <w:szCs w:val="28"/>
          <w:lang w:val="it-IT"/>
        </w:rPr>
        <w:t>minimal</w:t>
      </w:r>
      <w:proofErr w:type="spellEnd"/>
      <w:r w:rsidRPr="00406BE1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34956CB0" w14:textId="77777777" w:rsidR="00EF463D" w:rsidRPr="00406BE1" w:rsidRDefault="00EF463D" w:rsidP="00406BE1">
      <w:pPr>
        <w:ind w:left="1701"/>
        <w:rPr>
          <w:rFonts w:ascii="Arial" w:hAnsi="Arial" w:cs="Arial"/>
          <w:lang w:val="it-IT"/>
        </w:rPr>
      </w:pPr>
    </w:p>
    <w:p w14:paraId="63776FDB" w14:textId="77777777" w:rsidR="00EF463D" w:rsidRPr="00406BE1" w:rsidRDefault="00EF463D" w:rsidP="00406BE1">
      <w:pPr>
        <w:pStyle w:val="Default0"/>
        <w:ind w:left="1701"/>
        <w:rPr>
          <w:rFonts w:ascii="Arial" w:hAnsi="Arial" w:cs="Arial"/>
          <w:lang w:val="it-IT"/>
        </w:rPr>
      </w:pPr>
    </w:p>
    <w:p w14:paraId="13E2DCFC" w14:textId="63D60DAE" w:rsidR="00EF463D" w:rsidRPr="00406BE1" w:rsidRDefault="00EF463D" w:rsidP="00406BE1">
      <w:pPr>
        <w:pStyle w:val="Default0"/>
        <w:ind w:left="1701"/>
        <w:rPr>
          <w:rFonts w:ascii="Arial" w:hAnsi="Arial" w:cs="Arial"/>
          <w:lang w:val="it-IT"/>
        </w:rPr>
      </w:pPr>
      <w:r w:rsidRPr="00406BE1">
        <w:rPr>
          <w:rFonts w:ascii="Arial" w:hAnsi="Arial" w:cs="Arial"/>
          <w:b/>
          <w:bCs/>
          <w:lang w:val="it-IT"/>
        </w:rPr>
        <w:t xml:space="preserve">AYO COLOUR 10mm </w:t>
      </w:r>
      <w:r w:rsidRPr="00406BE1">
        <w:rPr>
          <w:rFonts w:ascii="Arial" w:hAnsi="Arial" w:cs="Arial"/>
          <w:lang w:val="it-IT"/>
        </w:rPr>
        <w:t>è una gamma iconica progettata per trasformare il bagno in un perfetto e raffinato rifugio di benessere.</w:t>
      </w:r>
    </w:p>
    <w:p w14:paraId="36EE167C" w14:textId="77777777" w:rsidR="00EF463D" w:rsidRPr="00406BE1" w:rsidRDefault="00EF463D" w:rsidP="00406BE1">
      <w:pPr>
        <w:pStyle w:val="Default0"/>
        <w:ind w:left="1701"/>
        <w:rPr>
          <w:rFonts w:ascii="Arial" w:hAnsi="Arial" w:cs="Arial"/>
          <w:lang w:val="it-IT"/>
        </w:rPr>
      </w:pPr>
    </w:p>
    <w:p w14:paraId="2AA5A395" w14:textId="79170948" w:rsidR="00EF463D" w:rsidRPr="00406BE1" w:rsidRDefault="00EF463D" w:rsidP="00406BE1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proofErr w:type="gramStart"/>
      <w:r w:rsidRPr="00406BE1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>E’</w:t>
      </w:r>
      <w:proofErr w:type="gramEnd"/>
      <w:r w:rsidRPr="00406BE1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  <w:t xml:space="preserve"> </w:t>
      </w:r>
      <w:r w:rsidRPr="00406BE1">
        <w:rPr>
          <w:rFonts w:ascii="Arial" w:hAnsi="Arial" w:cs="Arial"/>
          <w:sz w:val="24"/>
          <w:szCs w:val="24"/>
          <w:lang w:val="it-IT"/>
        </w:rPr>
        <w:t xml:space="preserve">un sistema elegante ed essenziale, formato da </w:t>
      </w: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e</w:t>
      </w:r>
      <w:r w:rsidRPr="00406BE1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  <w:lang w:val="it-IT" w:eastAsia="it-IT"/>
        </w:rPr>
        <w:t>lementi fissi in vetro temperato, profili a cornice</w:t>
      </w: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 e assenza di porte. </w:t>
      </w:r>
    </w:p>
    <w:p w14:paraId="43E5612A" w14:textId="029D33BA" w:rsidR="00406BE1" w:rsidRPr="00406BE1" w:rsidRDefault="00375E6E" w:rsidP="00406BE1">
      <w:pPr>
        <w:ind w:left="1701"/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</w:pP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Le lastre di cristallo, i profili e le barre di stabilizzazione si assemblano in un sistema che coniuga </w:t>
      </w:r>
      <w:r w:rsidR="00DF6F96"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estetica</w:t>
      </w: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del design</w:t>
      </w:r>
      <w:r w:rsidR="00DF6F96"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a</w:t>
      </w: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facilità di montaggio e tenuta all’acqua</w:t>
      </w:r>
      <w:r w:rsidRPr="00406BE1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. Il vetro di sicurezza è elegante e misura </w:t>
      </w:r>
      <w:r w:rsidR="00EF2E8B" w:rsidRPr="00406BE1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 xml:space="preserve">10 </w:t>
      </w:r>
      <w:r w:rsidRPr="00406BE1">
        <w:rPr>
          <w:rFonts w:ascii="Arial" w:eastAsia="Times New Roman" w:hAnsi="Arial" w:cs="Arial"/>
          <w:b/>
          <w:bCs/>
          <w:color w:val="313131"/>
          <w:sz w:val="24"/>
          <w:szCs w:val="24"/>
          <w:lang w:val="it-IT" w:eastAsia="it-IT"/>
        </w:rPr>
        <w:t>mm di spessore</w:t>
      </w:r>
      <w:r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>.</w:t>
      </w:r>
      <w:r w:rsidR="00964BCE" w:rsidRPr="00406BE1"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  <w:t xml:space="preserve"> </w:t>
      </w:r>
      <w:r w:rsidR="009D1DF7" w:rsidRPr="00406BE1"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  <w:t>I punti di fissaggio sono progettati per essere elegantemente nascosti.</w:t>
      </w:r>
    </w:p>
    <w:p w14:paraId="4F336B03" w14:textId="77777777" w:rsidR="00406BE1" w:rsidRPr="00406BE1" w:rsidRDefault="00406BE1" w:rsidP="00406BE1">
      <w:pPr>
        <w:ind w:left="1701"/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</w:pPr>
    </w:p>
    <w:p w14:paraId="51089653" w14:textId="77777777" w:rsidR="00406BE1" w:rsidRDefault="00DD0CEE" w:rsidP="00406BE1">
      <w:pPr>
        <w:ind w:left="1701"/>
        <w:rPr>
          <w:rFonts w:ascii="Arial" w:hAnsi="Arial" w:cs="Arial"/>
          <w:sz w:val="24"/>
          <w:szCs w:val="24"/>
          <w:lang w:val="it-IT"/>
        </w:rPr>
      </w:pPr>
      <w:r w:rsidRPr="00406BE1">
        <w:rPr>
          <w:rFonts w:ascii="Arial" w:eastAsia="Times New Roman" w:hAnsi="Arial" w:cs="Arial"/>
          <w:color w:val="211D1E"/>
          <w:sz w:val="24"/>
          <w:szCs w:val="24"/>
          <w:lang w:val="it-IT" w:eastAsia="it-IT"/>
        </w:rPr>
        <w:t xml:space="preserve">A Bologna l’azienda irlandese presenta una novità assoluta: </w:t>
      </w:r>
      <w:r w:rsidRPr="00406BE1">
        <w:rPr>
          <w:rFonts w:ascii="Arial" w:hAnsi="Arial" w:cs="Arial"/>
          <w:sz w:val="24"/>
          <w:szCs w:val="24"/>
          <w:lang w:val="it-IT"/>
        </w:rPr>
        <w:t xml:space="preserve">Il rivestimento PVD viene applicato su acciaio inossidabile 304, materiale altamente qualitativo per ottenere una finitura incredibilmente duratura e resistente. </w:t>
      </w:r>
    </w:p>
    <w:p w14:paraId="3592AAD1" w14:textId="4E669901" w:rsidR="00DD0CEE" w:rsidRPr="00406BE1" w:rsidRDefault="00DD0CEE" w:rsidP="00406BE1">
      <w:pPr>
        <w:ind w:left="1701"/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val="it-IT" w:eastAsia="it-IT"/>
        </w:rPr>
      </w:pPr>
      <w:r w:rsidRPr="00406BE1">
        <w:rPr>
          <w:rFonts w:ascii="Arial" w:hAnsi="Arial" w:cs="Arial"/>
          <w:sz w:val="24"/>
          <w:szCs w:val="24"/>
          <w:lang w:val="it-IT"/>
        </w:rPr>
        <w:t xml:space="preserve">Ora ancora più versatile e </w:t>
      </w:r>
      <w:proofErr w:type="spellStart"/>
      <w:r w:rsidRPr="00406BE1">
        <w:rPr>
          <w:rFonts w:ascii="Arial" w:hAnsi="Arial" w:cs="Arial"/>
          <w:sz w:val="24"/>
          <w:szCs w:val="24"/>
          <w:lang w:val="it-IT"/>
        </w:rPr>
        <w:t>minimal</w:t>
      </w:r>
      <w:proofErr w:type="spellEnd"/>
      <w:r w:rsidRPr="00406BE1">
        <w:rPr>
          <w:rFonts w:ascii="Arial" w:hAnsi="Arial" w:cs="Arial"/>
          <w:sz w:val="24"/>
          <w:szCs w:val="24"/>
          <w:lang w:val="it-IT"/>
        </w:rPr>
        <w:t xml:space="preserve"> con la nuova alletta rotante supportata dalle eleganti cerniere con un’apertura di 180 gradi.</w:t>
      </w:r>
    </w:p>
    <w:p w14:paraId="19281337" w14:textId="56AFDD94" w:rsidR="00DD0CEE" w:rsidRDefault="00DD0CEE" w:rsidP="00000CEC">
      <w:pPr>
        <w:ind w:left="1701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</w:p>
    <w:p w14:paraId="6D173E7E" w14:textId="77777777" w:rsidR="00676933" w:rsidRDefault="00676933" w:rsidP="00000CEC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14:paraId="0E5138D0" w14:textId="26E28F42" w:rsidR="00455085" w:rsidRPr="006F6068" w:rsidRDefault="00BB7227" w:rsidP="00000CEC">
      <w:pPr>
        <w:pStyle w:val="NormaleWeb"/>
        <w:spacing w:before="0" w:beforeAutospacing="0" w:after="0" w:afterAutospacing="0"/>
        <w:ind w:left="1701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BB7227">
        <w:rPr>
          <w:rFonts w:ascii="Arial" w:hAnsi="Arial" w:cs="Arial"/>
          <w:b/>
          <w:bCs/>
          <w:color w:val="000000"/>
          <w:sz w:val="21"/>
          <w:szCs w:val="21"/>
          <w:highlight w:val="darkGray"/>
          <w:shd w:val="clear" w:color="auto" w:fill="FFFFFF"/>
        </w:rPr>
        <w:t>In cartella stampa</w:t>
      </w:r>
    </w:p>
    <w:p w14:paraId="739C7645" w14:textId="154792CA" w:rsidR="00000CEC" w:rsidRDefault="00000CEC" w:rsidP="00000CEC">
      <w:pPr>
        <w:ind w:left="981" w:firstLine="720"/>
        <w:textAlignment w:val="baseline"/>
        <w:rPr>
          <w:rFonts w:ascii="Arial" w:eastAsia="Times New Roman" w:hAnsi="Arial" w:cs="Arial"/>
          <w:color w:val="313131"/>
          <w:sz w:val="21"/>
          <w:szCs w:val="21"/>
          <w:lang w:val="it-IT" w:eastAsia="it-IT"/>
        </w:rPr>
      </w:pPr>
    </w:p>
    <w:p w14:paraId="75D71F54" w14:textId="77777777" w:rsidR="00EF463D" w:rsidRPr="00AB1BC7" w:rsidRDefault="00EF463D" w:rsidP="00000CEC">
      <w:pPr>
        <w:ind w:left="981" w:firstLine="720"/>
        <w:textAlignment w:val="baseline"/>
        <w:rPr>
          <w:rFonts w:ascii="Arial" w:eastAsia="Times New Roman" w:hAnsi="Arial" w:cs="Arial"/>
          <w:color w:val="313131"/>
          <w:sz w:val="21"/>
          <w:szCs w:val="21"/>
          <w:lang w:val="it-IT" w:eastAsia="it-IT"/>
        </w:rPr>
      </w:pPr>
    </w:p>
    <w:p w14:paraId="57158BAC" w14:textId="404AA8B0" w:rsidR="007736FC" w:rsidRPr="00762BDD" w:rsidRDefault="00406BE1" w:rsidP="00406BE1">
      <w:pPr>
        <w:ind w:left="1276"/>
        <w:jc w:val="center"/>
        <w:textAlignment w:val="baseline"/>
        <w:rPr>
          <w:rFonts w:ascii="Arial" w:eastAsia="Times New Roman" w:hAnsi="Arial" w:cs="Arial"/>
          <w:color w:val="313131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val="it-IT" w:eastAsia="it-IT"/>
        </w:rPr>
        <w:drawing>
          <wp:inline distT="0" distB="0" distL="0" distR="0" wp14:anchorId="0B3631BF" wp14:editId="430730CE">
            <wp:extent cx="4958596" cy="20904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28" cy="211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6FC" w:rsidRPr="00762BDD" w:rsidSect="00FB749D">
      <w:headerReference w:type="default" r:id="rId8"/>
      <w:pgSz w:w="11906" w:h="16838"/>
      <w:pgMar w:top="2585" w:right="1440" w:bottom="1046" w:left="1298" w:header="3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5830" w14:textId="77777777" w:rsidR="005F11EC" w:rsidRDefault="005F11EC" w:rsidP="007A6F54">
      <w:r>
        <w:separator/>
      </w:r>
    </w:p>
  </w:endnote>
  <w:endnote w:type="continuationSeparator" w:id="0">
    <w:p w14:paraId="3A8C3B99" w14:textId="77777777" w:rsidR="005F11EC" w:rsidRDefault="005F11EC" w:rsidP="007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MAHNM+Gill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ADD3" w14:textId="77777777" w:rsidR="005F11EC" w:rsidRDefault="005F11EC" w:rsidP="007A6F54">
      <w:r>
        <w:separator/>
      </w:r>
    </w:p>
  </w:footnote>
  <w:footnote w:type="continuationSeparator" w:id="0">
    <w:p w14:paraId="731BE76D" w14:textId="77777777" w:rsidR="005F11EC" w:rsidRDefault="005F11EC" w:rsidP="007A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5BCF" w14:textId="259CAF8B" w:rsidR="007A6F54" w:rsidRDefault="00375E6E" w:rsidP="00FB749D">
    <w:pPr>
      <w:pStyle w:val="Intestazione"/>
    </w:pPr>
    <w:r w:rsidRPr="007A6F54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ABD96" wp14:editId="26F00DBA">
              <wp:simplePos x="0" y="0"/>
              <wp:positionH relativeFrom="column">
                <wp:posOffset>-811530</wp:posOffset>
              </wp:positionH>
              <wp:positionV relativeFrom="paragraph">
                <wp:posOffset>1457960</wp:posOffset>
              </wp:positionV>
              <wp:extent cx="1718310" cy="2776855"/>
              <wp:effectExtent l="0" t="0" r="8890" b="4445"/>
              <wp:wrapThrough wrapText="bothSides">
                <wp:wrapPolygon edited="0">
                  <wp:start x="0" y="0"/>
                  <wp:lineTo x="0" y="21536"/>
                  <wp:lineTo x="21552" y="21536"/>
                  <wp:lineTo x="21552" y="0"/>
                  <wp:lineTo x="0" y="0"/>
                </wp:wrapPolygon>
              </wp:wrapThrough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310" cy="277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8F7E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5DCFB2CF" w14:textId="0CC23715" w:rsidR="00F502D4" w:rsidRPr="0025481B" w:rsidRDefault="00676933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TAConline</w:t>
                          </w:r>
                          <w:proofErr w:type="spellEnd"/>
                        </w:p>
                        <w:p w14:paraId="040B8778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4958B90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6BBED80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1372248A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1CF08B31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53188E19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701030DE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382FA20B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16686155" w14:textId="77777777" w:rsidR="00F502D4" w:rsidRPr="0025481B" w:rsidRDefault="00F502D4" w:rsidP="00F502D4">
                          <w:pPr>
                            <w:ind w:left="284"/>
                            <w:rPr>
                              <w:rFonts w:ascii="Avenir LT Std 55 Roman" w:hAnsi="Avenir LT Std 55 Roman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25481B">
                            <w:rPr>
                              <w:rStyle w:val="Enfasigrassetto"/>
                              <w:rFonts w:ascii="Avenir LT Std 55 Roman" w:hAnsi="Avenir LT Std 55 Roman" w:cs="Arial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25481B">
                            <w:rPr>
                              <w:rStyle w:val="apple-converted-space"/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25481B">
                            <w:rPr>
                              <w:rFonts w:ascii="Avenir LT Std 55 Roman" w:hAnsi="Avenir LT Std 55 Roman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1" w:tgtFrame="_blank" w:history="1">
                            <w:r w:rsidRPr="0025481B">
                              <w:rPr>
                                <w:rStyle w:val="Collegamentoipertestuale"/>
                                <w:rFonts w:ascii="Avenir LT Std 55 Roman" w:hAnsi="Avenir LT Std 55 Roman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25481B">
                            <w:rPr>
                              <w:rFonts w:ascii="Avenir LT Std 55 Roman" w:hAnsi="Avenir LT Std 55 Roman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3D6AAB7B" w14:textId="77777777" w:rsidR="00F502D4" w:rsidRPr="00684005" w:rsidRDefault="00F502D4" w:rsidP="00F502D4">
                          <w:pPr>
                            <w:ind w:left="284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404170F7" w14:textId="77777777" w:rsidR="00F502D4" w:rsidRPr="00001A36" w:rsidRDefault="00F502D4" w:rsidP="00F502D4">
                          <w:pPr>
                            <w:spacing w:line="240" w:lineRule="atLeast"/>
                            <w:ind w:left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997810F" w14:textId="77777777" w:rsidR="00F502D4" w:rsidRDefault="00F502D4" w:rsidP="00F502D4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ABD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.9pt;margin-top:114.8pt;width:135.3pt;height:2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" filled="f" stroked="f">
              <v:textbox inset="0,0,0,0">
                <w:txbxContent>
                  <w:p w14:paraId="4A2A8F7E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5DCFB2CF" w14:textId="0CC23715" w:rsidR="00F502D4" w:rsidRPr="0025481B" w:rsidRDefault="00676933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proofErr w:type="spellStart"/>
                    <w:r>
                      <w:rPr>
                        <w:rFonts w:ascii="Avenir LT Std 55 Roman" w:hAnsi="Avenir LT Std 55 Roman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TAConline</w:t>
                    </w:r>
                    <w:proofErr w:type="spellEnd"/>
                  </w:p>
                  <w:p w14:paraId="040B8778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4958B90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6BBED80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1372248A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1CF08B31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53188E19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701030DE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382FA20B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25481B">
                      <w:rPr>
                        <w:rFonts w:ascii="Avenir LT Std 55 Roman" w:hAnsi="Avenir LT Std 55 Roman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16686155" w14:textId="77777777" w:rsidR="00F502D4" w:rsidRPr="0025481B" w:rsidRDefault="00F502D4" w:rsidP="00F502D4">
                    <w:pPr>
                      <w:ind w:left="284"/>
                      <w:rPr>
                        <w:rFonts w:ascii="Avenir LT Std 55 Roman" w:hAnsi="Avenir LT Std 55 Roman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25481B">
                      <w:rPr>
                        <w:rStyle w:val="Enfasigrassetto"/>
                        <w:rFonts w:ascii="Avenir LT Std 55 Roman" w:hAnsi="Avenir LT Std 55 Roman" w:cs="Arial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25481B">
                      <w:rPr>
                        <w:rFonts w:ascii="Avenir LT Std 55 Roman" w:hAnsi="Avenir LT Std 55 Roman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25481B">
                      <w:rPr>
                        <w:rStyle w:val="apple-converted-space"/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25481B">
                      <w:rPr>
                        <w:rFonts w:ascii="Avenir LT Std 55 Roman" w:hAnsi="Avenir LT Std 55 Roman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2" w:tgtFrame="_blank" w:history="1">
                      <w:r w:rsidRPr="0025481B">
                        <w:rPr>
                          <w:rStyle w:val="Collegamentoipertestuale"/>
                          <w:rFonts w:ascii="Avenir LT Std 55 Roman" w:hAnsi="Avenir LT Std 55 Roman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25481B">
                      <w:rPr>
                        <w:rFonts w:ascii="Avenir LT Std 55 Roman" w:hAnsi="Avenir LT Std 55 Roman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3D6AAB7B" w14:textId="77777777" w:rsidR="00F502D4" w:rsidRPr="00684005" w:rsidRDefault="00F502D4" w:rsidP="00F502D4">
                    <w:pPr>
                      <w:ind w:left="284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404170F7" w14:textId="77777777" w:rsidR="00F502D4" w:rsidRPr="00001A36" w:rsidRDefault="00F502D4" w:rsidP="00F502D4">
                    <w:pPr>
                      <w:spacing w:line="240" w:lineRule="atLeast"/>
                      <w:ind w:left="284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997810F" w14:textId="77777777" w:rsidR="00F502D4" w:rsidRDefault="00F502D4" w:rsidP="00F502D4">
                    <w:pPr>
                      <w:ind w:left="284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FB749D" w:rsidRPr="00F779F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0699576" wp14:editId="07072218">
          <wp:simplePos x="0" y="0"/>
          <wp:positionH relativeFrom="column">
            <wp:posOffset>2858770</wp:posOffset>
          </wp:positionH>
          <wp:positionV relativeFrom="paragraph">
            <wp:posOffset>96520</wp:posOffset>
          </wp:positionV>
          <wp:extent cx="812165" cy="812165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CD5"/>
    <w:multiLevelType w:val="hybridMultilevel"/>
    <w:tmpl w:val="41C4798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E14"/>
    <w:multiLevelType w:val="hybridMultilevel"/>
    <w:tmpl w:val="FBB0132E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A9A"/>
    <w:multiLevelType w:val="multilevel"/>
    <w:tmpl w:val="5ADC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D036B"/>
    <w:multiLevelType w:val="hybridMultilevel"/>
    <w:tmpl w:val="82B02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2457"/>
    <w:multiLevelType w:val="hybridMultilevel"/>
    <w:tmpl w:val="B8701704"/>
    <w:lvl w:ilvl="0" w:tplc="4606B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811CD"/>
    <w:multiLevelType w:val="hybridMultilevel"/>
    <w:tmpl w:val="24AC40B0"/>
    <w:lvl w:ilvl="0" w:tplc="E38AA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90714"/>
    <w:multiLevelType w:val="hybridMultilevel"/>
    <w:tmpl w:val="592EA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6587">
    <w:abstractNumId w:val="2"/>
  </w:num>
  <w:num w:numId="2" w16cid:durableId="1798521867">
    <w:abstractNumId w:val="0"/>
  </w:num>
  <w:num w:numId="3" w16cid:durableId="1015838203">
    <w:abstractNumId w:val="4"/>
  </w:num>
  <w:num w:numId="4" w16cid:durableId="124936347">
    <w:abstractNumId w:val="3"/>
  </w:num>
  <w:num w:numId="5" w16cid:durableId="1129275894">
    <w:abstractNumId w:val="6"/>
  </w:num>
  <w:num w:numId="6" w16cid:durableId="1888294167">
    <w:abstractNumId w:val="1"/>
  </w:num>
  <w:num w:numId="7" w16cid:durableId="86155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6"/>
    <w:rsid w:val="00000CEC"/>
    <w:rsid w:val="00015D44"/>
    <w:rsid w:val="00040E15"/>
    <w:rsid w:val="00054E92"/>
    <w:rsid w:val="00057DA2"/>
    <w:rsid w:val="00094257"/>
    <w:rsid w:val="000C2DC6"/>
    <w:rsid w:val="000D0367"/>
    <w:rsid w:val="001309B7"/>
    <w:rsid w:val="0015133C"/>
    <w:rsid w:val="00172173"/>
    <w:rsid w:val="0017611B"/>
    <w:rsid w:val="001B587C"/>
    <w:rsid w:val="001D6C94"/>
    <w:rsid w:val="001F7053"/>
    <w:rsid w:val="00202AE7"/>
    <w:rsid w:val="002421E6"/>
    <w:rsid w:val="0025481B"/>
    <w:rsid w:val="00266080"/>
    <w:rsid w:val="002C1530"/>
    <w:rsid w:val="003466CA"/>
    <w:rsid w:val="00375E6E"/>
    <w:rsid w:val="003A4FC5"/>
    <w:rsid w:val="00406BE1"/>
    <w:rsid w:val="00455085"/>
    <w:rsid w:val="004A4055"/>
    <w:rsid w:val="0052232C"/>
    <w:rsid w:val="005B7EA8"/>
    <w:rsid w:val="005D0E7D"/>
    <w:rsid w:val="005E6CA1"/>
    <w:rsid w:val="005F11EC"/>
    <w:rsid w:val="00610B2D"/>
    <w:rsid w:val="00630589"/>
    <w:rsid w:val="006361CE"/>
    <w:rsid w:val="0067672C"/>
    <w:rsid w:val="00676933"/>
    <w:rsid w:val="006F6068"/>
    <w:rsid w:val="00741622"/>
    <w:rsid w:val="0075162C"/>
    <w:rsid w:val="00762BDD"/>
    <w:rsid w:val="007736FC"/>
    <w:rsid w:val="00797C82"/>
    <w:rsid w:val="007A6F54"/>
    <w:rsid w:val="007A7D8E"/>
    <w:rsid w:val="007B1AF7"/>
    <w:rsid w:val="008A0A19"/>
    <w:rsid w:val="008A77C0"/>
    <w:rsid w:val="008E0BEE"/>
    <w:rsid w:val="008E7A90"/>
    <w:rsid w:val="00907887"/>
    <w:rsid w:val="00926D5A"/>
    <w:rsid w:val="00933D64"/>
    <w:rsid w:val="00964BCE"/>
    <w:rsid w:val="0096652F"/>
    <w:rsid w:val="009A7746"/>
    <w:rsid w:val="009D1DF7"/>
    <w:rsid w:val="009F223E"/>
    <w:rsid w:val="009F3FB6"/>
    <w:rsid w:val="009F7DE5"/>
    <w:rsid w:val="009F7DEC"/>
    <w:rsid w:val="00A12FAD"/>
    <w:rsid w:val="00A13325"/>
    <w:rsid w:val="00A25AE3"/>
    <w:rsid w:val="00A2667C"/>
    <w:rsid w:val="00A42B48"/>
    <w:rsid w:val="00A77491"/>
    <w:rsid w:val="00A84EF8"/>
    <w:rsid w:val="00AB1BC7"/>
    <w:rsid w:val="00AF7D74"/>
    <w:rsid w:val="00B22443"/>
    <w:rsid w:val="00B27098"/>
    <w:rsid w:val="00B6763D"/>
    <w:rsid w:val="00B75E94"/>
    <w:rsid w:val="00BB0B16"/>
    <w:rsid w:val="00BB7227"/>
    <w:rsid w:val="00BC6092"/>
    <w:rsid w:val="00C70A6B"/>
    <w:rsid w:val="00CA1955"/>
    <w:rsid w:val="00D44560"/>
    <w:rsid w:val="00D67F43"/>
    <w:rsid w:val="00DD0CEE"/>
    <w:rsid w:val="00DD590B"/>
    <w:rsid w:val="00DE1F92"/>
    <w:rsid w:val="00DF6F96"/>
    <w:rsid w:val="00E04492"/>
    <w:rsid w:val="00E26D64"/>
    <w:rsid w:val="00E4772A"/>
    <w:rsid w:val="00E575BF"/>
    <w:rsid w:val="00E9179F"/>
    <w:rsid w:val="00EE3959"/>
    <w:rsid w:val="00EF2E8B"/>
    <w:rsid w:val="00EF3C30"/>
    <w:rsid w:val="00EF463D"/>
    <w:rsid w:val="00F203A9"/>
    <w:rsid w:val="00F30618"/>
    <w:rsid w:val="00F502D4"/>
    <w:rsid w:val="00F779F4"/>
    <w:rsid w:val="00F81811"/>
    <w:rsid w:val="00F921BF"/>
    <w:rsid w:val="00F97AEA"/>
    <w:rsid w:val="00FA39A5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E4CC"/>
  <w15:chartTrackingRefBased/>
  <w15:docId w15:val="{EDD9ACE6-3C87-4828-873A-6399F4AC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E15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21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E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76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772A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5481B"/>
    <w:rPr>
      <w:b/>
      <w:bCs/>
    </w:rPr>
  </w:style>
  <w:style w:type="character" w:customStyle="1" w:styleId="apple-converted-space">
    <w:name w:val="apple-converted-space"/>
    <w:basedOn w:val="Carpredefinitoparagrafo"/>
    <w:rsid w:val="0025481B"/>
  </w:style>
  <w:style w:type="paragraph" w:styleId="Intestazione">
    <w:name w:val="header"/>
    <w:basedOn w:val="Normale"/>
    <w:link w:val="Intestazione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F5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A6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F54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basedOn w:val="Normale"/>
    <w:rsid w:val="009A7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75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75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75BF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75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75BF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55085"/>
    <w:pPr>
      <w:spacing w:after="0" w:line="240" w:lineRule="auto"/>
    </w:pPr>
    <w:rPr>
      <w:rFonts w:ascii="Calibri" w:hAnsi="Calibri" w:cs="Calibri"/>
    </w:rPr>
  </w:style>
  <w:style w:type="paragraph" w:customStyle="1" w:styleId="Default0">
    <w:name w:val="Default"/>
    <w:rsid w:val="00EF463D"/>
    <w:pPr>
      <w:autoSpaceDE w:val="0"/>
      <w:autoSpaceDN w:val="0"/>
      <w:adjustRightInd w:val="0"/>
      <w:spacing w:after="0" w:line="240" w:lineRule="auto"/>
    </w:pPr>
    <w:rPr>
      <w:rFonts w:ascii="JMAHNM+GillSans" w:hAnsi="JMAHNM+GillSans" w:cs="JMAHNM+Gill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lairshowers.com/it" TargetMode="External"/><Relationship Id="rId1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Huston</dc:creator>
  <cp:keywords/>
  <dc:description/>
  <cp:lastModifiedBy>Paola Staiano</cp:lastModifiedBy>
  <cp:revision>3</cp:revision>
  <cp:lastPrinted>2021-02-01T09:32:00Z</cp:lastPrinted>
  <dcterms:created xsi:type="dcterms:W3CDTF">2022-07-15T08:08:00Z</dcterms:created>
  <dcterms:modified xsi:type="dcterms:W3CDTF">2022-07-15T08:25:00Z</dcterms:modified>
</cp:coreProperties>
</file>