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0414" w14:textId="2124B3B0" w:rsidR="00B91ED7" w:rsidRPr="00A70AD5" w:rsidRDefault="0029785E" w:rsidP="006E52BD">
      <w:pPr>
        <w:spacing w:before="100" w:beforeAutospacing="1" w:after="100" w:afterAutospacing="1" w:line="240" w:lineRule="auto"/>
        <w:contextualSpacing/>
        <w:jc w:val="both"/>
        <w:rPr>
          <w:rFonts w:ascii="Barlow" w:hAnsi="Barlow" w:cstheme="minorHAnsi"/>
          <w:spacing w:val="4"/>
          <w:lang w:val="it-IT"/>
        </w:rPr>
      </w:pPr>
      <w:r w:rsidRPr="00A70AD5">
        <w:rPr>
          <w:rFonts w:ascii="Barlow" w:hAnsi="Barlow" w:cstheme="minorHAnsi"/>
          <w:b/>
          <w:color w:val="008375"/>
          <w:lang w:val="it-IT"/>
        </w:rPr>
        <w:t>C</w:t>
      </w:r>
      <w:r w:rsidR="00282982" w:rsidRPr="00A70AD5">
        <w:rPr>
          <w:rFonts w:ascii="Barlow" w:hAnsi="Barlow" w:cstheme="minorHAnsi"/>
          <w:b/>
          <w:color w:val="008375"/>
          <w:lang w:val="it-IT"/>
        </w:rPr>
        <w:t>omunicato stampa</w:t>
      </w:r>
      <w:r w:rsidR="00B91ED7" w:rsidRPr="00A70AD5">
        <w:rPr>
          <w:rFonts w:ascii="Barlow" w:hAnsi="Barlow" w:cstheme="minorHAnsi"/>
          <w:b/>
          <w:spacing w:val="4"/>
          <w:lang w:val="it-IT"/>
        </w:rPr>
        <w:t xml:space="preserve"> </w:t>
      </w:r>
      <w:r w:rsidR="00B91ED7" w:rsidRPr="00A70AD5">
        <w:rPr>
          <w:rFonts w:ascii="Barlow" w:hAnsi="Barlow" w:cstheme="minorHAnsi"/>
          <w:b/>
          <w:spacing w:val="4"/>
          <w:lang w:val="it-IT"/>
        </w:rPr>
        <w:tab/>
      </w:r>
      <w:r w:rsidR="00B91ED7" w:rsidRPr="00A70AD5">
        <w:rPr>
          <w:rFonts w:ascii="Barlow" w:hAnsi="Barlow" w:cstheme="minorHAnsi"/>
          <w:b/>
          <w:spacing w:val="4"/>
          <w:lang w:val="it-IT"/>
        </w:rPr>
        <w:tab/>
      </w:r>
      <w:r w:rsidR="00B91ED7" w:rsidRPr="00A70AD5">
        <w:rPr>
          <w:rFonts w:ascii="Barlow" w:hAnsi="Barlow" w:cstheme="minorHAnsi"/>
          <w:b/>
          <w:spacing w:val="4"/>
          <w:lang w:val="it-IT"/>
        </w:rPr>
        <w:tab/>
      </w:r>
      <w:r w:rsidR="00B91ED7" w:rsidRPr="00A70AD5">
        <w:rPr>
          <w:rFonts w:ascii="Barlow" w:hAnsi="Barlow" w:cstheme="minorHAnsi"/>
          <w:b/>
          <w:spacing w:val="4"/>
          <w:lang w:val="it-IT"/>
        </w:rPr>
        <w:tab/>
      </w:r>
      <w:r w:rsidR="00B91ED7" w:rsidRPr="00A70AD5">
        <w:rPr>
          <w:rFonts w:ascii="Barlow" w:hAnsi="Barlow" w:cstheme="minorHAnsi"/>
          <w:b/>
          <w:spacing w:val="4"/>
          <w:lang w:val="it-IT"/>
        </w:rPr>
        <w:tab/>
      </w:r>
      <w:r w:rsidR="002B2038" w:rsidRPr="00A70AD5">
        <w:rPr>
          <w:rFonts w:ascii="Barlow" w:hAnsi="Barlow" w:cstheme="minorHAnsi"/>
          <w:b/>
          <w:spacing w:val="4"/>
          <w:lang w:val="it-IT"/>
        </w:rPr>
        <w:tab/>
        <w:t xml:space="preserve">      </w:t>
      </w:r>
      <w:r w:rsidR="00B91ED7" w:rsidRPr="00A70AD5">
        <w:rPr>
          <w:rFonts w:ascii="Barlow" w:hAnsi="Barlow" w:cstheme="minorHAnsi"/>
          <w:b/>
          <w:spacing w:val="4"/>
          <w:lang w:val="it-IT"/>
        </w:rPr>
        <w:t xml:space="preserve">     </w:t>
      </w:r>
      <w:r w:rsidR="00E1496E" w:rsidRPr="00A70AD5">
        <w:rPr>
          <w:rFonts w:ascii="Barlow" w:hAnsi="Barlow" w:cstheme="minorHAnsi"/>
          <w:b/>
          <w:spacing w:val="4"/>
          <w:lang w:val="it-IT"/>
        </w:rPr>
        <w:tab/>
      </w:r>
      <w:r w:rsidR="00E1496E" w:rsidRPr="00A70AD5">
        <w:rPr>
          <w:rFonts w:ascii="Barlow" w:hAnsi="Barlow" w:cstheme="minorHAnsi"/>
          <w:b/>
          <w:spacing w:val="4"/>
          <w:lang w:val="it-IT"/>
        </w:rPr>
        <w:tab/>
        <w:t xml:space="preserve">           </w:t>
      </w:r>
      <w:r w:rsidR="00633BB0" w:rsidRPr="00A70AD5">
        <w:rPr>
          <w:rFonts w:ascii="Barlow" w:hAnsi="Barlow" w:cstheme="minorHAnsi"/>
          <w:b/>
          <w:spacing w:val="4"/>
          <w:lang w:val="it-IT"/>
        </w:rPr>
        <w:t xml:space="preserve">   </w:t>
      </w:r>
      <w:r w:rsidR="00B91ED7" w:rsidRPr="00A70AD5">
        <w:rPr>
          <w:rFonts w:ascii="Barlow" w:hAnsi="Barlow" w:cstheme="minorHAnsi"/>
          <w:b/>
          <w:spacing w:val="4"/>
          <w:lang w:val="it-IT"/>
        </w:rPr>
        <w:t xml:space="preserve">Storo (TN), </w:t>
      </w:r>
      <w:r w:rsidR="00825257">
        <w:rPr>
          <w:rFonts w:ascii="Barlow" w:hAnsi="Barlow" w:cstheme="minorHAnsi"/>
          <w:b/>
          <w:spacing w:val="4"/>
          <w:lang w:val="it-IT"/>
        </w:rPr>
        <w:t>6</w:t>
      </w:r>
      <w:r w:rsidR="00A70AD5">
        <w:rPr>
          <w:rFonts w:ascii="Barlow" w:hAnsi="Barlow" w:cstheme="minorHAnsi"/>
          <w:b/>
          <w:spacing w:val="4"/>
          <w:lang w:val="it-IT"/>
        </w:rPr>
        <w:t xml:space="preserve"> </w:t>
      </w:r>
      <w:r w:rsidR="00825257">
        <w:rPr>
          <w:rFonts w:ascii="Barlow" w:hAnsi="Barlow" w:cstheme="minorHAnsi"/>
          <w:b/>
          <w:spacing w:val="4"/>
          <w:lang w:val="it-IT"/>
        </w:rPr>
        <w:t>ottobre</w:t>
      </w:r>
      <w:r w:rsidR="00B91ED7" w:rsidRPr="00A70AD5">
        <w:rPr>
          <w:rFonts w:ascii="Barlow" w:hAnsi="Barlow" w:cstheme="minorHAnsi"/>
          <w:b/>
          <w:spacing w:val="4"/>
          <w:lang w:val="it-IT"/>
        </w:rPr>
        <w:t xml:space="preserve"> 2</w:t>
      </w:r>
      <w:r w:rsidR="002D68FE">
        <w:rPr>
          <w:rFonts w:ascii="Barlow" w:hAnsi="Barlow" w:cstheme="minorHAnsi"/>
          <w:b/>
          <w:spacing w:val="4"/>
          <w:lang w:val="it-IT"/>
        </w:rPr>
        <w:t>022</w:t>
      </w:r>
    </w:p>
    <w:p w14:paraId="0EA3D50C" w14:textId="77777777" w:rsidR="00825257" w:rsidRDefault="00825257" w:rsidP="00825257">
      <w:pPr>
        <w:autoSpaceDE w:val="0"/>
        <w:autoSpaceDN w:val="0"/>
        <w:adjustRightInd w:val="0"/>
        <w:snapToGrid w:val="0"/>
        <w:spacing w:before="22"/>
        <w:contextualSpacing/>
        <w:jc w:val="both"/>
        <w:rPr>
          <w:rFonts w:ascii="Barlow" w:hAnsi="Barlow" w:cs="Arial"/>
          <w:color w:val="000000"/>
          <w:spacing w:val="-2"/>
          <w:kern w:val="1"/>
          <w:sz w:val="28"/>
          <w:szCs w:val="28"/>
          <w:lang w:val="it-IT"/>
        </w:rPr>
      </w:pPr>
      <w:bookmarkStart w:id="0" w:name="navigation"/>
      <w:bookmarkEnd w:id="0"/>
    </w:p>
    <w:p w14:paraId="75CC30CA" w14:textId="77777777" w:rsidR="00825257" w:rsidRDefault="00825257" w:rsidP="00825257">
      <w:pPr>
        <w:autoSpaceDE w:val="0"/>
        <w:autoSpaceDN w:val="0"/>
        <w:adjustRightInd w:val="0"/>
        <w:snapToGrid w:val="0"/>
        <w:spacing w:before="22"/>
        <w:contextualSpacing/>
        <w:jc w:val="both"/>
        <w:rPr>
          <w:rFonts w:ascii="Barlow" w:hAnsi="Barlow" w:cs="Arial"/>
          <w:color w:val="000000"/>
          <w:spacing w:val="-2"/>
          <w:kern w:val="1"/>
          <w:sz w:val="28"/>
          <w:szCs w:val="28"/>
          <w:lang w:val="it-IT"/>
        </w:rPr>
      </w:pPr>
    </w:p>
    <w:p w14:paraId="46344299" w14:textId="3E30EBA0" w:rsidR="00825257" w:rsidRPr="00825257" w:rsidRDefault="00825257" w:rsidP="00825257">
      <w:pPr>
        <w:autoSpaceDE w:val="0"/>
        <w:autoSpaceDN w:val="0"/>
        <w:adjustRightInd w:val="0"/>
        <w:snapToGrid w:val="0"/>
        <w:spacing w:before="22"/>
        <w:contextualSpacing/>
        <w:jc w:val="both"/>
        <w:rPr>
          <w:rFonts w:ascii="Barlow" w:hAnsi="Barlow" w:cs="Arial"/>
          <w:b/>
          <w:bCs/>
          <w:color w:val="000000"/>
          <w:spacing w:val="-2"/>
          <w:kern w:val="1"/>
          <w:sz w:val="28"/>
          <w:szCs w:val="28"/>
          <w:lang w:val="it-IT"/>
        </w:rPr>
      </w:pPr>
      <w:r w:rsidRPr="00825257">
        <w:rPr>
          <w:rFonts w:ascii="Barlow" w:hAnsi="Barlow" w:cs="Arial"/>
          <w:b/>
          <w:bCs/>
          <w:color w:val="000000"/>
          <w:spacing w:val="-2"/>
          <w:kern w:val="1"/>
          <w:sz w:val="28"/>
          <w:szCs w:val="28"/>
          <w:lang w:val="it-IT"/>
        </w:rPr>
        <w:t>Progettare in armonia con l’ambiente.</w:t>
      </w:r>
    </w:p>
    <w:p w14:paraId="5DEBC2D8" w14:textId="2C8C0A30" w:rsidR="00825257" w:rsidRPr="00825257" w:rsidRDefault="00825257" w:rsidP="00825257">
      <w:pPr>
        <w:autoSpaceDE w:val="0"/>
        <w:autoSpaceDN w:val="0"/>
        <w:adjustRightInd w:val="0"/>
        <w:snapToGrid w:val="0"/>
        <w:spacing w:before="22"/>
        <w:contextualSpacing/>
        <w:jc w:val="both"/>
        <w:rPr>
          <w:rFonts w:cs="Arial"/>
          <w:color w:val="000000"/>
          <w:spacing w:val="-2"/>
          <w:kern w:val="1"/>
          <w:sz w:val="28"/>
          <w:szCs w:val="28"/>
          <w:lang w:val="it-IT"/>
        </w:rPr>
      </w:pPr>
      <w:r w:rsidRPr="00825257">
        <w:rPr>
          <w:rFonts w:ascii="Barlow" w:hAnsi="Barlow" w:cs="Arial"/>
          <w:b/>
          <w:bCs/>
          <w:color w:val="000000"/>
          <w:spacing w:val="-2"/>
          <w:kern w:val="1"/>
          <w:sz w:val="28"/>
          <w:szCs w:val="28"/>
          <w:lang w:val="it-IT"/>
        </w:rPr>
        <w:t xml:space="preserve">INNOVA presenta la </w:t>
      </w:r>
      <w:r w:rsidR="00C52409">
        <w:rPr>
          <w:rFonts w:ascii="Barlow" w:hAnsi="Barlow" w:cs="Arial"/>
          <w:b/>
          <w:bCs/>
          <w:color w:val="000000"/>
          <w:spacing w:val="-2"/>
          <w:kern w:val="1"/>
          <w:sz w:val="28"/>
          <w:szCs w:val="28"/>
          <w:lang w:val="it-IT"/>
        </w:rPr>
        <w:t>G</w:t>
      </w:r>
      <w:r w:rsidRPr="00825257">
        <w:rPr>
          <w:rFonts w:ascii="Barlow" w:hAnsi="Barlow" w:cs="Arial"/>
          <w:b/>
          <w:bCs/>
          <w:color w:val="000000"/>
          <w:spacing w:val="-2"/>
          <w:kern w:val="1"/>
          <w:sz w:val="28"/>
          <w:szCs w:val="28"/>
          <w:lang w:val="it-IT"/>
        </w:rPr>
        <w:t xml:space="preserve">uida </w:t>
      </w:r>
      <w:r w:rsidR="00C52409">
        <w:rPr>
          <w:rFonts w:ascii="Barlow" w:hAnsi="Barlow" w:cs="Arial"/>
          <w:b/>
          <w:bCs/>
          <w:color w:val="000000"/>
          <w:spacing w:val="-2"/>
          <w:kern w:val="1"/>
          <w:sz w:val="28"/>
          <w:szCs w:val="28"/>
          <w:lang w:val="it-IT"/>
        </w:rPr>
        <w:t>A</w:t>
      </w:r>
      <w:r w:rsidRPr="00825257">
        <w:rPr>
          <w:rFonts w:ascii="Barlow" w:hAnsi="Barlow" w:cs="Arial"/>
          <w:b/>
          <w:bCs/>
          <w:color w:val="000000"/>
          <w:spacing w:val="-2"/>
          <w:kern w:val="1"/>
          <w:sz w:val="28"/>
          <w:szCs w:val="28"/>
          <w:lang w:val="it-IT"/>
        </w:rPr>
        <w:t xml:space="preserve">pplicativa sulle </w:t>
      </w:r>
      <w:r w:rsidR="00C52409">
        <w:rPr>
          <w:rFonts w:ascii="Barlow" w:hAnsi="Barlow" w:cs="Arial"/>
          <w:b/>
          <w:bCs/>
          <w:color w:val="000000"/>
          <w:spacing w:val="-2"/>
          <w:kern w:val="1"/>
          <w:sz w:val="28"/>
          <w:szCs w:val="28"/>
          <w:lang w:val="it-IT"/>
        </w:rPr>
        <w:t>P</w:t>
      </w:r>
      <w:r w:rsidRPr="00825257">
        <w:rPr>
          <w:rFonts w:ascii="Barlow" w:hAnsi="Barlow" w:cs="Arial"/>
          <w:b/>
          <w:bCs/>
          <w:color w:val="000000"/>
          <w:spacing w:val="-2"/>
          <w:kern w:val="1"/>
          <w:sz w:val="28"/>
          <w:szCs w:val="28"/>
          <w:lang w:val="it-IT"/>
        </w:rPr>
        <w:t xml:space="preserve">ompe di </w:t>
      </w:r>
      <w:r w:rsidR="00C52409">
        <w:rPr>
          <w:rFonts w:ascii="Barlow" w:hAnsi="Barlow" w:cs="Arial"/>
          <w:b/>
          <w:bCs/>
          <w:color w:val="000000"/>
          <w:spacing w:val="-2"/>
          <w:kern w:val="1"/>
          <w:sz w:val="28"/>
          <w:szCs w:val="28"/>
          <w:lang w:val="it-IT"/>
        </w:rPr>
        <w:t>C</w:t>
      </w:r>
      <w:r w:rsidRPr="00825257">
        <w:rPr>
          <w:rFonts w:ascii="Barlow" w:hAnsi="Barlow" w:cs="Arial"/>
          <w:b/>
          <w:bCs/>
          <w:color w:val="000000"/>
          <w:spacing w:val="-2"/>
          <w:kern w:val="1"/>
          <w:sz w:val="28"/>
          <w:szCs w:val="28"/>
          <w:lang w:val="it-IT"/>
        </w:rPr>
        <w:t>alore.</w:t>
      </w:r>
    </w:p>
    <w:p w14:paraId="389EBB73" w14:textId="77777777" w:rsidR="00825257" w:rsidRPr="00825257" w:rsidRDefault="00825257" w:rsidP="00825257">
      <w:pPr>
        <w:autoSpaceDE w:val="0"/>
        <w:autoSpaceDN w:val="0"/>
        <w:adjustRightInd w:val="0"/>
        <w:snapToGrid w:val="0"/>
        <w:spacing w:before="22"/>
        <w:contextualSpacing/>
        <w:jc w:val="both"/>
        <w:rPr>
          <w:rFonts w:ascii="Barlow" w:hAnsi="Barlow" w:cs="Arial"/>
          <w:color w:val="000000"/>
          <w:kern w:val="1"/>
          <w:sz w:val="24"/>
          <w:szCs w:val="24"/>
          <w:lang w:val="it-IT"/>
        </w:rPr>
      </w:pPr>
    </w:p>
    <w:p w14:paraId="3C8A0298" w14:textId="77777777" w:rsidR="00825257" w:rsidRPr="00825257" w:rsidRDefault="00825257" w:rsidP="00825257">
      <w:pPr>
        <w:snapToGrid w:val="0"/>
        <w:spacing w:line="240" w:lineRule="auto"/>
        <w:contextualSpacing/>
        <w:jc w:val="both"/>
        <w:rPr>
          <w:rFonts w:ascii="Barlow" w:hAnsi="Barlow" w:cs="Arial"/>
          <w:b/>
          <w:bCs/>
          <w:color w:val="000000"/>
          <w:spacing w:val="-2"/>
          <w:kern w:val="1"/>
          <w:sz w:val="24"/>
          <w:szCs w:val="24"/>
          <w:lang w:val="it-IT"/>
        </w:rPr>
      </w:pP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 xml:space="preserve">Da sempre, </w:t>
      </w:r>
      <w:r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INNOVA</w:t>
      </w:r>
      <w:r w:rsidRPr="00825257">
        <w:rPr>
          <w:rFonts w:ascii="Barlow" w:hAnsi="Barlow" w:cs="Arial"/>
          <w:color w:val="000000"/>
          <w:spacing w:val="-1"/>
          <w:kern w:val="1"/>
          <w:sz w:val="24"/>
          <w:szCs w:val="24"/>
          <w:lang w:val="it-IT"/>
        </w:rPr>
        <w:t xml:space="preserve"> -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Azienda specializzata nello sviluppo di prodotti e soluzioni ecosostenibili ad alta efficienza energetica - con</w:t>
      </w:r>
      <w:r w:rsidRPr="00825257">
        <w:rPr>
          <w:rFonts w:ascii="Barlow" w:hAnsi="Barlow" w:cs="Arial"/>
          <w:color w:val="000000"/>
          <w:spacing w:val="-1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la</w:t>
      </w:r>
      <w:r w:rsidRPr="00825257">
        <w:rPr>
          <w:rFonts w:ascii="Barlow" w:hAnsi="Barlow" w:cs="Arial"/>
          <w:color w:val="000000"/>
          <w:spacing w:val="-1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propria</w:t>
      </w:r>
      <w:r w:rsidRPr="00825257">
        <w:rPr>
          <w:rFonts w:ascii="Barlow" w:hAnsi="Barlow" w:cs="Arial"/>
          <w:color w:val="000000"/>
          <w:spacing w:val="-1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gamma</w:t>
      </w:r>
      <w:r w:rsidRPr="00825257">
        <w:rPr>
          <w:rFonts w:ascii="Barlow" w:hAnsi="Barlow" w:cs="Arial"/>
          <w:color w:val="000000"/>
          <w:spacing w:val="-1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di</w:t>
      </w:r>
      <w:r w:rsidRPr="00825257">
        <w:rPr>
          <w:rFonts w:ascii="Barlow" w:hAnsi="Barlow" w:cs="Arial"/>
          <w:color w:val="000000"/>
          <w:spacing w:val="-1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sistemi</w:t>
      </w:r>
      <w:r w:rsidRPr="00825257">
        <w:rPr>
          <w:rFonts w:ascii="Barlow" w:hAnsi="Barlow" w:cs="Arial"/>
          <w:color w:val="000000"/>
          <w:spacing w:val="-1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in</w:t>
      </w:r>
      <w:r w:rsidRPr="00825257">
        <w:rPr>
          <w:rFonts w:ascii="Barlow" w:hAnsi="Barlow" w:cs="Arial"/>
          <w:color w:val="000000"/>
          <w:spacing w:val="-1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pompa</w:t>
      </w:r>
      <w:r w:rsidRPr="00825257">
        <w:rPr>
          <w:rFonts w:ascii="Barlow" w:hAnsi="Barlow" w:cs="Arial"/>
          <w:color w:val="000000"/>
          <w:spacing w:val="-1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di</w:t>
      </w:r>
      <w:r w:rsidRPr="00825257">
        <w:rPr>
          <w:rFonts w:ascii="Barlow" w:hAnsi="Barlow" w:cs="Arial"/>
          <w:color w:val="000000"/>
          <w:spacing w:val="-1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calore</w:t>
      </w:r>
      <w:r w:rsidRPr="00825257">
        <w:rPr>
          <w:rFonts w:ascii="Barlow" w:hAnsi="Barlow" w:cs="Arial"/>
          <w:color w:val="000000"/>
          <w:spacing w:val="-1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 xml:space="preserve">punta ad eliminare completamente l’utilizzo di combustibili fossili e, in particolare, con la collezione </w:t>
      </w:r>
      <w:r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STØNE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,</w:t>
      </w:r>
      <w:r w:rsidRPr="00825257">
        <w:rPr>
          <w:rFonts w:ascii="Barlow" w:hAnsi="Barlow" w:cs="Arial"/>
          <w:color w:val="000000"/>
          <w:spacing w:val="-9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riesce a</w:t>
      </w:r>
      <w:r w:rsidRPr="00825257">
        <w:rPr>
          <w:rFonts w:ascii="Barlow" w:hAnsi="Barlow" w:cs="Arial"/>
          <w:color w:val="000000"/>
          <w:spacing w:val="-9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fornire</w:t>
      </w:r>
      <w:r w:rsidRPr="00825257">
        <w:rPr>
          <w:rFonts w:ascii="Barlow" w:hAnsi="Barlow" w:cs="Arial"/>
          <w:color w:val="000000"/>
          <w:spacing w:val="-9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una soluzione</w:t>
      </w:r>
      <w:r w:rsidRPr="00825257">
        <w:rPr>
          <w:rFonts w:ascii="Barlow" w:hAnsi="Barlow" w:cs="Arial"/>
          <w:color w:val="000000"/>
          <w:spacing w:val="-10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in</w:t>
      </w:r>
      <w:r w:rsidRPr="00825257">
        <w:rPr>
          <w:rFonts w:ascii="Barlow" w:hAnsi="Barlow" w:cs="Arial"/>
          <w:color w:val="000000"/>
          <w:spacing w:val="-10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perfetta</w:t>
      </w:r>
      <w:r w:rsidRPr="00825257">
        <w:rPr>
          <w:rFonts w:ascii="Barlow" w:hAnsi="Barlow" w:cs="Arial"/>
          <w:color w:val="000000"/>
          <w:spacing w:val="-10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integrazione energetica e architettonica</w:t>
      </w:r>
      <w:r w:rsidRPr="00825257">
        <w:rPr>
          <w:rFonts w:ascii="Barlow" w:hAnsi="Barlow" w:cs="Arial"/>
          <w:color w:val="000000"/>
          <w:spacing w:val="-10"/>
          <w:kern w:val="1"/>
          <w:sz w:val="24"/>
          <w:szCs w:val="24"/>
          <w:lang w:val="it-IT"/>
        </w:rPr>
        <w:t xml:space="preserve"> per gli edifici ad uso residenziale</w:t>
      </w:r>
      <w:r w:rsidRPr="00825257">
        <w:rPr>
          <w:rFonts w:ascii="Barlow" w:hAnsi="Barlow" w:cs="Arial"/>
          <w:color w:val="000000"/>
          <w:spacing w:val="-2"/>
          <w:kern w:val="1"/>
          <w:sz w:val="24"/>
          <w:szCs w:val="24"/>
          <w:lang w:val="it-IT"/>
        </w:rPr>
        <w:t>.</w:t>
      </w:r>
    </w:p>
    <w:p w14:paraId="15925691" w14:textId="77777777" w:rsidR="00825257" w:rsidRPr="00825257" w:rsidRDefault="00825257" w:rsidP="00825257">
      <w:pPr>
        <w:autoSpaceDE w:val="0"/>
        <w:autoSpaceDN w:val="0"/>
        <w:adjustRightInd w:val="0"/>
        <w:snapToGrid w:val="0"/>
        <w:spacing w:before="22"/>
        <w:contextualSpacing/>
        <w:jc w:val="both"/>
        <w:rPr>
          <w:rFonts w:ascii="Barlow" w:hAnsi="Barlow" w:cs="Arial"/>
          <w:color w:val="000000"/>
          <w:kern w:val="1"/>
          <w:sz w:val="24"/>
          <w:szCs w:val="24"/>
          <w:lang w:val="it-IT"/>
        </w:rPr>
      </w:pPr>
    </w:p>
    <w:p w14:paraId="2A0FA7E2" w14:textId="7959B1FF" w:rsidR="00825257" w:rsidRPr="00825257" w:rsidRDefault="00825257" w:rsidP="00825257">
      <w:pPr>
        <w:autoSpaceDE w:val="0"/>
        <w:autoSpaceDN w:val="0"/>
        <w:adjustRightInd w:val="0"/>
        <w:snapToGrid w:val="0"/>
        <w:spacing w:before="22"/>
        <w:contextualSpacing/>
        <w:jc w:val="both"/>
        <w:rPr>
          <w:rFonts w:ascii="Barlow" w:hAnsi="Barlow" w:cs="Arial"/>
          <w:color w:val="000000"/>
          <w:kern w:val="1"/>
          <w:sz w:val="24"/>
          <w:szCs w:val="24"/>
          <w:lang w:val="it-IT"/>
        </w:rPr>
      </w:pP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 xml:space="preserve">Con la </w:t>
      </w:r>
      <w:r w:rsidR="00805F62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G</w:t>
      </w:r>
      <w:r w:rsidR="00805F62"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 xml:space="preserve">uida </w:t>
      </w:r>
      <w:r w:rsidR="00805F62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A</w:t>
      </w:r>
      <w:r w:rsidR="00805F62"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 xml:space="preserve">pplicativa </w:t>
      </w:r>
      <w:r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 xml:space="preserve">sulle </w:t>
      </w:r>
      <w:r w:rsidR="00C52409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P</w:t>
      </w:r>
      <w:r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 xml:space="preserve">ompe di </w:t>
      </w:r>
      <w:r w:rsidR="00C52409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C</w:t>
      </w:r>
      <w:r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alore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 xml:space="preserve"> – di recentissima pubblicazione – </w:t>
      </w:r>
      <w:r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INNOVA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 xml:space="preserve"> vuole fornire un concreto supporto ai professionisti della progettazione per individuare le più efficienti soluzioni impiantistiche in modo coerente con le forme del nostro vivere e in armonia con l’ambiente che ci circonda.</w:t>
      </w:r>
    </w:p>
    <w:p w14:paraId="35A84D36" w14:textId="77777777" w:rsidR="00825257" w:rsidRPr="00825257" w:rsidRDefault="00825257" w:rsidP="00825257">
      <w:pPr>
        <w:autoSpaceDE w:val="0"/>
        <w:autoSpaceDN w:val="0"/>
        <w:adjustRightInd w:val="0"/>
        <w:snapToGrid w:val="0"/>
        <w:spacing w:before="22"/>
        <w:contextualSpacing/>
        <w:jc w:val="both"/>
        <w:rPr>
          <w:rFonts w:ascii="Barlow" w:hAnsi="Barlow" w:cs="Arial"/>
          <w:color w:val="000000"/>
          <w:kern w:val="1"/>
          <w:sz w:val="24"/>
          <w:szCs w:val="24"/>
          <w:lang w:val="it-IT"/>
        </w:rPr>
      </w:pPr>
    </w:p>
    <w:p w14:paraId="0A5CBD6B" w14:textId="6EAA57DA" w:rsidR="00805F62" w:rsidRDefault="00825257" w:rsidP="00825257">
      <w:pPr>
        <w:tabs>
          <w:tab w:val="left" w:pos="426"/>
          <w:tab w:val="left" w:pos="2724"/>
        </w:tabs>
        <w:autoSpaceDE w:val="0"/>
        <w:autoSpaceDN w:val="0"/>
        <w:adjustRightInd w:val="0"/>
        <w:snapToGrid w:val="0"/>
        <w:spacing w:before="126"/>
        <w:contextualSpacing/>
        <w:jc w:val="both"/>
        <w:rPr>
          <w:rFonts w:ascii="Barlow" w:hAnsi="Barlow" w:cs="Calibri"/>
          <w:color w:val="000000"/>
          <w:sz w:val="24"/>
          <w:szCs w:val="24"/>
          <w:lang w:val="it-IT" w:eastAsia="it-IT"/>
        </w:rPr>
      </w:pP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 xml:space="preserve">La </w:t>
      </w:r>
      <w:r w:rsidR="00805F62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G</w:t>
      </w:r>
      <w:r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 xml:space="preserve">uida </w:t>
      </w:r>
      <w:r w:rsidR="00805F62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A</w:t>
      </w:r>
      <w:r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 xml:space="preserve">pplicativa </w:t>
      </w:r>
      <w:r w:rsidR="00C52409"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 xml:space="preserve">sulle </w:t>
      </w:r>
      <w:r w:rsidR="00C52409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P</w:t>
      </w:r>
      <w:r w:rsidR="00C52409"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 xml:space="preserve">ompe di </w:t>
      </w:r>
      <w:r w:rsidR="00C52409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C</w:t>
      </w:r>
      <w:r w:rsidR="00C52409"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alore</w:t>
      </w:r>
      <w:r w:rsidR="00C52409"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 xml:space="preserve">è </w:t>
      </w:r>
      <w:r w:rsidRPr="00026AD1">
        <w:rPr>
          <w:rFonts w:ascii="Barlow" w:hAnsi="Barlow" w:cs="Calibri"/>
          <w:color w:val="000000"/>
          <w:sz w:val="24"/>
          <w:szCs w:val="24"/>
          <w:lang w:val="it-IT" w:eastAsia="it-IT"/>
        </w:rPr>
        <w:t>un agile ed interessante documento</w:t>
      </w:r>
      <w:r w:rsidRPr="00825257">
        <w:rPr>
          <w:rFonts w:ascii="Barlow" w:hAnsi="Barlow" w:cs="Calibri"/>
          <w:color w:val="000000"/>
          <w:sz w:val="24"/>
          <w:szCs w:val="24"/>
          <w:lang w:val="it-IT" w:eastAsia="it-IT"/>
        </w:rPr>
        <w:t>, interamente sviluppato da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INNOVA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 xml:space="preserve"> </w:t>
      </w:r>
      <w:r w:rsidRPr="00026AD1">
        <w:rPr>
          <w:rFonts w:ascii="Barlow" w:hAnsi="Barlow" w:cs="Calibri"/>
          <w:color w:val="000000"/>
          <w:sz w:val="24"/>
          <w:szCs w:val="24"/>
          <w:lang w:val="it-IT" w:eastAsia="it-IT"/>
        </w:rPr>
        <w:t>che</w:t>
      </w:r>
      <w:r w:rsidRPr="00825257">
        <w:rPr>
          <w:rFonts w:ascii="Barlow" w:hAnsi="Barlow" w:cs="Calibri"/>
          <w:color w:val="000000"/>
          <w:sz w:val="24"/>
          <w:szCs w:val="24"/>
          <w:lang w:val="it-IT" w:eastAsia="it-IT"/>
        </w:rPr>
        <w:t>, oltre a</w:t>
      </w:r>
      <w:r w:rsidRPr="00026AD1">
        <w:rPr>
          <w:rFonts w:ascii="Barlow" w:hAnsi="Barlow" w:cs="Calibri"/>
          <w:color w:val="000000"/>
          <w:sz w:val="24"/>
          <w:szCs w:val="24"/>
          <w:lang w:val="it-IT" w:eastAsia="it-IT"/>
        </w:rPr>
        <w:t xml:space="preserve"> chiari</w:t>
      </w:r>
      <w:r w:rsidRPr="00825257">
        <w:rPr>
          <w:rFonts w:ascii="Barlow" w:hAnsi="Barlow" w:cs="Calibri"/>
          <w:color w:val="000000"/>
          <w:sz w:val="24"/>
          <w:szCs w:val="24"/>
          <w:lang w:val="it-IT" w:eastAsia="it-IT"/>
        </w:rPr>
        <w:t xml:space="preserve">re </w:t>
      </w:r>
      <w:r w:rsidRPr="00026AD1">
        <w:rPr>
          <w:rFonts w:ascii="Barlow" w:hAnsi="Barlow" w:cs="Calibri"/>
          <w:color w:val="000000"/>
          <w:sz w:val="24"/>
          <w:szCs w:val="24"/>
          <w:lang w:val="it-IT" w:eastAsia="it-IT"/>
        </w:rPr>
        <w:t>il quadro normativo europeo nel quale ci muoveremo nei prossimi anni con u</w:t>
      </w:r>
      <w:r w:rsidRPr="00825257">
        <w:rPr>
          <w:rFonts w:ascii="Barlow" w:hAnsi="Barlow" w:cs="Calibri"/>
          <w:color w:val="000000"/>
          <w:sz w:val="24"/>
          <w:szCs w:val="24"/>
          <w:lang w:val="it-IT" w:eastAsia="it-IT"/>
        </w:rPr>
        <w:t xml:space="preserve">na serie di </w:t>
      </w:r>
      <w:r w:rsidRPr="00026AD1">
        <w:rPr>
          <w:rFonts w:ascii="Barlow" w:hAnsi="Barlow" w:cs="Calibri"/>
          <w:color w:val="000000"/>
          <w:sz w:val="24"/>
          <w:szCs w:val="24"/>
          <w:lang w:val="it-IT" w:eastAsia="it-IT"/>
        </w:rPr>
        <w:t>approfondimenti sul</w:t>
      </w:r>
      <w:r w:rsidRPr="00825257">
        <w:rPr>
          <w:rFonts w:ascii="Barlow" w:hAnsi="Barlow" w:cs="Calibri"/>
          <w:color w:val="000000"/>
          <w:sz w:val="24"/>
          <w:szCs w:val="24"/>
          <w:lang w:val="it-IT" w:eastAsia="it-IT"/>
        </w:rPr>
        <w:t>l’attuale</w:t>
      </w:r>
      <w:r w:rsidRPr="00026AD1">
        <w:rPr>
          <w:rFonts w:ascii="Barlow" w:hAnsi="Barlow" w:cs="Calibri"/>
          <w:color w:val="000000"/>
          <w:sz w:val="24"/>
          <w:szCs w:val="24"/>
          <w:lang w:val="it-IT" w:eastAsia="it-IT"/>
        </w:rPr>
        <w:t xml:space="preserve"> </w:t>
      </w:r>
      <w:r w:rsidRPr="00825257">
        <w:rPr>
          <w:rFonts w:ascii="Barlow" w:hAnsi="Barlow" w:cs="Calibri"/>
          <w:color w:val="000000"/>
          <w:sz w:val="24"/>
          <w:szCs w:val="24"/>
          <w:lang w:val="it-IT" w:eastAsia="it-IT"/>
        </w:rPr>
        <w:t xml:space="preserve">e sul futuro </w:t>
      </w:r>
      <w:r w:rsidRPr="00026AD1">
        <w:rPr>
          <w:rFonts w:ascii="Barlow" w:hAnsi="Barlow" w:cs="Calibri"/>
          <w:color w:val="000000"/>
          <w:sz w:val="24"/>
          <w:szCs w:val="24"/>
          <w:lang w:val="it-IT" w:eastAsia="it-IT"/>
        </w:rPr>
        <w:t xml:space="preserve">parco residenziale </w:t>
      </w:r>
      <w:r w:rsidRPr="00825257">
        <w:rPr>
          <w:rFonts w:ascii="Barlow" w:hAnsi="Barlow" w:cs="Calibri"/>
          <w:color w:val="000000"/>
          <w:sz w:val="24"/>
          <w:szCs w:val="24"/>
          <w:lang w:val="it-IT" w:eastAsia="it-IT"/>
        </w:rPr>
        <w:t xml:space="preserve">europeo </w:t>
      </w:r>
      <w:r w:rsidRPr="00026AD1">
        <w:rPr>
          <w:rFonts w:ascii="Barlow" w:hAnsi="Barlow" w:cs="Calibri"/>
          <w:color w:val="000000"/>
          <w:sz w:val="24"/>
          <w:szCs w:val="24"/>
          <w:lang w:val="it-IT" w:eastAsia="it-IT"/>
        </w:rPr>
        <w:t>previsto</w:t>
      </w:r>
      <w:r w:rsidRPr="00825257">
        <w:rPr>
          <w:rFonts w:ascii="Barlow" w:hAnsi="Barlow" w:cs="Calibri"/>
          <w:color w:val="000000"/>
          <w:sz w:val="24"/>
          <w:szCs w:val="24"/>
          <w:lang w:val="it-IT" w:eastAsia="it-IT"/>
        </w:rPr>
        <w:t>, presenta anche un’i</w:t>
      </w:r>
      <w:r w:rsidRPr="00026AD1">
        <w:rPr>
          <w:rFonts w:ascii="Barlow" w:hAnsi="Barlow" w:cs="Calibri"/>
          <w:color w:val="000000"/>
          <w:sz w:val="24"/>
          <w:szCs w:val="24"/>
          <w:lang w:val="it-IT" w:eastAsia="it-IT"/>
        </w:rPr>
        <w:t>nteressante serie di casi pratici, calati su singole realtà abitative</w:t>
      </w:r>
      <w:r w:rsidR="00805F62">
        <w:rPr>
          <w:rFonts w:ascii="Barlow" w:hAnsi="Barlow" w:cs="Calibri"/>
          <w:color w:val="000000"/>
          <w:sz w:val="24"/>
          <w:szCs w:val="24"/>
          <w:lang w:val="it-IT" w:eastAsia="it-IT"/>
        </w:rPr>
        <w:t>.</w:t>
      </w:r>
    </w:p>
    <w:p w14:paraId="56A92F0B" w14:textId="77777777" w:rsidR="00805F62" w:rsidRDefault="00805F62" w:rsidP="00825257">
      <w:pPr>
        <w:tabs>
          <w:tab w:val="left" w:pos="426"/>
          <w:tab w:val="left" w:pos="2724"/>
        </w:tabs>
        <w:autoSpaceDE w:val="0"/>
        <w:autoSpaceDN w:val="0"/>
        <w:adjustRightInd w:val="0"/>
        <w:snapToGrid w:val="0"/>
        <w:spacing w:before="126"/>
        <w:contextualSpacing/>
        <w:jc w:val="both"/>
        <w:rPr>
          <w:rFonts w:ascii="Barlow" w:hAnsi="Barlow" w:cs="Calibri"/>
          <w:color w:val="000000"/>
          <w:sz w:val="24"/>
          <w:szCs w:val="24"/>
          <w:lang w:val="it-IT" w:eastAsia="it-IT"/>
        </w:rPr>
      </w:pPr>
    </w:p>
    <w:p w14:paraId="14A6EEBB" w14:textId="2F1DD9F9" w:rsidR="00825257" w:rsidRPr="00026AD1" w:rsidRDefault="00805F62" w:rsidP="00825257">
      <w:pPr>
        <w:tabs>
          <w:tab w:val="left" w:pos="426"/>
          <w:tab w:val="left" w:pos="2724"/>
        </w:tabs>
        <w:autoSpaceDE w:val="0"/>
        <w:autoSpaceDN w:val="0"/>
        <w:adjustRightInd w:val="0"/>
        <w:snapToGrid w:val="0"/>
        <w:spacing w:before="126"/>
        <w:contextualSpacing/>
        <w:jc w:val="both"/>
        <w:rPr>
          <w:rFonts w:ascii="Barlow" w:eastAsiaTheme="minorHAnsi" w:hAnsi="Barlow" w:cs="Arial"/>
          <w:color w:val="000000"/>
          <w:spacing w:val="-2"/>
          <w:kern w:val="1"/>
          <w:sz w:val="24"/>
          <w:szCs w:val="24"/>
          <w:lang w:val="it-IT" w:eastAsia="en-US"/>
        </w:rPr>
      </w:pPr>
      <w:r>
        <w:rPr>
          <w:rFonts w:ascii="Barlow" w:hAnsi="Barlow" w:cs="Calibri"/>
          <w:color w:val="000000"/>
          <w:sz w:val="24"/>
          <w:szCs w:val="24"/>
          <w:lang w:val="it-IT" w:eastAsia="it-IT"/>
        </w:rPr>
        <w:t xml:space="preserve">La </w:t>
      </w:r>
      <w:r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G</w:t>
      </w:r>
      <w:r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 xml:space="preserve">uida </w:t>
      </w:r>
      <w:r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A</w:t>
      </w:r>
      <w:r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 xml:space="preserve">pplicativa </w:t>
      </w:r>
      <w:r>
        <w:rPr>
          <w:rFonts w:ascii="Barlow" w:hAnsi="Barlow" w:cs="Calibri"/>
          <w:color w:val="000000"/>
          <w:sz w:val="24"/>
          <w:szCs w:val="24"/>
          <w:lang w:val="it-IT" w:eastAsia="it-IT"/>
        </w:rPr>
        <w:t xml:space="preserve">ha, infatti, la funzione di </w:t>
      </w:r>
      <w:r w:rsidR="00825257" w:rsidRPr="00825257">
        <w:rPr>
          <w:rFonts w:ascii="Barlow" w:hAnsi="Barlow" w:cs="Calibri"/>
          <w:color w:val="000000"/>
          <w:sz w:val="24"/>
          <w:szCs w:val="24"/>
          <w:lang w:val="it-IT" w:eastAsia="it-IT"/>
        </w:rPr>
        <w:t>di</w:t>
      </w:r>
      <w:r w:rsidR="00825257" w:rsidRPr="00026AD1">
        <w:rPr>
          <w:rFonts w:ascii="Barlow" w:hAnsi="Barlow" w:cs="Calibri"/>
          <w:color w:val="000000"/>
          <w:sz w:val="24"/>
          <w:szCs w:val="24"/>
          <w:lang w:val="it-IT" w:eastAsia="it-IT"/>
        </w:rPr>
        <w:t xml:space="preserve">mostrare come le pompe di calore possano perfettamente coniugare </w:t>
      </w:r>
      <w:r w:rsidR="00825257" w:rsidRPr="00825257">
        <w:rPr>
          <w:rFonts w:ascii="Barlow" w:hAnsi="Barlow" w:cs="Calibri"/>
          <w:color w:val="000000"/>
          <w:sz w:val="24"/>
          <w:szCs w:val="24"/>
          <w:lang w:val="it-IT" w:eastAsia="it-IT"/>
        </w:rPr>
        <w:t xml:space="preserve">sia un </w:t>
      </w:r>
      <w:r w:rsidR="00825257" w:rsidRPr="00026AD1">
        <w:rPr>
          <w:rFonts w:ascii="Barlow" w:hAnsi="Barlow" w:cs="Calibri"/>
          <w:color w:val="000000"/>
          <w:sz w:val="24"/>
          <w:szCs w:val="24"/>
          <w:lang w:val="it-IT" w:eastAsia="it-IT"/>
        </w:rPr>
        <w:t xml:space="preserve">efficientamento energetico </w:t>
      </w:r>
      <w:r w:rsidR="00825257" w:rsidRPr="00825257">
        <w:rPr>
          <w:rFonts w:ascii="Barlow" w:hAnsi="Barlow" w:cs="Calibri"/>
          <w:color w:val="000000"/>
          <w:sz w:val="24"/>
          <w:szCs w:val="24"/>
          <w:lang w:val="it-IT" w:eastAsia="it-IT"/>
        </w:rPr>
        <w:t xml:space="preserve">sostenibile, sia una </w:t>
      </w:r>
      <w:r w:rsidR="00825257" w:rsidRPr="00026AD1">
        <w:rPr>
          <w:rFonts w:ascii="Barlow" w:hAnsi="Barlow" w:cs="Calibri"/>
          <w:color w:val="000000"/>
          <w:sz w:val="24"/>
          <w:szCs w:val="24"/>
          <w:lang w:val="it-IT" w:eastAsia="it-IT"/>
        </w:rPr>
        <w:t>qualità estetica e funzionale degli edifici</w:t>
      </w:r>
      <w:r w:rsidR="00825257" w:rsidRPr="00825257">
        <w:rPr>
          <w:rFonts w:ascii="Barlow" w:hAnsi="Barlow" w:cs="Calibri"/>
          <w:color w:val="000000"/>
          <w:sz w:val="24"/>
          <w:szCs w:val="24"/>
          <w:lang w:val="it-IT" w:eastAsia="it-IT"/>
        </w:rPr>
        <w:t xml:space="preserve"> di tipo residenziale </w:t>
      </w:r>
      <w:r>
        <w:rPr>
          <w:rFonts w:ascii="Barlow" w:hAnsi="Barlow" w:cs="Calibri"/>
          <w:color w:val="000000"/>
          <w:sz w:val="24"/>
          <w:szCs w:val="24"/>
          <w:lang w:val="it-IT" w:eastAsia="it-IT"/>
        </w:rPr>
        <w:t>(</w:t>
      </w:r>
      <w:r w:rsidR="00825257" w:rsidRPr="00825257">
        <w:rPr>
          <w:rFonts w:ascii="Barlow" w:hAnsi="Barlow" w:cs="Calibri"/>
          <w:color w:val="000000"/>
          <w:sz w:val="24"/>
          <w:szCs w:val="24"/>
          <w:lang w:val="it-IT" w:eastAsia="it-IT"/>
        </w:rPr>
        <w:t>e non</w:t>
      </w:r>
      <w:r>
        <w:rPr>
          <w:rFonts w:ascii="Barlow" w:hAnsi="Barlow" w:cs="Calibri"/>
          <w:color w:val="000000"/>
          <w:sz w:val="24"/>
          <w:szCs w:val="24"/>
          <w:lang w:val="it-IT" w:eastAsia="it-IT"/>
        </w:rPr>
        <w:t>)</w:t>
      </w:r>
      <w:r w:rsidR="00825257" w:rsidRPr="00825257">
        <w:rPr>
          <w:rFonts w:ascii="Barlow" w:hAnsi="Barlow" w:cs="Calibri"/>
          <w:color w:val="000000"/>
          <w:sz w:val="24"/>
          <w:szCs w:val="24"/>
          <w:lang w:val="it-IT" w:eastAsia="it-IT"/>
        </w:rPr>
        <w:t xml:space="preserve"> come, ad esempio, le r</w:t>
      </w:r>
      <w:r w:rsidR="00825257"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esidenze</w:t>
      </w:r>
      <w:r w:rsidR="00825257" w:rsidRPr="00825257">
        <w:rPr>
          <w:rFonts w:ascii="Barlow" w:hAnsi="Barlow" w:cs="Arial"/>
          <w:color w:val="000000"/>
          <w:spacing w:val="-10"/>
          <w:kern w:val="1"/>
          <w:sz w:val="24"/>
          <w:szCs w:val="24"/>
          <w:lang w:val="it-IT"/>
        </w:rPr>
        <w:t xml:space="preserve"> </w:t>
      </w:r>
      <w:r w:rsidR="00825257" w:rsidRPr="00825257">
        <w:rPr>
          <w:rFonts w:ascii="Barlow" w:hAnsi="Barlow" w:cs="Arial"/>
          <w:color w:val="000000"/>
          <w:spacing w:val="-2"/>
          <w:kern w:val="1"/>
          <w:sz w:val="24"/>
          <w:szCs w:val="24"/>
          <w:lang w:val="it-IT"/>
        </w:rPr>
        <w:t xml:space="preserve">mono e bifamiliare </w:t>
      </w:r>
      <w:r w:rsidR="00825257"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di nuova</w:t>
      </w:r>
      <w:r w:rsidR="00825257" w:rsidRPr="00825257">
        <w:rPr>
          <w:rFonts w:ascii="Barlow" w:hAnsi="Barlow" w:cs="Arial"/>
          <w:color w:val="000000"/>
          <w:spacing w:val="2"/>
          <w:kern w:val="1"/>
          <w:sz w:val="24"/>
          <w:szCs w:val="24"/>
          <w:lang w:val="it-IT"/>
        </w:rPr>
        <w:t xml:space="preserve"> </w:t>
      </w:r>
      <w:r w:rsidR="00825257" w:rsidRPr="00825257">
        <w:rPr>
          <w:rFonts w:ascii="Barlow" w:hAnsi="Barlow" w:cs="Arial"/>
          <w:color w:val="000000"/>
          <w:spacing w:val="-2"/>
          <w:kern w:val="1"/>
          <w:sz w:val="24"/>
          <w:szCs w:val="24"/>
          <w:lang w:val="it-IT"/>
        </w:rPr>
        <w:t>costruzione, i c</w:t>
      </w:r>
      <w:r w:rsidR="00825257"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ondomini</w:t>
      </w:r>
      <w:r w:rsidR="00825257" w:rsidRPr="00825257">
        <w:rPr>
          <w:rFonts w:ascii="Barlow" w:hAnsi="Barlow" w:cs="Arial"/>
          <w:color w:val="000000"/>
          <w:spacing w:val="11"/>
          <w:kern w:val="1"/>
          <w:sz w:val="24"/>
          <w:szCs w:val="24"/>
          <w:lang w:val="it-IT"/>
        </w:rPr>
        <w:t xml:space="preserve"> </w:t>
      </w:r>
      <w:r w:rsidR="00825257"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di</w:t>
      </w:r>
      <w:r w:rsidR="00825257" w:rsidRPr="00825257">
        <w:rPr>
          <w:rFonts w:ascii="Barlow" w:hAnsi="Barlow" w:cs="Arial"/>
          <w:color w:val="000000"/>
          <w:spacing w:val="12"/>
          <w:kern w:val="1"/>
          <w:sz w:val="24"/>
          <w:szCs w:val="24"/>
          <w:lang w:val="it-IT"/>
        </w:rPr>
        <w:t xml:space="preserve"> </w:t>
      </w:r>
      <w:r w:rsidR="00825257"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nuova</w:t>
      </w:r>
      <w:r w:rsidR="00825257" w:rsidRPr="00825257">
        <w:rPr>
          <w:rFonts w:ascii="Barlow" w:hAnsi="Barlow" w:cs="Arial"/>
          <w:color w:val="000000"/>
          <w:spacing w:val="11"/>
          <w:kern w:val="1"/>
          <w:sz w:val="24"/>
          <w:szCs w:val="24"/>
          <w:lang w:val="it-IT"/>
        </w:rPr>
        <w:t xml:space="preserve"> </w:t>
      </w:r>
      <w:r w:rsidR="00825257" w:rsidRPr="00825257">
        <w:rPr>
          <w:rFonts w:ascii="Barlow" w:hAnsi="Barlow" w:cs="Arial"/>
          <w:color w:val="000000"/>
          <w:spacing w:val="-2"/>
          <w:kern w:val="1"/>
          <w:sz w:val="24"/>
          <w:szCs w:val="24"/>
          <w:lang w:val="it-IT"/>
        </w:rPr>
        <w:t xml:space="preserve">costruzione </w:t>
      </w:r>
      <w:r w:rsidR="00825257"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con impianto</w:t>
      </w:r>
      <w:r w:rsidR="00825257" w:rsidRPr="00825257">
        <w:rPr>
          <w:rFonts w:ascii="Barlow" w:hAnsi="Barlow" w:cs="Arial"/>
          <w:color w:val="000000"/>
          <w:spacing w:val="21"/>
          <w:kern w:val="1"/>
          <w:sz w:val="24"/>
          <w:szCs w:val="24"/>
          <w:lang w:val="it-IT"/>
        </w:rPr>
        <w:t xml:space="preserve"> </w:t>
      </w:r>
      <w:r w:rsidR="00825257" w:rsidRPr="00825257">
        <w:rPr>
          <w:rFonts w:ascii="Barlow" w:hAnsi="Barlow" w:cs="Arial"/>
          <w:color w:val="000000"/>
          <w:spacing w:val="-2"/>
          <w:kern w:val="1"/>
          <w:sz w:val="24"/>
          <w:szCs w:val="24"/>
          <w:lang w:val="it-IT"/>
        </w:rPr>
        <w:t>autonomo, i c</w:t>
      </w:r>
      <w:r w:rsidR="00825257"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ondomini</w:t>
      </w:r>
      <w:r w:rsidR="00825257" w:rsidRPr="00825257">
        <w:rPr>
          <w:rFonts w:ascii="Barlow" w:hAnsi="Barlow" w:cs="Arial"/>
          <w:color w:val="000000"/>
          <w:spacing w:val="33"/>
          <w:kern w:val="1"/>
          <w:sz w:val="24"/>
          <w:szCs w:val="24"/>
          <w:lang w:val="it-IT"/>
        </w:rPr>
        <w:t xml:space="preserve"> </w:t>
      </w:r>
      <w:r w:rsidR="00825257"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esistenti</w:t>
      </w:r>
      <w:r w:rsidR="00825257" w:rsidRPr="00825257">
        <w:rPr>
          <w:rFonts w:ascii="Barlow" w:hAnsi="Barlow" w:cs="Arial"/>
          <w:color w:val="000000"/>
          <w:spacing w:val="34"/>
          <w:kern w:val="1"/>
          <w:sz w:val="24"/>
          <w:szCs w:val="24"/>
          <w:lang w:val="it-IT"/>
        </w:rPr>
        <w:t xml:space="preserve"> </w:t>
      </w:r>
      <w:r w:rsidR="00825257" w:rsidRPr="00825257">
        <w:rPr>
          <w:rFonts w:ascii="Barlow" w:hAnsi="Barlow" w:cs="Arial"/>
          <w:color w:val="000000"/>
          <w:spacing w:val="-2"/>
          <w:kern w:val="1"/>
          <w:sz w:val="24"/>
          <w:szCs w:val="24"/>
          <w:lang w:val="it-IT"/>
        </w:rPr>
        <w:t xml:space="preserve">riqualificati </w:t>
      </w:r>
      <w:r w:rsidR="00825257"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con impianto</w:t>
      </w:r>
      <w:r w:rsidR="00825257" w:rsidRPr="00825257">
        <w:rPr>
          <w:rFonts w:ascii="Barlow" w:hAnsi="Barlow" w:cs="Arial"/>
          <w:color w:val="000000"/>
          <w:spacing w:val="21"/>
          <w:kern w:val="1"/>
          <w:sz w:val="24"/>
          <w:szCs w:val="24"/>
          <w:lang w:val="it-IT"/>
        </w:rPr>
        <w:t xml:space="preserve"> </w:t>
      </w:r>
      <w:r w:rsidR="00825257" w:rsidRPr="00825257">
        <w:rPr>
          <w:rFonts w:ascii="Barlow" w:hAnsi="Barlow" w:cs="Arial"/>
          <w:color w:val="000000"/>
          <w:spacing w:val="-2"/>
          <w:kern w:val="1"/>
          <w:sz w:val="24"/>
          <w:szCs w:val="24"/>
          <w:lang w:val="it-IT"/>
        </w:rPr>
        <w:t>centralizzato, gli hotel di nuova costruzione, gli edifici di edilizia non residenziale con destinazione uffici e gli e</w:t>
      </w:r>
      <w:r w:rsidR="00825257"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difici</w:t>
      </w:r>
      <w:r w:rsidR="00825257" w:rsidRPr="00825257">
        <w:rPr>
          <w:rFonts w:ascii="Barlow" w:hAnsi="Barlow" w:cs="Arial"/>
          <w:color w:val="000000"/>
          <w:spacing w:val="15"/>
          <w:kern w:val="1"/>
          <w:sz w:val="24"/>
          <w:szCs w:val="24"/>
          <w:lang w:val="it-IT"/>
        </w:rPr>
        <w:t xml:space="preserve"> </w:t>
      </w:r>
      <w:r w:rsidR="00825257"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storici esistenti</w:t>
      </w:r>
      <w:r w:rsidR="00825257" w:rsidRPr="00825257">
        <w:rPr>
          <w:rFonts w:ascii="Barlow" w:hAnsi="Barlow" w:cs="Arial"/>
          <w:color w:val="000000"/>
          <w:spacing w:val="15"/>
          <w:kern w:val="1"/>
          <w:sz w:val="24"/>
          <w:szCs w:val="24"/>
          <w:lang w:val="it-IT"/>
        </w:rPr>
        <w:t xml:space="preserve"> </w:t>
      </w:r>
      <w:r w:rsidR="00825257" w:rsidRPr="00825257">
        <w:rPr>
          <w:rFonts w:ascii="Barlow" w:hAnsi="Barlow" w:cs="Arial"/>
          <w:color w:val="000000"/>
          <w:spacing w:val="-2"/>
          <w:kern w:val="1"/>
          <w:sz w:val="24"/>
          <w:szCs w:val="24"/>
          <w:lang w:val="it-IT"/>
        </w:rPr>
        <w:t>vincolati</w:t>
      </w:r>
      <w:r w:rsidR="00825257" w:rsidRPr="00026AD1">
        <w:rPr>
          <w:rFonts w:ascii="Barlow" w:hAnsi="Barlow" w:cs="Calibri"/>
          <w:color w:val="000000"/>
          <w:sz w:val="24"/>
          <w:szCs w:val="24"/>
          <w:lang w:val="it-IT" w:eastAsia="it-IT"/>
        </w:rPr>
        <w:t>.</w:t>
      </w:r>
    </w:p>
    <w:p w14:paraId="632134CD" w14:textId="77777777" w:rsidR="00825257" w:rsidRPr="00825257" w:rsidRDefault="00825257" w:rsidP="00825257">
      <w:pPr>
        <w:autoSpaceDE w:val="0"/>
        <w:autoSpaceDN w:val="0"/>
        <w:adjustRightInd w:val="0"/>
        <w:snapToGrid w:val="0"/>
        <w:contextualSpacing/>
        <w:jc w:val="both"/>
        <w:rPr>
          <w:rFonts w:ascii="Barlow" w:hAnsi="Barlow" w:cs="Arial"/>
          <w:color w:val="000000"/>
          <w:kern w:val="1"/>
          <w:sz w:val="24"/>
          <w:szCs w:val="24"/>
          <w:lang w:val="it-IT"/>
        </w:rPr>
      </w:pPr>
    </w:p>
    <w:p w14:paraId="0BF39782" w14:textId="4F07B02F" w:rsidR="00825257" w:rsidRPr="00825257" w:rsidRDefault="00825257" w:rsidP="00825257">
      <w:pPr>
        <w:autoSpaceDE w:val="0"/>
        <w:autoSpaceDN w:val="0"/>
        <w:adjustRightInd w:val="0"/>
        <w:snapToGrid w:val="0"/>
        <w:contextualSpacing/>
        <w:jc w:val="both"/>
        <w:rPr>
          <w:rFonts w:ascii="Barlow" w:hAnsi="Barlow" w:cs="Arial"/>
          <w:color w:val="000000"/>
          <w:kern w:val="1"/>
          <w:sz w:val="24"/>
          <w:szCs w:val="24"/>
          <w:lang w:val="it-IT"/>
        </w:rPr>
      </w:pP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 xml:space="preserve">La </w:t>
      </w:r>
      <w:r w:rsidR="00805F62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G</w:t>
      </w:r>
      <w:r w:rsidR="00805F62"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 xml:space="preserve">uida </w:t>
      </w:r>
      <w:r w:rsidR="00805F62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A</w:t>
      </w:r>
      <w:r w:rsidR="00805F62"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 xml:space="preserve">pplicativa </w:t>
      </w:r>
      <w:r w:rsidR="00C52409"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 xml:space="preserve">sulle </w:t>
      </w:r>
      <w:r w:rsidR="00C52409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P</w:t>
      </w:r>
      <w:r w:rsidR="00C52409"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 xml:space="preserve">ompe di </w:t>
      </w:r>
      <w:r w:rsidR="00C52409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C</w:t>
      </w:r>
      <w:r w:rsidR="00C52409"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alore</w:t>
      </w:r>
      <w:r w:rsidR="00C52409"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 xml:space="preserve">di </w:t>
      </w:r>
      <w:r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INNOVA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 xml:space="preserve"> approfondisce, inoltre, il tema dei vantaggi derivanti dall’integrazione</w:t>
      </w:r>
      <w:r w:rsidRPr="00825257">
        <w:rPr>
          <w:rFonts w:ascii="Barlow" w:hAnsi="Barlow" w:cs="Arial"/>
          <w:color w:val="000000"/>
          <w:spacing w:val="-11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delle</w:t>
      </w:r>
      <w:r w:rsidRPr="00825257">
        <w:rPr>
          <w:rFonts w:ascii="Barlow" w:hAnsi="Barlow" w:cs="Arial"/>
          <w:color w:val="000000"/>
          <w:spacing w:val="-11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tecnologie</w:t>
      </w:r>
      <w:r w:rsidRPr="00825257">
        <w:rPr>
          <w:rFonts w:ascii="Barlow" w:hAnsi="Barlow" w:cs="Arial"/>
          <w:color w:val="000000"/>
          <w:spacing w:val="-11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energeticamente</w:t>
      </w:r>
      <w:r w:rsidRPr="00825257">
        <w:rPr>
          <w:rFonts w:ascii="Barlow" w:hAnsi="Barlow" w:cs="Arial"/>
          <w:color w:val="000000"/>
          <w:spacing w:val="-11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più</w:t>
      </w:r>
      <w:r w:rsidRPr="00825257">
        <w:rPr>
          <w:rFonts w:ascii="Barlow" w:hAnsi="Barlow" w:cs="Arial"/>
          <w:color w:val="000000"/>
          <w:spacing w:val="-11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efficienti all’interno dell’edilizia a basso e bassissimo consumo energetico, “dimostrando” come la pompa di calore sia la soluzione ideale per</w:t>
      </w:r>
      <w:r w:rsidRPr="00825257">
        <w:rPr>
          <w:rFonts w:ascii="Barlow" w:hAnsi="Barlow" w:cs="Arial"/>
          <w:color w:val="000000"/>
          <w:spacing w:val="-5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generare</w:t>
      </w:r>
      <w:r w:rsidRPr="00825257">
        <w:rPr>
          <w:rFonts w:ascii="Barlow" w:hAnsi="Barlow" w:cs="Arial"/>
          <w:color w:val="000000"/>
          <w:spacing w:val="-5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il</w:t>
      </w:r>
      <w:r w:rsidRPr="00825257">
        <w:rPr>
          <w:rFonts w:ascii="Barlow" w:hAnsi="Barlow" w:cs="Arial"/>
          <w:color w:val="000000"/>
          <w:spacing w:val="-5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caldo</w:t>
      </w:r>
      <w:r w:rsidRPr="00825257">
        <w:rPr>
          <w:rFonts w:ascii="Barlow" w:hAnsi="Barlow" w:cs="Arial"/>
          <w:color w:val="000000"/>
          <w:spacing w:val="-5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e</w:t>
      </w:r>
      <w:r w:rsidRPr="00825257">
        <w:rPr>
          <w:rFonts w:ascii="Barlow" w:hAnsi="Barlow" w:cs="Arial"/>
          <w:color w:val="000000"/>
          <w:spacing w:val="-5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il</w:t>
      </w:r>
      <w:r w:rsidRPr="00825257">
        <w:rPr>
          <w:rFonts w:ascii="Barlow" w:hAnsi="Barlow" w:cs="Arial"/>
          <w:color w:val="000000"/>
          <w:spacing w:val="-5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freddo</w:t>
      </w:r>
      <w:r w:rsidRPr="00825257">
        <w:rPr>
          <w:rFonts w:ascii="Barlow" w:hAnsi="Barlow" w:cs="Arial"/>
          <w:color w:val="000000"/>
          <w:spacing w:val="-5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necessari</w:t>
      </w:r>
      <w:r w:rsidRPr="00825257">
        <w:rPr>
          <w:rFonts w:ascii="Barlow" w:hAnsi="Barlow" w:cs="Arial"/>
          <w:color w:val="000000"/>
          <w:spacing w:val="-5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per</w:t>
      </w:r>
      <w:r w:rsidRPr="00825257">
        <w:rPr>
          <w:rFonts w:ascii="Barlow" w:hAnsi="Barlow" w:cs="Arial"/>
          <w:color w:val="000000"/>
          <w:spacing w:val="-5"/>
          <w:kern w:val="1"/>
          <w:sz w:val="24"/>
          <w:szCs w:val="24"/>
          <w:lang w:val="it-IT"/>
        </w:rPr>
        <w:t xml:space="preserve"> climatizzare e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rendere</w:t>
      </w:r>
      <w:r w:rsidRPr="00825257">
        <w:rPr>
          <w:rFonts w:ascii="Barlow" w:hAnsi="Barlow" w:cs="Arial"/>
          <w:color w:val="000000"/>
          <w:spacing w:val="-5"/>
          <w:kern w:val="1"/>
          <w:sz w:val="24"/>
          <w:szCs w:val="24"/>
          <w:lang w:val="it-IT"/>
        </w:rPr>
        <w:t xml:space="preserve"> confortevoli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gli</w:t>
      </w:r>
      <w:r w:rsidRPr="00825257">
        <w:rPr>
          <w:rFonts w:ascii="Barlow" w:hAnsi="Barlow" w:cs="Arial"/>
          <w:color w:val="000000"/>
          <w:spacing w:val="-5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 xml:space="preserve">edifici </w:t>
      </w:r>
      <w:r w:rsidRPr="00825257">
        <w:rPr>
          <w:rFonts w:ascii="Barlow" w:hAnsi="Barlow" w:cs="Arial"/>
          <w:color w:val="000000"/>
          <w:spacing w:val="-2"/>
          <w:kern w:val="1"/>
          <w:sz w:val="24"/>
          <w:szCs w:val="24"/>
          <w:lang w:val="it-IT"/>
        </w:rPr>
        <w:t xml:space="preserve">attraverso l’utilizzo del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100%</w:t>
      </w:r>
      <w:r w:rsidRPr="00825257">
        <w:rPr>
          <w:rFonts w:ascii="Barlow" w:hAnsi="Barlow" w:cs="Arial"/>
          <w:color w:val="000000"/>
          <w:spacing w:val="-10"/>
          <w:kern w:val="1"/>
          <w:sz w:val="24"/>
          <w:szCs w:val="24"/>
          <w:lang w:val="it-IT"/>
        </w:rPr>
        <w:t xml:space="preserve"> di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energia</w:t>
      </w:r>
      <w:r w:rsidRPr="00825257">
        <w:rPr>
          <w:rFonts w:ascii="Barlow" w:hAnsi="Barlow" w:cs="Arial"/>
          <w:color w:val="000000"/>
          <w:spacing w:val="-10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rinnovabile, come, ad esempio, le</w:t>
      </w:r>
      <w:r w:rsidRPr="00825257">
        <w:rPr>
          <w:rFonts w:ascii="Barlow" w:hAnsi="Barlow" w:cs="Arial"/>
          <w:color w:val="000000"/>
          <w:spacing w:val="-13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tecnologie</w:t>
      </w:r>
      <w:r w:rsidRPr="00825257">
        <w:rPr>
          <w:rFonts w:ascii="Barlow" w:hAnsi="Barlow" w:cs="Arial"/>
          <w:color w:val="000000"/>
          <w:spacing w:val="-13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solari</w:t>
      </w:r>
      <w:r w:rsidRPr="00825257">
        <w:rPr>
          <w:rFonts w:ascii="Barlow" w:hAnsi="Barlow" w:cs="Arial"/>
          <w:color w:val="000000"/>
          <w:spacing w:val="-13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fotovoltaiche</w:t>
      </w:r>
      <w:r w:rsidRPr="00825257">
        <w:rPr>
          <w:rFonts w:ascii="Barlow" w:hAnsi="Barlow" w:cs="Arial"/>
          <w:color w:val="000000"/>
          <w:spacing w:val="-13"/>
          <w:kern w:val="1"/>
          <w:sz w:val="24"/>
          <w:szCs w:val="24"/>
          <w:lang w:val="it-IT"/>
        </w:rPr>
        <w:t xml:space="preserve"> che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permettono</w:t>
      </w:r>
      <w:r w:rsidRPr="00825257">
        <w:rPr>
          <w:rFonts w:ascii="Barlow" w:hAnsi="Barlow" w:cs="Arial"/>
          <w:color w:val="000000"/>
          <w:spacing w:val="-13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di</w:t>
      </w:r>
      <w:r w:rsidRPr="00825257">
        <w:rPr>
          <w:rFonts w:ascii="Barlow" w:hAnsi="Barlow" w:cs="Arial"/>
          <w:color w:val="000000"/>
          <w:spacing w:val="-13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produrre</w:t>
      </w:r>
      <w:r w:rsidRPr="00825257">
        <w:rPr>
          <w:rFonts w:ascii="Barlow" w:hAnsi="Barlow" w:cs="Arial"/>
          <w:color w:val="000000"/>
          <w:spacing w:val="-13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energia elettrica o le sorgenti</w:t>
      </w:r>
      <w:r w:rsidRPr="00825257">
        <w:rPr>
          <w:rFonts w:ascii="Barlow" w:hAnsi="Barlow" w:cs="Arial"/>
          <w:color w:val="000000"/>
          <w:spacing w:val="-2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di</w:t>
      </w:r>
      <w:r w:rsidRPr="00825257">
        <w:rPr>
          <w:rFonts w:ascii="Barlow" w:hAnsi="Barlow" w:cs="Arial"/>
          <w:color w:val="000000"/>
          <w:spacing w:val="-2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energia</w:t>
      </w:r>
      <w:r w:rsidRPr="00825257">
        <w:rPr>
          <w:rFonts w:ascii="Barlow" w:hAnsi="Barlow" w:cs="Arial"/>
          <w:color w:val="000000"/>
          <w:spacing w:val="-2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rinnovabile</w:t>
      </w:r>
      <w:r w:rsidRPr="00825257">
        <w:rPr>
          <w:rFonts w:ascii="Barlow" w:hAnsi="Barlow" w:cs="Arial"/>
          <w:color w:val="000000"/>
          <w:spacing w:val="-2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terrestre (aria,</w:t>
      </w:r>
      <w:r w:rsidRPr="00825257">
        <w:rPr>
          <w:rFonts w:ascii="Barlow" w:hAnsi="Barlow" w:cs="Arial"/>
          <w:color w:val="000000"/>
          <w:spacing w:val="-2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acqua e</w:t>
      </w:r>
      <w:r w:rsidRPr="00825257">
        <w:rPr>
          <w:rFonts w:ascii="Barlow" w:hAnsi="Barlow" w:cs="Arial"/>
          <w:color w:val="000000"/>
          <w:spacing w:val="-9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terra) perfetti accumulatori</w:t>
      </w:r>
      <w:r w:rsidRPr="00825257">
        <w:rPr>
          <w:rFonts w:ascii="Barlow" w:hAnsi="Barlow" w:cs="Arial"/>
          <w:color w:val="000000"/>
          <w:spacing w:val="-9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naturali</w:t>
      </w:r>
      <w:r w:rsidRPr="00825257">
        <w:rPr>
          <w:rFonts w:ascii="Barlow" w:hAnsi="Barlow" w:cs="Arial"/>
          <w:color w:val="000000"/>
          <w:spacing w:val="-9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dell’energia</w:t>
      </w:r>
      <w:r w:rsidRPr="00825257">
        <w:rPr>
          <w:rFonts w:ascii="Barlow" w:hAnsi="Barlow" w:cs="Arial"/>
          <w:color w:val="000000"/>
          <w:spacing w:val="-9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>solare termica inviata dal sole.</w:t>
      </w:r>
    </w:p>
    <w:p w14:paraId="1B081372" w14:textId="77777777" w:rsidR="00825257" w:rsidRPr="00825257" w:rsidRDefault="00825257" w:rsidP="00825257">
      <w:pPr>
        <w:autoSpaceDE w:val="0"/>
        <w:autoSpaceDN w:val="0"/>
        <w:adjustRightInd w:val="0"/>
        <w:snapToGrid w:val="0"/>
        <w:contextualSpacing/>
        <w:jc w:val="both"/>
        <w:rPr>
          <w:rFonts w:ascii="Barlow" w:hAnsi="Barlow" w:cs="Arial"/>
          <w:color w:val="000000"/>
          <w:kern w:val="1"/>
          <w:sz w:val="24"/>
          <w:szCs w:val="24"/>
          <w:lang w:val="it-IT"/>
        </w:rPr>
      </w:pPr>
    </w:p>
    <w:p w14:paraId="3895DD2A" w14:textId="42F7CDA6" w:rsidR="00C52409" w:rsidRDefault="00825257" w:rsidP="00825257">
      <w:pPr>
        <w:jc w:val="both"/>
        <w:rPr>
          <w:rFonts w:ascii="Barlow" w:hAnsi="Barlow" w:cs="Arial"/>
          <w:color w:val="000000"/>
          <w:kern w:val="1"/>
          <w:sz w:val="24"/>
          <w:szCs w:val="24"/>
          <w:lang w:val="it-IT"/>
        </w:rPr>
      </w:pP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 xml:space="preserve">Per </w:t>
      </w:r>
      <w:r w:rsidR="00C52409">
        <w:rPr>
          <w:rFonts w:ascii="Barlow" w:hAnsi="Barlow" w:cs="Arial"/>
          <w:color w:val="000000"/>
          <w:kern w:val="1"/>
          <w:sz w:val="24"/>
          <w:szCs w:val="24"/>
          <w:lang w:val="it-IT"/>
        </w:rPr>
        <w:t xml:space="preserve">richiedere una copia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 xml:space="preserve">gratuita </w:t>
      </w:r>
      <w:r w:rsidR="00C52409">
        <w:rPr>
          <w:rFonts w:ascii="Barlow" w:hAnsi="Barlow" w:cs="Arial"/>
          <w:color w:val="000000"/>
          <w:kern w:val="1"/>
          <w:sz w:val="24"/>
          <w:szCs w:val="24"/>
          <w:lang w:val="it-IT"/>
        </w:rPr>
        <w:t>del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 xml:space="preserve">la </w:t>
      </w:r>
      <w:r w:rsidR="00805F62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G</w:t>
      </w:r>
      <w:r w:rsidR="00805F62"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 xml:space="preserve">uida </w:t>
      </w:r>
      <w:r w:rsidR="00805F62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A</w:t>
      </w:r>
      <w:r w:rsidR="00805F62"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 xml:space="preserve">pplicativa </w:t>
      </w:r>
      <w:r w:rsidR="00C52409"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 xml:space="preserve">sulle </w:t>
      </w:r>
      <w:r w:rsidR="00C52409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P</w:t>
      </w:r>
      <w:r w:rsidR="00C52409"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 xml:space="preserve">ompe di </w:t>
      </w:r>
      <w:r w:rsidR="00C52409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C</w:t>
      </w:r>
      <w:r w:rsidR="00C52409"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>alore</w:t>
      </w:r>
      <w:r w:rsidR="00C52409"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 xml:space="preserve">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 xml:space="preserve">di </w:t>
      </w:r>
      <w:r w:rsidRPr="00825257">
        <w:rPr>
          <w:rFonts w:ascii="Barlow" w:hAnsi="Barlow" w:cs="Arial"/>
          <w:b/>
          <w:bCs/>
          <w:color w:val="000000"/>
          <w:kern w:val="1"/>
          <w:sz w:val="24"/>
          <w:szCs w:val="24"/>
          <w:lang w:val="it-IT"/>
        </w:rPr>
        <w:t xml:space="preserve">INNOVA </w:t>
      </w:r>
      <w:r w:rsidRPr="00825257">
        <w:rPr>
          <w:rFonts w:ascii="Barlow" w:hAnsi="Barlow" w:cs="Arial"/>
          <w:color w:val="000000"/>
          <w:kern w:val="1"/>
          <w:sz w:val="24"/>
          <w:szCs w:val="24"/>
          <w:lang w:val="it-IT"/>
        </w:rPr>
        <w:t xml:space="preserve">basta </w:t>
      </w:r>
      <w:r w:rsidR="00C52409">
        <w:rPr>
          <w:rFonts w:ascii="Barlow" w:hAnsi="Barlow" w:cs="Arial"/>
          <w:color w:val="000000"/>
          <w:kern w:val="1"/>
          <w:sz w:val="24"/>
          <w:szCs w:val="24"/>
          <w:lang w:val="it-IT"/>
        </w:rPr>
        <w:t xml:space="preserve">scrivere all’indirizzo </w:t>
      </w:r>
      <w:hyperlink r:id="rId10" w:history="1">
        <w:r w:rsidR="00C52409" w:rsidRPr="00513E8F">
          <w:rPr>
            <w:rStyle w:val="Collegamentoipertestuale"/>
            <w:rFonts w:ascii="Barlow" w:hAnsi="Barlow" w:cs="Arial"/>
            <w:kern w:val="1"/>
            <w:sz w:val="24"/>
            <w:szCs w:val="24"/>
            <w:lang w:val="it-IT"/>
          </w:rPr>
          <w:t>info@innovaenergie.com</w:t>
        </w:r>
      </w:hyperlink>
    </w:p>
    <w:p w14:paraId="58C4B807" w14:textId="54305714" w:rsidR="00233CA4" w:rsidRPr="00A70AD5" w:rsidRDefault="00233CA4" w:rsidP="00E5482E">
      <w:pPr>
        <w:pStyle w:val="Standard"/>
        <w:jc w:val="both"/>
        <w:rPr>
          <w:rFonts w:ascii="Barlow" w:hAnsi="Barlow" w:cstheme="minorHAnsi"/>
          <w:b/>
          <w:bCs/>
          <w:sz w:val="18"/>
          <w:szCs w:val="18"/>
          <w:lang w:eastAsia="it-IT"/>
        </w:rPr>
      </w:pPr>
    </w:p>
    <w:sectPr w:rsidR="00233CA4" w:rsidRPr="00A70AD5" w:rsidSect="006E52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98" w:right="849" w:bottom="853" w:left="567" w:header="330" w:footer="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7D2D" w14:textId="77777777" w:rsidR="005807F5" w:rsidRDefault="005807F5" w:rsidP="001D3E88">
      <w:pPr>
        <w:spacing w:after="0" w:line="240" w:lineRule="auto"/>
      </w:pPr>
      <w:r>
        <w:separator/>
      </w:r>
    </w:p>
  </w:endnote>
  <w:endnote w:type="continuationSeparator" w:id="0">
    <w:p w14:paraId="2ECE0A12" w14:textId="77777777" w:rsidR="005807F5" w:rsidRDefault="005807F5" w:rsidP="001D3E88">
      <w:pPr>
        <w:spacing w:after="0" w:line="240" w:lineRule="auto"/>
      </w:pPr>
      <w:r>
        <w:continuationSeparator/>
      </w:r>
    </w:p>
  </w:endnote>
  <w:endnote w:type="continuationNotice" w:id="1">
    <w:p w14:paraId="0D6FA1EE" w14:textId="77777777" w:rsidR="005807F5" w:rsidRDefault="005807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 Cond Light">
    <w:panose1 w:val="020B0306020202020204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35D0" w14:textId="77777777" w:rsidR="00623AC6" w:rsidRDefault="00623A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2E64" w14:textId="1BA0A955" w:rsidR="003D0786" w:rsidRDefault="00BD7837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1CA134" wp14:editId="2E444F19">
              <wp:simplePos x="0" y="0"/>
              <wp:positionH relativeFrom="column">
                <wp:posOffset>-75565</wp:posOffset>
              </wp:positionH>
              <wp:positionV relativeFrom="paragraph">
                <wp:posOffset>46811</wp:posOffset>
              </wp:positionV>
              <wp:extent cx="3221355" cy="47815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13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147332E" w14:textId="26368DDC" w:rsidR="003D0786" w:rsidRPr="003D0786" w:rsidRDefault="003D0786" w:rsidP="003D0786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Indirizzo da pubblicare: </w:t>
                          </w:r>
                        </w:p>
                        <w:p w14:paraId="765F8218" w14:textId="0F0C2088" w:rsidR="0029785E" w:rsidRPr="00D83B81" w:rsidRDefault="003D0786" w:rsidP="0029785E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rFonts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Innova </w:t>
                          </w:r>
                          <w:r w:rsidR="0029785E">
                            <w:rPr>
                              <w:rFonts w:cs="Arial"/>
                              <w:bCs/>
                              <w:sz w:val="16"/>
                              <w:szCs w:val="16"/>
                              <w:lang w:val="it-IT"/>
                            </w:rPr>
                            <w:t>s.r.l. – Via I Maggio, 8 38089 Storo (TN)</w:t>
                          </w:r>
                        </w:p>
                        <w:p w14:paraId="4E801EDA" w14:textId="48627F54" w:rsidR="003D0786" w:rsidRPr="00D83B81" w:rsidRDefault="0029785E" w:rsidP="003D0786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D83B81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 xml:space="preserve">info@innovaenergie.com - </w:t>
                          </w:r>
                          <w:r w:rsidR="003D0786" w:rsidRPr="00D83B81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www.innovaenergie.co</w:t>
                          </w:r>
                          <w:r w:rsidR="00623AC6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CA13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.95pt;margin-top:3.7pt;width:253.65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" filled="f" stroked="f">
              <v:textbox>
                <w:txbxContent>
                  <w:p w14:paraId="5147332E" w14:textId="26368DDC" w:rsidR="003D0786" w:rsidRPr="003D0786" w:rsidRDefault="003D0786" w:rsidP="003D0786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rFonts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Indirizzo da pubblicare: </w:t>
                    </w:r>
                  </w:p>
                  <w:p w14:paraId="765F8218" w14:textId="0F0C2088" w:rsidR="0029785E" w:rsidRPr="00D83B81" w:rsidRDefault="003D0786" w:rsidP="0029785E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rFonts w:cs="Arial"/>
                        <w:bCs/>
                        <w:sz w:val="16"/>
                        <w:szCs w:val="16"/>
                        <w:lang w:val="it-IT"/>
                      </w:rPr>
                      <w:t xml:space="preserve">Innova </w:t>
                    </w:r>
                    <w:r w:rsidR="0029785E">
                      <w:rPr>
                        <w:rFonts w:cs="Arial"/>
                        <w:bCs/>
                        <w:sz w:val="16"/>
                        <w:szCs w:val="16"/>
                        <w:lang w:val="it-IT"/>
                      </w:rPr>
                      <w:t>s.r.l. – Via I Maggio, 8 38089 Storo (TN)</w:t>
                    </w:r>
                  </w:p>
                  <w:p w14:paraId="4E801EDA" w14:textId="48627F54" w:rsidR="003D0786" w:rsidRPr="00D83B81" w:rsidRDefault="0029785E" w:rsidP="003D0786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 w:rsidRPr="00D83B81">
                      <w:rPr>
                        <w:rFonts w:cs="Arial"/>
                        <w:sz w:val="16"/>
                        <w:szCs w:val="16"/>
                        <w:lang w:val="it-IT"/>
                      </w:rPr>
                      <w:t xml:space="preserve">info@innovaenergie.com - </w:t>
                    </w:r>
                    <w:r w:rsidR="003D0786" w:rsidRPr="00D83B81">
                      <w:rPr>
                        <w:rFonts w:cs="Arial"/>
                        <w:sz w:val="16"/>
                        <w:szCs w:val="16"/>
                        <w:lang w:val="it-IT"/>
                      </w:rPr>
                      <w:t>www.innovaenergie.co</w:t>
                    </w:r>
                    <w:r w:rsidR="00623AC6">
                      <w:rPr>
                        <w:rFonts w:cs="Arial"/>
                        <w:sz w:val="16"/>
                        <w:szCs w:val="16"/>
                        <w:lang w:val="it-IT"/>
                      </w:rPr>
                      <w:t>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58995" wp14:editId="78EFE3D7">
              <wp:simplePos x="0" y="0"/>
              <wp:positionH relativeFrom="column">
                <wp:posOffset>4169410</wp:posOffset>
              </wp:positionH>
              <wp:positionV relativeFrom="paragraph">
                <wp:posOffset>59690</wp:posOffset>
              </wp:positionV>
              <wp:extent cx="2616200" cy="493200"/>
              <wp:effectExtent l="0" t="0" r="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49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CB9B6" w14:textId="77777777" w:rsidR="003D0786" w:rsidRPr="003D0786" w:rsidRDefault="003D0786" w:rsidP="003D0786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Ufficio stampa: </w:t>
                          </w:r>
                        </w:p>
                        <w:p w14:paraId="1A6D39E9" w14:textId="6916EB99" w:rsidR="003D0786" w:rsidRPr="003D0786" w:rsidRDefault="0029785E" w:rsidP="003D0786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29785E">
                            <w:rPr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TAConline</w:t>
                          </w:r>
                          <w:r w:rsidR="003D0786" w:rsidRPr="0029785E">
                            <w:rPr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3D0786" w:rsidRPr="003D0786">
                            <w:rPr>
                              <w:sz w:val="16"/>
                              <w:szCs w:val="16"/>
                              <w:lang w:val="it-IT"/>
                            </w:rPr>
                            <w:t>- +39 02 48517618 - +39 0185 351616</w:t>
                          </w:r>
                        </w:p>
                        <w:p w14:paraId="6B535B5C" w14:textId="77777777" w:rsidR="003D0786" w:rsidRPr="003D0786" w:rsidRDefault="003D0786" w:rsidP="003D0786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sz w:val="16"/>
                              <w:szCs w:val="16"/>
                              <w:lang w:val="it-IT"/>
                            </w:rPr>
                            <w:t>press@taconline.it - 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158995" id="Casella di testo 3" o:spid="_x0000_s1027" type="#_x0000_t202" style="position:absolute;margin-left:328.3pt;margin-top:4.7pt;width:206pt;height:3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" filled="f" stroked="f">
              <v:textbox>
                <w:txbxContent>
                  <w:p w14:paraId="20FCB9B6" w14:textId="77777777" w:rsidR="003D0786" w:rsidRPr="003D0786" w:rsidRDefault="003D0786" w:rsidP="003D0786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b/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b/>
                        <w:sz w:val="16"/>
                        <w:szCs w:val="16"/>
                        <w:lang w:val="it-IT"/>
                      </w:rPr>
                      <w:t xml:space="preserve">Ufficio stampa: </w:t>
                    </w:r>
                  </w:p>
                  <w:p w14:paraId="1A6D39E9" w14:textId="6916EB99" w:rsidR="003D0786" w:rsidRPr="003D0786" w:rsidRDefault="0029785E" w:rsidP="003D0786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sz w:val="16"/>
                        <w:szCs w:val="16"/>
                        <w:lang w:val="it-IT"/>
                      </w:rPr>
                    </w:pPr>
                    <w:r w:rsidRPr="0029785E">
                      <w:rPr>
                        <w:b/>
                        <w:bCs/>
                        <w:sz w:val="16"/>
                        <w:szCs w:val="16"/>
                        <w:lang w:val="it-IT"/>
                      </w:rPr>
                      <w:t>TAConline</w:t>
                    </w:r>
                    <w:r w:rsidR="003D0786" w:rsidRPr="0029785E">
                      <w:rPr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3D0786" w:rsidRPr="003D0786">
                      <w:rPr>
                        <w:sz w:val="16"/>
                        <w:szCs w:val="16"/>
                        <w:lang w:val="it-IT"/>
                      </w:rPr>
                      <w:t>- +39 02 48517618 - +39 0185 351616</w:t>
                    </w:r>
                  </w:p>
                  <w:p w14:paraId="6B535B5C" w14:textId="77777777" w:rsidR="003D0786" w:rsidRPr="003D0786" w:rsidRDefault="003D0786" w:rsidP="003D0786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sz w:val="16"/>
                        <w:szCs w:val="16"/>
                        <w:lang w:val="it-IT"/>
                      </w:rPr>
                      <w:t>press@taconline.it - www.taconline.it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0B8B" w14:textId="77777777" w:rsidR="00623AC6" w:rsidRDefault="00623A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7C389" w14:textId="77777777" w:rsidR="005807F5" w:rsidRDefault="005807F5" w:rsidP="001D3E88">
      <w:pPr>
        <w:spacing w:after="0" w:line="240" w:lineRule="auto"/>
      </w:pPr>
      <w:r>
        <w:separator/>
      </w:r>
    </w:p>
  </w:footnote>
  <w:footnote w:type="continuationSeparator" w:id="0">
    <w:p w14:paraId="2E3C327A" w14:textId="77777777" w:rsidR="005807F5" w:rsidRDefault="005807F5" w:rsidP="001D3E88">
      <w:pPr>
        <w:spacing w:after="0" w:line="240" w:lineRule="auto"/>
      </w:pPr>
      <w:r>
        <w:continuationSeparator/>
      </w:r>
    </w:p>
  </w:footnote>
  <w:footnote w:type="continuationNotice" w:id="1">
    <w:p w14:paraId="2150AA6C" w14:textId="77777777" w:rsidR="005807F5" w:rsidRDefault="005807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6710" w14:textId="77777777" w:rsidR="00623AC6" w:rsidRDefault="00623A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FD669" w14:textId="14F40AF7" w:rsidR="0029785E" w:rsidRPr="0029785E" w:rsidRDefault="0029785E" w:rsidP="0029785E">
    <w:pPr>
      <w:spacing w:after="0" w:line="240" w:lineRule="auto"/>
      <w:jc w:val="right"/>
      <w:rPr>
        <w:rFonts w:ascii="Times New Roman" w:hAnsi="Times New Roman"/>
        <w:sz w:val="24"/>
        <w:szCs w:val="24"/>
        <w:lang w:val="it-IT" w:eastAsia="it-IT"/>
      </w:rPr>
    </w:pPr>
    <w:r w:rsidRPr="0029785E">
      <w:rPr>
        <w:rFonts w:ascii="Times New Roman" w:hAnsi="Times New Roman"/>
        <w:sz w:val="24"/>
        <w:szCs w:val="24"/>
        <w:lang w:val="it-IT" w:eastAsia="it-IT"/>
      </w:rPr>
      <w:fldChar w:fldCharType="begin"/>
    </w:r>
    <w:r w:rsidRPr="0029785E">
      <w:rPr>
        <w:rFonts w:ascii="Times New Roman" w:hAnsi="Times New Roman"/>
        <w:sz w:val="24"/>
        <w:szCs w:val="24"/>
        <w:lang w:val="it-IT" w:eastAsia="it-IT"/>
      </w:rPr>
      <w:instrText xml:space="preserve"> INCLUDEPICTURE "cid:ADE93650-74E3-4A9D-B00A-A9003EB5B0C8" \* MERGEFORMATINET </w:instrText>
    </w:r>
    <w:r w:rsidRPr="0029785E">
      <w:rPr>
        <w:rFonts w:ascii="Times New Roman" w:hAnsi="Times New Roman"/>
        <w:sz w:val="24"/>
        <w:szCs w:val="24"/>
        <w:lang w:val="it-IT" w:eastAsia="it-IT"/>
      </w:rPr>
      <w:fldChar w:fldCharType="separate"/>
    </w:r>
    <w:r w:rsidRPr="0029785E">
      <w:rPr>
        <w:rFonts w:ascii="Times New Roman" w:hAnsi="Times New Roman"/>
        <w:noProof/>
        <w:sz w:val="24"/>
        <w:szCs w:val="24"/>
        <w:lang w:val="it-IT" w:eastAsia="it-IT"/>
      </w:rPr>
      <mc:AlternateContent>
        <mc:Choice Requires="wps">
          <w:drawing>
            <wp:inline distT="0" distB="0" distL="0" distR="0" wp14:anchorId="77F83C57" wp14:editId="18CE5D9B">
              <wp:extent cx="304800" cy="304800"/>
              <wp:effectExtent l="0" t="0" r="0" b="0"/>
              <wp:docPr id="7" name="Rettangolo 7" descr="INNOVA - LOGO A - C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F03F54B" id="Rettangolo 7" o:spid="_x0000_s1026" alt="INNOVA - LOGO A - 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" filled="f" stroked="f">
              <o:lock v:ext="edit" aspectratio="t"/>
              <w10:anchorlock/>
            </v:rect>
          </w:pict>
        </mc:Fallback>
      </mc:AlternateContent>
    </w:r>
    <w:r w:rsidRPr="0029785E">
      <w:rPr>
        <w:rFonts w:ascii="Times New Roman" w:hAnsi="Times New Roman"/>
        <w:sz w:val="24"/>
        <w:szCs w:val="24"/>
        <w:lang w:val="it-IT" w:eastAsia="it-IT"/>
      </w:rPr>
      <w:fldChar w:fldCharType="end"/>
    </w:r>
    <w:r>
      <w:rPr>
        <w:rFonts w:ascii="Times New Roman" w:hAnsi="Times New Roman"/>
        <w:noProof/>
        <w:sz w:val="24"/>
        <w:szCs w:val="24"/>
        <w:lang w:val="it-IT" w:eastAsia="it-IT"/>
      </w:rPr>
      <w:drawing>
        <wp:inline distT="0" distB="0" distL="0" distR="0" wp14:anchorId="71556B69" wp14:editId="432A8426">
          <wp:extent cx="990600" cy="330232"/>
          <wp:effectExtent l="0" t="0" r="0" b="0"/>
          <wp:docPr id="8" name="Immagine 8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clipart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2442" cy="340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19B6F8" w14:textId="41A9B31F" w:rsidR="009D3CCE" w:rsidRPr="0029785E" w:rsidRDefault="009D3CCE" w:rsidP="002978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DFD5" w14:textId="77777777" w:rsidR="00623AC6" w:rsidRDefault="00623A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1140"/>
    <w:multiLevelType w:val="hybridMultilevel"/>
    <w:tmpl w:val="3D6A7A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ova Cond Light" w:hAnsi="Arial Nova Cond Light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784E1A"/>
    <w:multiLevelType w:val="hybridMultilevel"/>
    <w:tmpl w:val="15640516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3AD7CEF"/>
    <w:multiLevelType w:val="hybridMultilevel"/>
    <w:tmpl w:val="781E7C58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AE2188"/>
    <w:multiLevelType w:val="hybridMultilevel"/>
    <w:tmpl w:val="51245D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D392F"/>
    <w:multiLevelType w:val="hybridMultilevel"/>
    <w:tmpl w:val="0712A2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367B1"/>
    <w:multiLevelType w:val="hybridMultilevel"/>
    <w:tmpl w:val="90CE9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480084">
    <w:abstractNumId w:val="2"/>
  </w:num>
  <w:num w:numId="2" w16cid:durableId="1673754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1301">
    <w:abstractNumId w:val="4"/>
  </w:num>
  <w:num w:numId="4" w16cid:durableId="2061593017">
    <w:abstractNumId w:val="3"/>
  </w:num>
  <w:num w:numId="5" w16cid:durableId="1261915311">
    <w:abstractNumId w:val="1"/>
  </w:num>
  <w:num w:numId="6" w16cid:durableId="1274751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E4"/>
    <w:rsid w:val="00007257"/>
    <w:rsid w:val="0001169A"/>
    <w:rsid w:val="0001238B"/>
    <w:rsid w:val="0004651D"/>
    <w:rsid w:val="00060A17"/>
    <w:rsid w:val="0007401D"/>
    <w:rsid w:val="00092975"/>
    <w:rsid w:val="000A1547"/>
    <w:rsid w:val="001035D7"/>
    <w:rsid w:val="00127545"/>
    <w:rsid w:val="00137631"/>
    <w:rsid w:val="00150013"/>
    <w:rsid w:val="00151395"/>
    <w:rsid w:val="00152BBE"/>
    <w:rsid w:val="00155546"/>
    <w:rsid w:val="00170BD0"/>
    <w:rsid w:val="00172CC3"/>
    <w:rsid w:val="001914A1"/>
    <w:rsid w:val="001A4F64"/>
    <w:rsid w:val="001B75CD"/>
    <w:rsid w:val="001D3E88"/>
    <w:rsid w:val="001D5399"/>
    <w:rsid w:val="001F1BFF"/>
    <w:rsid w:val="00233238"/>
    <w:rsid w:val="00233CA4"/>
    <w:rsid w:val="00252401"/>
    <w:rsid w:val="00256FDE"/>
    <w:rsid w:val="00260049"/>
    <w:rsid w:val="0027250C"/>
    <w:rsid w:val="00282982"/>
    <w:rsid w:val="002921E6"/>
    <w:rsid w:val="0029785E"/>
    <w:rsid w:val="002B2038"/>
    <w:rsid w:val="002D68FE"/>
    <w:rsid w:val="00304C34"/>
    <w:rsid w:val="003067ED"/>
    <w:rsid w:val="00371790"/>
    <w:rsid w:val="003C103B"/>
    <w:rsid w:val="003D0786"/>
    <w:rsid w:val="003E12B1"/>
    <w:rsid w:val="003E1FF9"/>
    <w:rsid w:val="003E5742"/>
    <w:rsid w:val="003F4A52"/>
    <w:rsid w:val="0040116A"/>
    <w:rsid w:val="004260B7"/>
    <w:rsid w:val="004659EE"/>
    <w:rsid w:val="00472DD0"/>
    <w:rsid w:val="0047550F"/>
    <w:rsid w:val="00495B5E"/>
    <w:rsid w:val="004A0DC8"/>
    <w:rsid w:val="00523505"/>
    <w:rsid w:val="00555AAE"/>
    <w:rsid w:val="005807F5"/>
    <w:rsid w:val="005876A2"/>
    <w:rsid w:val="005C2FB9"/>
    <w:rsid w:val="005C3B31"/>
    <w:rsid w:val="005E5881"/>
    <w:rsid w:val="00614E37"/>
    <w:rsid w:val="00623AC6"/>
    <w:rsid w:val="00633BB0"/>
    <w:rsid w:val="00645FFC"/>
    <w:rsid w:val="00672040"/>
    <w:rsid w:val="00686BF9"/>
    <w:rsid w:val="006914CB"/>
    <w:rsid w:val="006B6225"/>
    <w:rsid w:val="006E152C"/>
    <w:rsid w:val="006E52BD"/>
    <w:rsid w:val="00756477"/>
    <w:rsid w:val="00775DB7"/>
    <w:rsid w:val="00776BEC"/>
    <w:rsid w:val="007C7B26"/>
    <w:rsid w:val="007D7912"/>
    <w:rsid w:val="008006C8"/>
    <w:rsid w:val="00805F62"/>
    <w:rsid w:val="00825257"/>
    <w:rsid w:val="0084314B"/>
    <w:rsid w:val="00846994"/>
    <w:rsid w:val="00854D71"/>
    <w:rsid w:val="00883942"/>
    <w:rsid w:val="00892EA9"/>
    <w:rsid w:val="008B1F78"/>
    <w:rsid w:val="008D5006"/>
    <w:rsid w:val="00937AFE"/>
    <w:rsid w:val="00961603"/>
    <w:rsid w:val="0099119E"/>
    <w:rsid w:val="009D3CCE"/>
    <w:rsid w:val="009D4854"/>
    <w:rsid w:val="009E1A13"/>
    <w:rsid w:val="00A175E2"/>
    <w:rsid w:val="00A21723"/>
    <w:rsid w:val="00A21F8F"/>
    <w:rsid w:val="00A270C7"/>
    <w:rsid w:val="00A33135"/>
    <w:rsid w:val="00A424BF"/>
    <w:rsid w:val="00A456F6"/>
    <w:rsid w:val="00A70AD5"/>
    <w:rsid w:val="00A72700"/>
    <w:rsid w:val="00A85509"/>
    <w:rsid w:val="00A8624E"/>
    <w:rsid w:val="00AA5128"/>
    <w:rsid w:val="00AB7C95"/>
    <w:rsid w:val="00AD479B"/>
    <w:rsid w:val="00AE2D84"/>
    <w:rsid w:val="00AF240B"/>
    <w:rsid w:val="00B01A9B"/>
    <w:rsid w:val="00B33204"/>
    <w:rsid w:val="00B50CD2"/>
    <w:rsid w:val="00B608A2"/>
    <w:rsid w:val="00B828F7"/>
    <w:rsid w:val="00B91ED7"/>
    <w:rsid w:val="00B9404D"/>
    <w:rsid w:val="00B94914"/>
    <w:rsid w:val="00BA55B6"/>
    <w:rsid w:val="00BA7D6E"/>
    <w:rsid w:val="00BD63E4"/>
    <w:rsid w:val="00BD7837"/>
    <w:rsid w:val="00BF00C7"/>
    <w:rsid w:val="00C073FC"/>
    <w:rsid w:val="00C1438F"/>
    <w:rsid w:val="00C26B14"/>
    <w:rsid w:val="00C43D40"/>
    <w:rsid w:val="00C52409"/>
    <w:rsid w:val="00C7240E"/>
    <w:rsid w:val="00CA67A5"/>
    <w:rsid w:val="00CC7775"/>
    <w:rsid w:val="00CF5848"/>
    <w:rsid w:val="00D15406"/>
    <w:rsid w:val="00D368B7"/>
    <w:rsid w:val="00D44CD9"/>
    <w:rsid w:val="00D46CE8"/>
    <w:rsid w:val="00D50441"/>
    <w:rsid w:val="00D5796B"/>
    <w:rsid w:val="00D71D5D"/>
    <w:rsid w:val="00D83B81"/>
    <w:rsid w:val="00DB0617"/>
    <w:rsid w:val="00DB7EBD"/>
    <w:rsid w:val="00DC6FFE"/>
    <w:rsid w:val="00DF6BE7"/>
    <w:rsid w:val="00E04213"/>
    <w:rsid w:val="00E1496E"/>
    <w:rsid w:val="00E1771D"/>
    <w:rsid w:val="00E5482E"/>
    <w:rsid w:val="00EC3540"/>
    <w:rsid w:val="00ED74D8"/>
    <w:rsid w:val="00EE252F"/>
    <w:rsid w:val="00EE3B13"/>
    <w:rsid w:val="00F34581"/>
    <w:rsid w:val="00F4171B"/>
    <w:rsid w:val="00F71457"/>
    <w:rsid w:val="00F74450"/>
    <w:rsid w:val="00F9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19B6D4"/>
  <w15:docId w15:val="{751F9BC5-7A10-4055-9331-5E9FECCB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val="en-GB" w:eastAsia="en-GB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Pr>
      <w:rFonts w:cs="Times New Roman"/>
      <w:color w:val="0563C1"/>
      <w:u w:val="single"/>
      <w:lang w:val="en-GB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Pr>
      <w:rFonts w:cs="Times New Roman"/>
      <w:color w:val="954F72"/>
      <w:u w:val="single"/>
      <w:lang w:val="en-GB" w:eastAsia="en-GB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</w:style>
  <w:style w:type="paragraph" w:customStyle="1" w:styleId="xmsonormal">
    <w:name w:val="xmsonormal"/>
    <w:basedOn w:val="Normale"/>
    <w:pPr>
      <w:spacing w:before="100" w:beforeAutospacing="1" w:after="100" w:afterAutospacing="1" w:line="240" w:lineRule="auto"/>
    </w:pPr>
    <w:rPr>
      <w:rFonts w:cs="Calibri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lang w:val="en-GB" w:eastAsia="en-GB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Mencinsinresolver1">
    <w:name w:val="Mención sin resolver1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Pr>
      <w:rFonts w:cs="Times New Roman"/>
      <w:sz w:val="16"/>
      <w:szCs w:val="16"/>
      <w:lang w:val="en-GB" w:eastAsia="en-GB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  <w:szCs w:val="20"/>
      <w:lang w:val="en-GB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bCs/>
      <w:sz w:val="20"/>
      <w:szCs w:val="20"/>
      <w:lang w:val="en-GB" w:eastAsia="en-GB"/>
    </w:rPr>
  </w:style>
  <w:style w:type="character" w:customStyle="1" w:styleId="Mencinsinresolver2">
    <w:name w:val="Mención sin resolver2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character" w:customStyle="1" w:styleId="st">
    <w:name w:val="st"/>
    <w:basedOn w:val="Carpredefinitoparagrafo"/>
    <w:rPr>
      <w:rFonts w:cs="Times New Roman"/>
      <w:lang w:val="en-GB" w:eastAsia="en-GB"/>
    </w:rPr>
  </w:style>
  <w:style w:type="character" w:styleId="Enfasicorsivo">
    <w:name w:val="Emphasis"/>
    <w:basedOn w:val="Carpredefinitoparagrafo"/>
    <w:uiPriority w:val="20"/>
    <w:qFormat/>
    <w:rPr>
      <w:rFonts w:cs="Times New Roman"/>
      <w:i/>
      <w:iCs/>
      <w:lang w:val="en-GB" w:eastAsia="en-GB"/>
    </w:rPr>
  </w:style>
  <w:style w:type="character" w:customStyle="1" w:styleId="style-scope">
    <w:name w:val="style-scope"/>
    <w:basedOn w:val="Carpredefinitoparagrafo"/>
    <w:rPr>
      <w:rFonts w:cs="Times New Roman"/>
      <w:lang w:val="en-GB" w:eastAsia="en-GB"/>
    </w:rPr>
  </w:style>
  <w:style w:type="character" w:customStyle="1" w:styleId="Mencinsinresolver3">
    <w:name w:val="Mención sin resolver3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Mencinsinresolver4">
    <w:name w:val="Mención sin resolver4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character" w:customStyle="1" w:styleId="Mencinsinresolver5">
    <w:name w:val="Mención sin resolver5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paragraph" w:styleId="Revisione">
    <w:name w:val="Revision"/>
    <w:hidden/>
    <w:uiPriority w:val="99"/>
    <w:semiHidden/>
    <w:rPr>
      <w:rFonts w:cs="Times New Roman"/>
      <w:sz w:val="22"/>
      <w:szCs w:val="22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007257"/>
    <w:rPr>
      <w:b/>
      <w:bCs/>
    </w:rPr>
  </w:style>
  <w:style w:type="character" w:customStyle="1" w:styleId="apple-converted-space">
    <w:name w:val="apple-converted-space"/>
    <w:basedOn w:val="Carpredefinitoparagrafo"/>
    <w:rsid w:val="00007257"/>
  </w:style>
  <w:style w:type="character" w:styleId="Menzionenonrisolta">
    <w:name w:val="Unresolved Mention"/>
    <w:basedOn w:val="Carpredefinitoparagrafo"/>
    <w:uiPriority w:val="99"/>
    <w:semiHidden/>
    <w:unhideWhenUsed/>
    <w:rsid w:val="00007257"/>
    <w:rPr>
      <w:color w:val="605E5C"/>
      <w:shd w:val="clear" w:color="auto" w:fill="E1DFDD"/>
    </w:rPr>
  </w:style>
  <w:style w:type="paragraph" w:customStyle="1" w:styleId="Standard">
    <w:name w:val="Standard"/>
    <w:rsid w:val="0029785E"/>
    <w:pPr>
      <w:suppressAutoHyphens/>
      <w:autoSpaceDN w:val="0"/>
      <w:textAlignment w:val="baseline"/>
    </w:pPr>
    <w:rPr>
      <w:rFonts w:ascii="Times New Roman" w:hAnsi="Times New Roman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innovaenergi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oletines de noticias" ma:contentTypeID="0x0101004409B8C949534B45AA87C8F437005367003BE5BF284984BA4581430B9C793CDD8E" ma:contentTypeVersion="16" ma:contentTypeDescription="" ma:contentTypeScope="" ma:versionID="b16c6331494be31d51ab4a809650daa7">
  <xsd:schema xmlns:xsd="http://www.w3.org/2001/XMLSchema" xmlns:xs="http://www.w3.org/2001/XMLSchema" xmlns:p="http://schemas.microsoft.com/office/2006/metadata/properties" xmlns:ns2="7e023606-d7fc-40c2-b0d6-9f0c21114138" xmlns:ns3="0f0fa5f0-6b37-4eaa-914d-66d56ff58965" xmlns:ns4="da0062c6-f423-4821-84b7-e38415c59437" targetNamespace="http://schemas.microsoft.com/office/2006/metadata/properties" ma:root="true" ma:fieldsID="13e349101ade20f34969322d772f7c84" ns2:_="" ns3:_="" ns4:_="">
    <xsd:import namespace="7e023606-d7fc-40c2-b0d6-9f0c21114138"/>
    <xsd:import namespace="0f0fa5f0-6b37-4eaa-914d-66d56ff58965"/>
    <xsd:import namespace="da0062c6-f423-4821-84b7-e38415c59437"/>
    <xsd:element name="properties">
      <xsd:complexType>
        <xsd:sequence>
          <xsd:element name="documentManagement">
            <xsd:complexType>
              <xsd:all>
                <xsd:element ref="ns2:Fecha_x0020_env_x00ed_o" minOccurs="0"/>
                <xsd:element ref="ns3:Tema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4:Nombre_x0020_proyecto" minOccurs="0"/>
                <xsd:element ref="ns2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23606-d7fc-40c2-b0d6-9f0c21114138" elementFormDefault="qualified">
    <xsd:import namespace="http://schemas.microsoft.com/office/2006/documentManagement/types"/>
    <xsd:import namespace="http://schemas.microsoft.com/office/infopath/2007/PartnerControls"/>
    <xsd:element name="Fecha_x0020_env_x00ed_o" ma:index="8" nillable="true" ma:displayName="Fecha publicación" ma:format="DateOnly" ma:internalName="Fecha_x0020_env_x00ed_o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Estado" ma:index="19" nillable="true" ma:displayName="Estado" ma:format="Dropdown" ma:internalName="Estado">
      <xsd:simpleType>
        <xsd:union memberTypes="dms:Text">
          <xsd:simpleType>
            <xsd:restriction base="dms:Choice">
              <xsd:enumeration value="Borrador"/>
              <xsd:enumeration value="Publicada/Enviad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fa5f0-6b37-4eaa-914d-66d56ff58965" elementFormDefault="qualified">
    <xsd:import namespace="http://schemas.microsoft.com/office/2006/documentManagement/types"/>
    <xsd:import namespace="http://schemas.microsoft.com/office/infopath/2007/PartnerControls"/>
    <xsd:element name="Temas" ma:index="10" nillable="true" ma:displayName="Temas" ma:list="{b5ae8b5d-a3de-4d7c-9ba3-95b69163f5ca}" ma:internalName="Temas" ma:showField="Title" ma:web="0f0fa5f0-6b37-4eaa-914d-66d56ff58965">
      <xsd:simpleType>
        <xsd:restriction base="dms:Lookup"/>
      </xsd:simpleType>
    </xsd:element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062c6-f423-4821-84b7-e38415c59437" elementFormDefault="qualified">
    <xsd:import namespace="http://schemas.microsoft.com/office/2006/documentManagement/types"/>
    <xsd:import namespace="http://schemas.microsoft.com/office/infopath/2007/PartnerControls"/>
    <xsd:element name="Nombre_x0020_proyecto" ma:index="18" nillable="true" ma:displayName="Proyecto" ma:list="{10a25fe4-d407-422b-af30-7d1804c02494}" ma:internalName="Nombre_x0020_proyecto" ma:showField="C_x00f3_digo_x0020_proyecto" ma:web="da0062c6-f423-4821-84b7-e38415c59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env_x00ed_o xmlns="7e023606-d7fc-40c2-b0d6-9f0c21114138" xsi:nil="true"/>
    <Nombre_x0020_proyecto xmlns="da0062c6-f423-4821-84b7-e38415c59437"/>
    <Temas xmlns="0f0fa5f0-6b37-4eaa-914d-66d56ff58965" xsi:nil="true"/>
    <Estado xmlns="7e023606-d7fc-40c2-b0d6-9f0c21114138" xsi:nil="true"/>
  </documentManagement>
</p:properties>
</file>

<file path=customXml/itemProps1.xml><?xml version="1.0" encoding="utf-8"?>
<ds:datastoreItem xmlns:ds="http://schemas.openxmlformats.org/officeDocument/2006/customXml" ds:itemID="{7971F7C6-B775-4FA5-B60E-321632733C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E938C-817D-4E35-9440-3AAD6BDD1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23606-d7fc-40c2-b0d6-9f0c21114138"/>
    <ds:schemaRef ds:uri="0f0fa5f0-6b37-4eaa-914d-66d56ff58965"/>
    <ds:schemaRef ds:uri="da0062c6-f423-4821-84b7-e38415c59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AB91E1-72C9-4676-956D-753D89577C22}">
  <ds:schemaRefs>
    <ds:schemaRef ds:uri="http://schemas.microsoft.com/office/2006/metadata/properties"/>
    <ds:schemaRef ds:uri="http://schemas.microsoft.com/office/infopath/2007/PartnerControls"/>
    <ds:schemaRef ds:uri="7e023606-d7fc-40c2-b0d6-9f0c21114138"/>
    <ds:schemaRef ds:uri="da0062c6-f423-4821-84b7-e38415c59437"/>
    <ds:schemaRef ds:uri="0f0fa5f0-6b37-4eaa-914d-66d56ff589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http://www.centor.mx.gd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ruiz pastor</dc:creator>
  <cp:lastModifiedBy>Andrea Giuseppe Turatti</cp:lastModifiedBy>
  <cp:revision>2</cp:revision>
  <dcterms:created xsi:type="dcterms:W3CDTF">2022-10-10T12:23:00Z</dcterms:created>
  <dcterms:modified xsi:type="dcterms:W3CDTF">2022-10-10T12:23:00Z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0x0101004409B8C949534B45AA87C8F437005367003BE5BF284984BA4581430B9C793CDD8E</vt:lpwstr>
  </property>
</Properties>
</file>