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BE05" w14:textId="77777777" w:rsidR="00631A7B" w:rsidRPr="000700D8" w:rsidRDefault="00631A7B">
      <w:pPr>
        <w:rPr>
          <w:sz w:val="20"/>
          <w:szCs w:val="20"/>
        </w:rPr>
      </w:pPr>
    </w:p>
    <w:p w14:paraId="03380191" w14:textId="707CBE94" w:rsidR="000700D8" w:rsidRPr="0078080F" w:rsidRDefault="0078080F" w:rsidP="00EC6D97">
      <w:pPr>
        <w:spacing w:before="100" w:beforeAutospacing="1" w:after="100" w:afterAutospacing="1" w:line="276" w:lineRule="auto"/>
        <w:contextualSpacing/>
        <w:jc w:val="both"/>
        <w:rPr>
          <w:b/>
          <w:bCs/>
          <w:sz w:val="32"/>
          <w:szCs w:val="32"/>
        </w:rPr>
      </w:pPr>
      <w:r w:rsidRPr="0078080F">
        <w:rPr>
          <w:b/>
          <w:bCs/>
          <w:sz w:val="32"/>
          <w:szCs w:val="32"/>
        </w:rPr>
        <w:t>Galletti: c</w:t>
      </w:r>
      <w:r w:rsidR="000700D8" w:rsidRPr="0078080F">
        <w:rPr>
          <w:b/>
          <w:bCs/>
          <w:sz w:val="32"/>
          <w:szCs w:val="32"/>
        </w:rPr>
        <w:t>rediti formativi a Torino</w:t>
      </w:r>
    </w:p>
    <w:p w14:paraId="30063B35" w14:textId="77777777" w:rsidR="000700D8" w:rsidRPr="000700D8" w:rsidRDefault="000700D8" w:rsidP="00EC6D97">
      <w:pPr>
        <w:spacing w:before="100" w:beforeAutospacing="1" w:after="100" w:afterAutospacing="1" w:line="276" w:lineRule="auto"/>
        <w:contextualSpacing/>
        <w:jc w:val="both"/>
        <w:rPr>
          <w:b/>
          <w:bCs/>
        </w:rPr>
      </w:pPr>
    </w:p>
    <w:p w14:paraId="2FE090B1" w14:textId="77777777" w:rsidR="004C50ED" w:rsidRDefault="000700D8" w:rsidP="000700D8">
      <w:pPr>
        <w:spacing w:before="100" w:beforeAutospacing="1" w:after="100" w:afterAutospacing="1" w:line="276" w:lineRule="auto"/>
        <w:contextualSpacing/>
        <w:jc w:val="both"/>
      </w:pPr>
      <w:r w:rsidRPr="000700D8">
        <w:rPr>
          <w:b/>
          <w:bCs/>
        </w:rPr>
        <w:t xml:space="preserve">Efficienza e design: un nuovo approccio alla climatizzazione alberghiera </w:t>
      </w:r>
      <w:r w:rsidRPr="000700D8">
        <w:t xml:space="preserve">è il titolo </w:t>
      </w:r>
      <w:bookmarkStart w:id="0" w:name="_Hlk87950837"/>
      <w:r w:rsidRPr="000700D8">
        <w:t>dell’</w:t>
      </w:r>
      <w:r w:rsidR="00EC6D97" w:rsidRPr="000700D8">
        <w:t xml:space="preserve">’incontro promosso da </w:t>
      </w:r>
      <w:r w:rsidR="00EC6D97" w:rsidRPr="000700D8">
        <w:rPr>
          <w:b/>
          <w:bCs/>
        </w:rPr>
        <w:t>Galletti S.p.A.</w:t>
      </w:r>
      <w:r w:rsidR="00EC6D97" w:rsidRPr="000700D8">
        <w:t xml:space="preserve"> e realizzato in collaborazione con</w:t>
      </w:r>
      <w:r>
        <w:t xml:space="preserve"> </w:t>
      </w:r>
      <w:r w:rsidRPr="000700D8">
        <w:t>l’</w:t>
      </w:r>
      <w:r w:rsidR="00EC6D97" w:rsidRPr="000700D8">
        <w:t>Ordine degli Architetti di Torino</w:t>
      </w:r>
      <w:r w:rsidR="00EE6206" w:rsidRPr="000700D8">
        <w:t xml:space="preserve"> </w:t>
      </w:r>
      <w:r w:rsidR="00EC6D97" w:rsidRPr="000700D8">
        <w:t>e Fondazione per l’architettura</w:t>
      </w:r>
      <w:r w:rsidRPr="000700D8">
        <w:t xml:space="preserve"> di</w:t>
      </w:r>
      <w:r w:rsidR="00EC6D97" w:rsidRPr="000700D8">
        <w:t xml:space="preserve"> Torino</w:t>
      </w:r>
      <w:r w:rsidR="004C50ED">
        <w:t>.</w:t>
      </w:r>
    </w:p>
    <w:p w14:paraId="1F5B881E" w14:textId="77777777" w:rsidR="004C50ED" w:rsidRDefault="004C50ED" w:rsidP="000700D8">
      <w:pPr>
        <w:spacing w:before="100" w:beforeAutospacing="1" w:after="100" w:afterAutospacing="1" w:line="276" w:lineRule="auto"/>
        <w:contextualSpacing/>
        <w:jc w:val="both"/>
      </w:pPr>
    </w:p>
    <w:p w14:paraId="44FA915E" w14:textId="4D484264" w:rsidR="007221F1" w:rsidRPr="000700D8" w:rsidRDefault="004C50ED" w:rsidP="000700D8">
      <w:pPr>
        <w:spacing w:before="100" w:beforeAutospacing="1" w:after="100" w:afterAutospacing="1" w:line="276" w:lineRule="auto"/>
        <w:contextualSpacing/>
        <w:jc w:val="both"/>
      </w:pPr>
      <w:r>
        <w:t xml:space="preserve">Il seminario, a cui potranno partecipare gratuitamente 50 architetti, </w:t>
      </w:r>
      <w:r w:rsidR="00021779">
        <w:t>affronterà una serie di tematiche legate ai fabbisogni termici delle strutture ricettive</w:t>
      </w:r>
      <w:r w:rsidR="009C3DA8">
        <w:t xml:space="preserve"> e</w:t>
      </w:r>
      <w:r w:rsidR="00021779">
        <w:t xml:space="preserve"> s</w:t>
      </w:r>
      <w:r w:rsidR="000700D8" w:rsidRPr="000700D8">
        <w:t xml:space="preserve">i svolgerà </w:t>
      </w:r>
      <w:r>
        <w:t xml:space="preserve">in presenza </w:t>
      </w:r>
      <w:r w:rsidRPr="000700D8">
        <w:t xml:space="preserve">il prossimo </w:t>
      </w:r>
      <w:r w:rsidRPr="000700D8">
        <w:rPr>
          <w:b/>
          <w:bCs/>
        </w:rPr>
        <w:t>24 febbraio 2023</w:t>
      </w:r>
      <w:r>
        <w:rPr>
          <w:b/>
          <w:bCs/>
        </w:rPr>
        <w:t xml:space="preserve"> </w:t>
      </w:r>
      <w:r w:rsidR="000700D8" w:rsidRPr="000700D8">
        <w:t xml:space="preserve">presso </w:t>
      </w:r>
      <w:r w:rsidR="000700D8" w:rsidRPr="00021779">
        <w:rPr>
          <w:b/>
          <w:bCs/>
        </w:rPr>
        <w:t>Torinoprogetti</w:t>
      </w:r>
      <w:r w:rsidR="000700D8" w:rsidRPr="000700D8">
        <w:t xml:space="preserve"> in Via Gaspare Saccarelli, 3 a Torino</w:t>
      </w:r>
      <w:r>
        <w:t xml:space="preserve"> a p</w:t>
      </w:r>
      <w:r w:rsidR="00021779">
        <w:t>a</w:t>
      </w:r>
      <w:r>
        <w:t xml:space="preserve">rtire dalle 9:30 sino alle 13:30 </w:t>
      </w:r>
    </w:p>
    <w:p w14:paraId="29EE6194" w14:textId="392230E6" w:rsidR="00EE6206" w:rsidRPr="009C3DA8" w:rsidRDefault="00EE6206" w:rsidP="00EC6D97">
      <w:pPr>
        <w:spacing w:before="100" w:beforeAutospacing="1" w:after="100" w:afterAutospacing="1" w:line="259" w:lineRule="auto"/>
        <w:contextualSpacing/>
        <w:jc w:val="both"/>
      </w:pPr>
    </w:p>
    <w:p w14:paraId="22379D9E" w14:textId="57B0056B" w:rsidR="0078080F" w:rsidRDefault="009C3DA8" w:rsidP="004C50ED">
      <w:pPr>
        <w:spacing w:before="100" w:beforeAutospacing="1" w:after="100" w:afterAutospacing="1" w:line="259" w:lineRule="auto"/>
        <w:contextualSpacing/>
        <w:jc w:val="both"/>
      </w:pPr>
      <w:r w:rsidRPr="009C3DA8">
        <w:t xml:space="preserve">Nel presente corso verrà spiegato il principio di funzionamento </w:t>
      </w:r>
      <w:r w:rsidR="0078080F">
        <w:t>delle pompe di calore idroniche a recupero totale</w:t>
      </w:r>
      <w:r w:rsidR="0078080F" w:rsidRPr="009C3DA8">
        <w:t xml:space="preserve"> </w:t>
      </w:r>
      <w:r w:rsidRPr="009C3DA8">
        <w:t xml:space="preserve">e </w:t>
      </w:r>
      <w:r w:rsidR="0078080F">
        <w:t>d</w:t>
      </w:r>
      <w:r w:rsidRPr="009C3DA8">
        <w:t xml:space="preserve">i </w:t>
      </w:r>
      <w:r w:rsidR="0078080F">
        <w:t xml:space="preserve">come possano </w:t>
      </w:r>
      <w:r w:rsidR="0078080F" w:rsidRPr="009C3DA8">
        <w:t xml:space="preserve">soddisfare in maniera efficiente i fabbisogni termici di una struttura ricettiva </w:t>
      </w:r>
      <w:r w:rsidRPr="009C3DA8">
        <w:t>rispetto ai tradizionali sistemi di generazione.</w:t>
      </w:r>
    </w:p>
    <w:p w14:paraId="6E917886" w14:textId="565A0CF5" w:rsidR="0078080F" w:rsidRDefault="0029397D" w:rsidP="004C50ED">
      <w:pPr>
        <w:spacing w:before="100" w:beforeAutospacing="1" w:after="100" w:afterAutospacing="1" w:line="259" w:lineRule="auto"/>
        <w:contextualSpacing/>
        <w:jc w:val="both"/>
      </w:pPr>
      <w:r>
        <w:t xml:space="preserve"> </w:t>
      </w:r>
    </w:p>
    <w:p w14:paraId="49A9F63F" w14:textId="4AA672DE" w:rsidR="004C50ED" w:rsidRDefault="004C50ED" w:rsidP="004C50ED">
      <w:pPr>
        <w:spacing w:before="100" w:beforeAutospacing="1" w:after="100" w:afterAutospacing="1" w:line="259" w:lineRule="auto"/>
        <w:contextualSpacing/>
        <w:jc w:val="both"/>
      </w:pPr>
      <w:r w:rsidRPr="009C3DA8">
        <w:t>Oltre alla sola pompa di calore all’intero sistema di climatizzazione, verrà riservata particolare attenzione ai terminali idronici e soprattutto ai fan coil che, in questo momento, rappresentano sul mercato la soluzione ideale per massimizzare il comfort, sia nella fase estiva, sia in quella invernale. Il seminario illustrerà, inoltre, il processo di sviluppo di un prodotto secondo la filosofia dell’innovazione guidata dal design. Un nuovo approccio di ricerca d’innovazione applicato al benessere degli spazi da vivere ogni giorno, con l’obiettivo di</w:t>
      </w:r>
      <w:r w:rsidRPr="000700D8">
        <w:t xml:space="preserve"> raggiungere una combinazione perfetta tra performance ed estetica.</w:t>
      </w:r>
    </w:p>
    <w:p w14:paraId="1B426546" w14:textId="77777777" w:rsidR="004C50ED" w:rsidRDefault="004C50ED" w:rsidP="004C50ED">
      <w:pPr>
        <w:spacing w:before="100" w:beforeAutospacing="1" w:after="100" w:afterAutospacing="1" w:line="259" w:lineRule="auto"/>
        <w:contextualSpacing/>
        <w:jc w:val="both"/>
      </w:pPr>
    </w:p>
    <w:p w14:paraId="3880C463" w14:textId="1858A1C3" w:rsidR="004C50ED" w:rsidRDefault="004C50ED" w:rsidP="004C50ED">
      <w:pPr>
        <w:spacing w:before="100" w:beforeAutospacing="1" w:after="100" w:afterAutospacing="1" w:line="259" w:lineRule="auto"/>
        <w:contextualSpacing/>
        <w:jc w:val="both"/>
      </w:pPr>
      <w:r>
        <w:t xml:space="preserve">I contenuti </w:t>
      </w:r>
      <w:r w:rsidRPr="000700D8">
        <w:t xml:space="preserve">sono stati sviluppati </w:t>
      </w:r>
      <w:r>
        <w:t>da</w:t>
      </w:r>
      <w:r w:rsidRPr="000700D8">
        <w:t xml:space="preserve"> Galletti </w:t>
      </w:r>
      <w:r>
        <w:t>in collaborazione con i</w:t>
      </w:r>
      <w:r w:rsidRPr="000700D8">
        <w:t>l Dipartimento di Ingegneria Industriale CIRI Edilizia &amp; Costruzioni dell’Università di Bologna</w:t>
      </w:r>
      <w:r>
        <w:t>.</w:t>
      </w:r>
    </w:p>
    <w:p w14:paraId="7D884F49" w14:textId="77777777" w:rsidR="004C50ED" w:rsidRDefault="004C50ED" w:rsidP="00532C78">
      <w:pPr>
        <w:spacing w:before="100" w:beforeAutospacing="1" w:after="100" w:afterAutospacing="1" w:line="259" w:lineRule="auto"/>
        <w:contextualSpacing/>
        <w:jc w:val="both"/>
      </w:pPr>
    </w:p>
    <w:bookmarkEnd w:id="0"/>
    <w:p w14:paraId="0802989E" w14:textId="5DC9B0A0" w:rsidR="008D4A0F" w:rsidRDefault="009C3DA8" w:rsidP="00EE6206">
      <w:pPr>
        <w:spacing w:line="276" w:lineRule="auto"/>
        <w:rPr>
          <w:rFonts w:cstheme="minorHAnsi"/>
        </w:rPr>
      </w:pPr>
      <w:r w:rsidRPr="009C3DA8">
        <w:rPr>
          <w:b/>
          <w:bCs/>
        </w:rPr>
        <w:t>Per effettuare la propria iscrizione</w:t>
      </w:r>
      <w:r w:rsidR="00F75B65" w:rsidRPr="009C3DA8">
        <w:rPr>
          <w:rFonts w:cstheme="minorHAnsi"/>
          <w:b/>
          <w:bCs/>
        </w:rPr>
        <w:t xml:space="preserve"> </w:t>
      </w:r>
      <w:r w:rsidR="00BD699A" w:rsidRPr="009C3DA8">
        <w:rPr>
          <w:rFonts w:cstheme="minorHAnsi"/>
          <w:b/>
          <w:bCs/>
        </w:rPr>
        <w:t>su</w:t>
      </w:r>
      <w:r w:rsidR="00EE6206" w:rsidRPr="009C3DA8">
        <w:rPr>
          <w:rFonts w:cstheme="minorHAnsi"/>
          <w:b/>
          <w:bCs/>
        </w:rPr>
        <w:t xml:space="preserve">l portale </w:t>
      </w:r>
      <w:r w:rsidR="00EE6206" w:rsidRPr="009C3DA8">
        <w:rPr>
          <w:b/>
          <w:bCs/>
        </w:rPr>
        <w:t>Fondazione per l’architettura:</w:t>
      </w:r>
      <w:r w:rsidR="00EE6206" w:rsidRPr="000700D8">
        <w:rPr>
          <w:b/>
          <w:bCs/>
        </w:rPr>
        <w:t xml:space="preserve"> </w:t>
      </w:r>
      <w:hyperlink r:id="rId7" w:history="1">
        <w:r w:rsidR="00EE6206" w:rsidRPr="000700D8">
          <w:rPr>
            <w:rStyle w:val="Collegamentoipertestuale"/>
            <w:rFonts w:cstheme="minorHAnsi"/>
          </w:rPr>
          <w:t>https://www.fondazioneperlarchitettura.it/corso/efficienza-e-design-un-nuovo-approccio-alla-climatizzazione-alberghiera/</w:t>
        </w:r>
      </w:hyperlink>
      <w:r w:rsidR="00EE6206" w:rsidRPr="000700D8">
        <w:rPr>
          <w:rFonts w:cstheme="minorHAnsi"/>
          <w:b/>
          <w:bCs/>
        </w:rPr>
        <w:t xml:space="preserve"> </w:t>
      </w:r>
      <w:r w:rsidR="00BD699A" w:rsidRPr="000700D8">
        <w:rPr>
          <w:rFonts w:cstheme="minorHAnsi"/>
        </w:rPr>
        <w:t xml:space="preserve"> </w:t>
      </w:r>
    </w:p>
    <w:p w14:paraId="1D89E562" w14:textId="4E31B2B9" w:rsidR="0078080F" w:rsidRDefault="0078080F" w:rsidP="00EE6206">
      <w:pPr>
        <w:spacing w:line="276" w:lineRule="auto"/>
        <w:rPr>
          <w:rFonts w:cstheme="minorHAnsi"/>
        </w:rPr>
      </w:pPr>
    </w:p>
    <w:p w14:paraId="63A2400B" w14:textId="627FC1DB" w:rsidR="0078080F" w:rsidRDefault="0078080F" w:rsidP="00EE6206">
      <w:pPr>
        <w:spacing w:line="276" w:lineRule="auto"/>
        <w:rPr>
          <w:rFonts w:cstheme="minorHAnsi"/>
        </w:rPr>
      </w:pPr>
    </w:p>
    <w:p w14:paraId="5A3CE2EC" w14:textId="6CDA54F1" w:rsidR="0078080F" w:rsidRDefault="0078080F" w:rsidP="00EE6206">
      <w:pPr>
        <w:spacing w:line="276" w:lineRule="auto"/>
        <w:rPr>
          <w:rFonts w:cstheme="minorHAnsi"/>
        </w:rPr>
      </w:pPr>
    </w:p>
    <w:p w14:paraId="0EF9A042" w14:textId="1985BD73" w:rsidR="0078080F" w:rsidRDefault="0078080F" w:rsidP="00EE6206">
      <w:pPr>
        <w:spacing w:line="276" w:lineRule="auto"/>
        <w:rPr>
          <w:rFonts w:cstheme="minorHAnsi"/>
        </w:rPr>
      </w:pPr>
    </w:p>
    <w:p w14:paraId="3AC1A478" w14:textId="31CF5235" w:rsidR="0078080F" w:rsidRDefault="0078080F" w:rsidP="00EE6206">
      <w:pPr>
        <w:spacing w:line="276" w:lineRule="auto"/>
        <w:rPr>
          <w:rFonts w:cstheme="minorHAnsi"/>
        </w:rPr>
      </w:pPr>
    </w:p>
    <w:p w14:paraId="79918115" w14:textId="5E120DEB" w:rsidR="0078080F" w:rsidRDefault="0078080F" w:rsidP="00EE6206">
      <w:pPr>
        <w:spacing w:line="276" w:lineRule="auto"/>
        <w:rPr>
          <w:rFonts w:cstheme="minorHAnsi"/>
        </w:rPr>
      </w:pPr>
    </w:p>
    <w:p w14:paraId="75ACE3FC" w14:textId="04B31ECE" w:rsidR="0078080F" w:rsidRDefault="0078080F" w:rsidP="00EE6206">
      <w:pPr>
        <w:spacing w:line="276" w:lineRule="auto"/>
        <w:rPr>
          <w:rFonts w:cstheme="minorHAnsi"/>
        </w:rPr>
      </w:pPr>
    </w:p>
    <w:p w14:paraId="66B179CF" w14:textId="419AE426" w:rsidR="0078080F" w:rsidRDefault="0078080F" w:rsidP="00EE6206">
      <w:pPr>
        <w:spacing w:line="276" w:lineRule="auto"/>
        <w:rPr>
          <w:rFonts w:cstheme="minorHAnsi"/>
        </w:rPr>
      </w:pPr>
    </w:p>
    <w:p w14:paraId="6E2F597F" w14:textId="29895938" w:rsidR="0078080F" w:rsidRDefault="0078080F" w:rsidP="00EE6206">
      <w:pPr>
        <w:spacing w:line="276" w:lineRule="auto"/>
        <w:rPr>
          <w:rFonts w:cstheme="minorHAnsi"/>
        </w:rPr>
      </w:pPr>
    </w:p>
    <w:p w14:paraId="15308B65" w14:textId="02605133" w:rsidR="0078080F" w:rsidRDefault="0078080F" w:rsidP="00EE6206">
      <w:pPr>
        <w:spacing w:line="276" w:lineRule="auto"/>
        <w:rPr>
          <w:rFonts w:cstheme="minorHAnsi"/>
        </w:rPr>
      </w:pPr>
    </w:p>
    <w:p w14:paraId="4417CB26" w14:textId="77777777" w:rsidR="0078080F" w:rsidRPr="000700D8" w:rsidRDefault="0078080F" w:rsidP="00EE6206">
      <w:pPr>
        <w:spacing w:line="276" w:lineRule="auto"/>
        <w:rPr>
          <w:rFonts w:cstheme="minorHAnsi"/>
        </w:rPr>
      </w:pPr>
    </w:p>
    <w:p w14:paraId="767E3AFE" w14:textId="1F891965" w:rsidR="00F75B65" w:rsidRPr="000700D8" w:rsidRDefault="00F75B65" w:rsidP="00EE6206">
      <w:pPr>
        <w:spacing w:line="276" w:lineRule="auto"/>
        <w:rPr>
          <w:rFonts w:cstheme="minorHAnsi"/>
        </w:rPr>
      </w:pPr>
    </w:p>
    <w:p w14:paraId="699FFEA5" w14:textId="77777777" w:rsidR="00770403" w:rsidRPr="000700D8" w:rsidRDefault="00770403" w:rsidP="00EE6206">
      <w:pPr>
        <w:spacing w:line="276" w:lineRule="auto"/>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8"/>
      </w:tblGrid>
      <w:tr w:rsidR="00770403" w:rsidRPr="000700D8" w14:paraId="5B2482D9" w14:textId="77777777" w:rsidTr="00770403">
        <w:tc>
          <w:tcPr>
            <w:tcW w:w="9628" w:type="dxa"/>
            <w:shd w:val="clear" w:color="auto" w:fill="DEEAF6" w:themeFill="accent5" w:themeFillTint="33"/>
          </w:tcPr>
          <w:p w14:paraId="71BC55BD" w14:textId="77777777" w:rsidR="00770403" w:rsidRPr="000700D8" w:rsidRDefault="00770403" w:rsidP="00770403">
            <w:pPr>
              <w:spacing w:before="100" w:beforeAutospacing="1" w:after="100" w:afterAutospacing="1" w:line="259" w:lineRule="auto"/>
              <w:contextualSpacing/>
              <w:jc w:val="both"/>
              <w:rPr>
                <w:b/>
                <w:bCs/>
                <w:sz w:val="20"/>
                <w:szCs w:val="20"/>
              </w:rPr>
            </w:pPr>
          </w:p>
          <w:p w14:paraId="393CB0C7" w14:textId="77777777" w:rsidR="0078080F" w:rsidRDefault="00770403" w:rsidP="0078080F">
            <w:pPr>
              <w:spacing w:before="100" w:beforeAutospacing="1" w:after="100" w:afterAutospacing="1" w:line="259" w:lineRule="auto"/>
              <w:ind w:left="179" w:right="169"/>
              <w:contextualSpacing/>
              <w:jc w:val="both"/>
              <w:rPr>
                <w:b/>
                <w:bCs/>
                <w:sz w:val="20"/>
                <w:szCs w:val="20"/>
              </w:rPr>
            </w:pPr>
            <w:r w:rsidRPr="000700D8">
              <w:rPr>
                <w:b/>
                <w:bCs/>
                <w:sz w:val="20"/>
                <w:szCs w:val="20"/>
              </w:rPr>
              <w:t xml:space="preserve">Galletti S.p.A. </w:t>
            </w:r>
          </w:p>
          <w:p w14:paraId="48AE4505" w14:textId="013A6B8D" w:rsidR="00770403" w:rsidRPr="0078080F" w:rsidRDefault="00770403" w:rsidP="0078080F">
            <w:pPr>
              <w:spacing w:before="100" w:beforeAutospacing="1" w:after="100" w:afterAutospacing="1" w:line="259" w:lineRule="auto"/>
              <w:ind w:left="179" w:right="169"/>
              <w:contextualSpacing/>
              <w:jc w:val="both"/>
              <w:rPr>
                <w:b/>
                <w:bCs/>
                <w:sz w:val="20"/>
                <w:szCs w:val="20"/>
              </w:rPr>
            </w:pPr>
            <w:r w:rsidRPr="000700D8">
              <w:rPr>
                <w:sz w:val="20"/>
                <w:szCs w:val="20"/>
              </w:rPr>
              <w:t xml:space="preserve">L’azienda presidia il settore della </w:t>
            </w:r>
            <w:r w:rsidRPr="000700D8">
              <w:rPr>
                <w:b/>
                <w:bCs/>
                <w:sz w:val="20"/>
                <w:szCs w:val="20"/>
              </w:rPr>
              <w:t>climatizzazione comfort</w:t>
            </w:r>
            <w:r w:rsidRPr="000700D8">
              <w:rPr>
                <w:sz w:val="20"/>
                <w:szCs w:val="20"/>
              </w:rPr>
              <w:t xml:space="preserve"> con uno dei cataloghi più ampi e completi del settore, vantando su ogni gamma di prodotto l’adesione alla certificazione Eurovent.  </w:t>
            </w:r>
          </w:p>
          <w:p w14:paraId="5AE6B103" w14:textId="2199CCDA" w:rsidR="0078080F" w:rsidRDefault="00770403" w:rsidP="0078080F">
            <w:pPr>
              <w:spacing w:before="100" w:beforeAutospacing="1" w:after="100" w:afterAutospacing="1" w:line="259" w:lineRule="auto"/>
              <w:ind w:left="179" w:right="169"/>
              <w:contextualSpacing/>
              <w:jc w:val="both"/>
              <w:rPr>
                <w:sz w:val="20"/>
                <w:szCs w:val="20"/>
              </w:rPr>
            </w:pPr>
            <w:r w:rsidRPr="000700D8">
              <w:rPr>
                <w:sz w:val="20"/>
                <w:szCs w:val="20"/>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0700D8">
              <w:rPr>
                <w:b/>
                <w:bCs/>
                <w:sz w:val="20"/>
                <w:szCs w:val="20"/>
              </w:rPr>
              <w:t>terminali idronici</w:t>
            </w:r>
            <w:r w:rsidRPr="000700D8">
              <w:rPr>
                <w:sz w:val="20"/>
                <w:szCs w:val="20"/>
              </w:rPr>
              <w:t xml:space="preserve">, per i </w:t>
            </w:r>
            <w:r w:rsidRPr="000700D8">
              <w:rPr>
                <w:b/>
                <w:bCs/>
                <w:sz w:val="20"/>
                <w:szCs w:val="20"/>
              </w:rPr>
              <w:t>chiller</w:t>
            </w:r>
            <w:r w:rsidRPr="000700D8">
              <w:rPr>
                <w:sz w:val="20"/>
                <w:szCs w:val="20"/>
              </w:rPr>
              <w:t xml:space="preserve"> e le </w:t>
            </w:r>
            <w:r w:rsidRPr="000700D8">
              <w:rPr>
                <w:b/>
                <w:bCs/>
                <w:sz w:val="20"/>
                <w:szCs w:val="20"/>
              </w:rPr>
              <w:t>pompe di calore</w:t>
            </w:r>
            <w:r w:rsidRPr="000700D8">
              <w:rPr>
                <w:sz w:val="20"/>
                <w:szCs w:val="20"/>
              </w:rPr>
              <w:t>. 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w:t>
            </w:r>
            <w:r w:rsidR="0078080F">
              <w:rPr>
                <w:sz w:val="20"/>
                <w:szCs w:val="20"/>
              </w:rPr>
              <w:t xml:space="preserve"> </w:t>
            </w:r>
            <w:r w:rsidRPr="000700D8">
              <w:rPr>
                <w:sz w:val="20"/>
                <w:szCs w:val="20"/>
              </w:rPr>
              <w:t>Verticalizzazione per Galletti significa anche sviluppo interno dei software di regolazione e produzione degli scambiatori di calore a pacco alettato. Tutto questo permette all’azienda di offrire grande flessibilità ai propri interlocutori.</w:t>
            </w:r>
            <w:r w:rsidR="0078080F">
              <w:rPr>
                <w:sz w:val="20"/>
                <w:szCs w:val="20"/>
              </w:rPr>
              <w:t xml:space="preserve"> </w:t>
            </w:r>
            <w:r w:rsidRPr="000700D8">
              <w:rPr>
                <w:sz w:val="20"/>
                <w:szCs w:val="20"/>
              </w:rPr>
              <w:t xml:space="preserve">L’iniziativa di Galletti di creare una </w:t>
            </w:r>
            <w:r w:rsidRPr="000700D8">
              <w:rPr>
                <w:b/>
                <w:bCs/>
                <w:sz w:val="20"/>
                <w:szCs w:val="20"/>
              </w:rPr>
              <w:t>Advanced Design Unit</w:t>
            </w:r>
            <w:r w:rsidRPr="000700D8">
              <w:rPr>
                <w:sz w:val="20"/>
                <w:szCs w:val="20"/>
              </w:rPr>
              <w:t xml:space="preserve"> interna si colloca a pieno nella tradizione del Made in Italy che da sempre coniuga innovazione tecnologica ed attenzione alle forme, ai materiali, all’esperienza del cliente.</w:t>
            </w:r>
            <w:r w:rsidR="0078080F">
              <w:rPr>
                <w:sz w:val="20"/>
                <w:szCs w:val="20"/>
              </w:rPr>
              <w:t xml:space="preserve"> </w:t>
            </w:r>
            <w:r w:rsidRPr="000700D8">
              <w:rPr>
                <w:sz w:val="20"/>
                <w:szCs w:val="20"/>
              </w:rPr>
              <w:t xml:space="preserve">Secondo l’ottica del </w:t>
            </w:r>
            <w:r w:rsidRPr="000700D8">
              <w:rPr>
                <w:b/>
                <w:bCs/>
                <w:sz w:val="20"/>
                <w:szCs w:val="20"/>
              </w:rPr>
              <w:t>Design Thinking</w:t>
            </w:r>
            <w:r w:rsidRPr="000700D8">
              <w:rPr>
                <w:sz w:val="20"/>
                <w:szCs w:val="20"/>
              </w:rPr>
              <w:t>, Galletti ha deciso di iniziare le proprie attività di progettazione interrogando ed osservando, per poter imparare, quindi immaginare e “pretotipare”, soluzioni innovative e sempre più rispondenti alla sensibilità ed al modo di vivere delle persone.</w:t>
            </w:r>
          </w:p>
          <w:p w14:paraId="26BF1546" w14:textId="77777777" w:rsidR="0078080F" w:rsidRDefault="0078080F" w:rsidP="0078080F">
            <w:pPr>
              <w:spacing w:before="100" w:beforeAutospacing="1" w:after="100" w:afterAutospacing="1" w:line="259" w:lineRule="auto"/>
              <w:ind w:left="179" w:right="169"/>
              <w:contextualSpacing/>
              <w:jc w:val="both"/>
              <w:rPr>
                <w:b/>
                <w:bCs/>
                <w:sz w:val="20"/>
                <w:szCs w:val="20"/>
              </w:rPr>
            </w:pPr>
          </w:p>
          <w:p w14:paraId="0056D033" w14:textId="77777777" w:rsidR="0078080F" w:rsidRDefault="00770403" w:rsidP="0078080F">
            <w:pPr>
              <w:spacing w:before="100" w:beforeAutospacing="1" w:after="100" w:afterAutospacing="1" w:line="259" w:lineRule="auto"/>
              <w:ind w:left="179" w:right="169"/>
              <w:contextualSpacing/>
              <w:jc w:val="both"/>
              <w:rPr>
                <w:b/>
                <w:bCs/>
                <w:sz w:val="20"/>
                <w:szCs w:val="20"/>
              </w:rPr>
            </w:pPr>
            <w:r w:rsidRPr="000700D8">
              <w:rPr>
                <w:b/>
                <w:bCs/>
                <w:sz w:val="20"/>
                <w:szCs w:val="20"/>
              </w:rPr>
              <w:t xml:space="preserve">Il Gruppo Galletti - 7 marchi per un’offerta di prodotti e servizi a 360° </w:t>
            </w:r>
          </w:p>
          <w:p w14:paraId="32AA6D10" w14:textId="0FB726C3" w:rsidR="00770403" w:rsidRPr="000700D8" w:rsidRDefault="00770403" w:rsidP="0078080F">
            <w:pPr>
              <w:spacing w:before="100" w:beforeAutospacing="1" w:after="100" w:afterAutospacing="1" w:line="259" w:lineRule="auto"/>
              <w:ind w:left="179" w:right="169"/>
              <w:contextualSpacing/>
              <w:jc w:val="both"/>
              <w:rPr>
                <w:sz w:val="20"/>
                <w:szCs w:val="20"/>
              </w:rPr>
            </w:pPr>
            <w:r w:rsidRPr="000700D8">
              <w:rPr>
                <w:sz w:val="20"/>
                <w:szCs w:val="20"/>
              </w:rPr>
              <w:t xml:space="preserve">La crescita dell’azienda Galletti e l’evoluzione del mercato hanno aperto la strada all’ingresso di altre sei importanti realtà imprenditoriali, tutte italiane, in grado di offrire un pacchetto completo di prodotti e servizi. Nasce così il </w:t>
            </w:r>
            <w:r w:rsidRPr="000700D8">
              <w:rPr>
                <w:b/>
                <w:bCs/>
                <w:sz w:val="20"/>
                <w:szCs w:val="20"/>
              </w:rPr>
              <w:t>Gruppo Galletti</w:t>
            </w:r>
            <w:r w:rsidRPr="000700D8">
              <w:rPr>
                <w:sz w:val="20"/>
                <w:szCs w:val="20"/>
              </w:rPr>
              <w:t xml:space="preserve"> all’interno del quale ogni azienda ha un’identità ben definita con specifiche competenze che mette a disposizione del Gruppo per potersi presentare come un unico partner nel settore dell’HVACR (Heating, Ventilation, Air-Conditioning and Refrigeration).</w:t>
            </w:r>
          </w:p>
          <w:p w14:paraId="7AFD1BE8" w14:textId="4F26D368" w:rsidR="00770403" w:rsidRPr="000700D8" w:rsidRDefault="00770403" w:rsidP="00770403">
            <w:pPr>
              <w:spacing w:line="276" w:lineRule="auto"/>
              <w:rPr>
                <w:rFonts w:cstheme="minorHAnsi"/>
                <w:sz w:val="20"/>
                <w:szCs w:val="20"/>
              </w:rPr>
            </w:pPr>
          </w:p>
        </w:tc>
      </w:tr>
    </w:tbl>
    <w:p w14:paraId="5178627A" w14:textId="77777777" w:rsidR="00770403" w:rsidRPr="000700D8" w:rsidRDefault="00770403" w:rsidP="00EE6206">
      <w:pPr>
        <w:spacing w:line="276" w:lineRule="auto"/>
        <w:rPr>
          <w:rFonts w:cstheme="minorHAnsi"/>
          <w:sz w:val="20"/>
          <w:szCs w:val="20"/>
        </w:rPr>
      </w:pPr>
    </w:p>
    <w:p w14:paraId="0BE65977" w14:textId="663523BE" w:rsidR="00F75B65" w:rsidRPr="000700D8" w:rsidRDefault="00F75B65" w:rsidP="00770403">
      <w:pPr>
        <w:spacing w:before="100" w:beforeAutospacing="1" w:after="100" w:afterAutospacing="1" w:line="259" w:lineRule="auto"/>
        <w:contextualSpacing/>
        <w:jc w:val="both"/>
        <w:rPr>
          <w:sz w:val="20"/>
          <w:szCs w:val="20"/>
        </w:rPr>
      </w:pPr>
    </w:p>
    <w:p w14:paraId="1F02DDC9" w14:textId="77777777" w:rsidR="00F75B65" w:rsidRPr="000700D8" w:rsidRDefault="00F75B65" w:rsidP="00770403">
      <w:pPr>
        <w:spacing w:before="100" w:beforeAutospacing="1" w:after="100" w:afterAutospacing="1" w:line="259" w:lineRule="auto"/>
        <w:contextualSpacing/>
        <w:jc w:val="both"/>
        <w:rPr>
          <w:sz w:val="20"/>
          <w:szCs w:val="20"/>
        </w:rPr>
      </w:pPr>
    </w:p>
    <w:p w14:paraId="7A4914EE" w14:textId="77777777" w:rsidR="00F75B65" w:rsidRPr="000700D8" w:rsidRDefault="00F75B65" w:rsidP="00770403">
      <w:pPr>
        <w:spacing w:before="100" w:beforeAutospacing="1" w:after="100" w:afterAutospacing="1" w:line="259" w:lineRule="auto"/>
        <w:contextualSpacing/>
        <w:jc w:val="both"/>
        <w:rPr>
          <w:sz w:val="20"/>
          <w:szCs w:val="20"/>
        </w:rPr>
      </w:pPr>
    </w:p>
    <w:sectPr w:rsidR="00F75B65" w:rsidRPr="000700D8" w:rsidSect="00770403">
      <w:headerReference w:type="default" r:id="rId8"/>
      <w:footerReference w:type="default" r:id="rId9"/>
      <w:pgSz w:w="11906" w:h="16838"/>
      <w:pgMar w:top="1417" w:right="1134" w:bottom="851" w:left="1134"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16F5" w14:textId="77777777" w:rsidR="00A83A92" w:rsidRDefault="00A83A92" w:rsidP="008D4A0F">
      <w:r>
        <w:separator/>
      </w:r>
    </w:p>
  </w:endnote>
  <w:endnote w:type="continuationSeparator" w:id="0">
    <w:p w14:paraId="4D758D20" w14:textId="77777777" w:rsidR="00A83A92" w:rsidRDefault="00A83A92" w:rsidP="008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9C9B" w14:textId="4626B988" w:rsidR="008D4A0F" w:rsidRPr="00C17B7E" w:rsidRDefault="008D4A0F" w:rsidP="00045254">
    <w:pPr>
      <w:widowControl w:val="0"/>
      <w:ind w:left="1162"/>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2A44048E" w14:textId="465A199E" w:rsidR="008D4A0F" w:rsidRPr="008D4A0F" w:rsidRDefault="008D4A0F" w:rsidP="00045254">
    <w:pPr>
      <w:widowControl w:val="0"/>
      <w:ind w:left="2602" w:firstLine="278"/>
      <w:rPr>
        <w:rFonts w:ascii="Calibri" w:hAnsi="Calibri"/>
        <w:color w:val="0F243E"/>
        <w:sz w:val="20"/>
        <w:szCs w:val="20"/>
        <w:lang w:val="en-US"/>
      </w:rPr>
    </w:pPr>
    <w:r w:rsidRPr="00BD3FFB">
      <w:rPr>
        <w:rFonts w:ascii="Calibri" w:hAnsi="Calibri" w:cs="Arial"/>
        <w:color w:val="0F243E"/>
        <w:sz w:val="20"/>
        <w:szCs w:val="20"/>
        <w:lang w:val="en-US"/>
      </w:rPr>
      <w:t xml:space="preserve">Web: </w:t>
    </w:r>
    <w:hyperlink r:id="rId1" w:history="1">
      <w:r w:rsidRPr="00BD3FFB">
        <w:rPr>
          <w:rStyle w:val="Collegamentoipertestuale"/>
          <w:rFonts w:ascii="Calibri" w:hAnsi="Calibri" w:cs="Arial"/>
          <w:color w:val="0F243E"/>
          <w:sz w:val="20"/>
          <w:szCs w:val="20"/>
          <w:lang w:val="en-US"/>
        </w:rPr>
        <w:t>www.galletti.it</w:t>
      </w:r>
    </w:hyperlink>
    <w:r w:rsidRPr="00BD3FFB">
      <w:rPr>
        <w:rFonts w:ascii="Calibri" w:hAnsi="Calibri" w:cs="Arial"/>
        <w:color w:val="0F243E"/>
        <w:sz w:val="20"/>
        <w:szCs w:val="20"/>
        <w:lang w:val="en-US"/>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0E40" w14:textId="77777777" w:rsidR="00A83A92" w:rsidRDefault="00A83A92" w:rsidP="008D4A0F">
      <w:r>
        <w:separator/>
      </w:r>
    </w:p>
  </w:footnote>
  <w:footnote w:type="continuationSeparator" w:id="0">
    <w:p w14:paraId="5AA7E21C" w14:textId="77777777" w:rsidR="00A83A92" w:rsidRDefault="00A83A92" w:rsidP="008D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6A59" w14:textId="65167B64" w:rsidR="008D4A0F" w:rsidRDefault="008D4A0F" w:rsidP="008D4A0F">
    <w:pPr>
      <w:pStyle w:val="Intestazione"/>
      <w:jc w:val="center"/>
    </w:pPr>
    <w:r>
      <w:rPr>
        <w:noProof/>
      </w:rPr>
      <w:drawing>
        <wp:inline distT="0" distB="0" distL="0" distR="0" wp14:anchorId="7439F595" wp14:editId="6E8F5867">
          <wp:extent cx="1730527" cy="581025"/>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55" cy="592047"/>
                  </a:xfrm>
                  <a:prstGeom prst="rect">
                    <a:avLst/>
                  </a:prstGeom>
                  <a:noFill/>
                  <a:ln>
                    <a:noFill/>
                  </a:ln>
                </pic:spPr>
              </pic:pic>
            </a:graphicData>
          </a:graphic>
        </wp:inline>
      </w:drawing>
    </w:r>
  </w:p>
  <w:p w14:paraId="2A88858B" w14:textId="77777777" w:rsidR="00770403" w:rsidRDefault="00770403" w:rsidP="008D4A0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1E5"/>
    <w:multiLevelType w:val="hybridMultilevel"/>
    <w:tmpl w:val="34C8437A"/>
    <w:lvl w:ilvl="0" w:tplc="26C607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563C8D"/>
    <w:multiLevelType w:val="hybridMultilevel"/>
    <w:tmpl w:val="1BBA1878"/>
    <w:lvl w:ilvl="0" w:tplc="1D7C8300">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6567155">
    <w:abstractNumId w:val="0"/>
  </w:num>
  <w:num w:numId="2" w16cid:durableId="69527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0F"/>
    <w:rsid w:val="00021779"/>
    <w:rsid w:val="00045254"/>
    <w:rsid w:val="000700D8"/>
    <w:rsid w:val="000D7D6E"/>
    <w:rsid w:val="001346BD"/>
    <w:rsid w:val="001A080E"/>
    <w:rsid w:val="00241E5F"/>
    <w:rsid w:val="0029397D"/>
    <w:rsid w:val="002B48AE"/>
    <w:rsid w:val="002E1112"/>
    <w:rsid w:val="003204BD"/>
    <w:rsid w:val="003301BC"/>
    <w:rsid w:val="003940E8"/>
    <w:rsid w:val="003E6013"/>
    <w:rsid w:val="00451B0D"/>
    <w:rsid w:val="0047219A"/>
    <w:rsid w:val="004A3B37"/>
    <w:rsid w:val="004C50ED"/>
    <w:rsid w:val="004D0F98"/>
    <w:rsid w:val="004E1D33"/>
    <w:rsid w:val="00532C78"/>
    <w:rsid w:val="0057620E"/>
    <w:rsid w:val="006026DC"/>
    <w:rsid w:val="00620514"/>
    <w:rsid w:val="00631A7B"/>
    <w:rsid w:val="006567A3"/>
    <w:rsid w:val="00671B96"/>
    <w:rsid w:val="007221F1"/>
    <w:rsid w:val="007276EA"/>
    <w:rsid w:val="00770403"/>
    <w:rsid w:val="0078080F"/>
    <w:rsid w:val="008341F5"/>
    <w:rsid w:val="00865A9D"/>
    <w:rsid w:val="008D4A0F"/>
    <w:rsid w:val="0097276B"/>
    <w:rsid w:val="009A07F6"/>
    <w:rsid w:val="009A3FEF"/>
    <w:rsid w:val="009B2B42"/>
    <w:rsid w:val="009C3345"/>
    <w:rsid w:val="009C3DA8"/>
    <w:rsid w:val="009C4118"/>
    <w:rsid w:val="00A021BF"/>
    <w:rsid w:val="00A721A4"/>
    <w:rsid w:val="00A83A92"/>
    <w:rsid w:val="00AA3A1D"/>
    <w:rsid w:val="00B01B55"/>
    <w:rsid w:val="00B16000"/>
    <w:rsid w:val="00B51A63"/>
    <w:rsid w:val="00BB640B"/>
    <w:rsid w:val="00BD699A"/>
    <w:rsid w:val="00C373B7"/>
    <w:rsid w:val="00C529B5"/>
    <w:rsid w:val="00C6634C"/>
    <w:rsid w:val="00D6119F"/>
    <w:rsid w:val="00DA4380"/>
    <w:rsid w:val="00DA7805"/>
    <w:rsid w:val="00DC5ED6"/>
    <w:rsid w:val="00E84E49"/>
    <w:rsid w:val="00EC1063"/>
    <w:rsid w:val="00EC6D97"/>
    <w:rsid w:val="00EE6206"/>
    <w:rsid w:val="00F25CBE"/>
    <w:rsid w:val="00F75B65"/>
    <w:rsid w:val="00F90D6F"/>
    <w:rsid w:val="00FB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AB4F"/>
  <w15:chartTrackingRefBased/>
  <w15:docId w15:val="{8D35439F-6E95-4626-A24B-00CA5D7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6BD"/>
    <w:pPr>
      <w:spacing w:after="0" w:line="240" w:lineRule="auto"/>
    </w:pPr>
  </w:style>
  <w:style w:type="paragraph" w:styleId="Titolo1">
    <w:name w:val="heading 1"/>
    <w:basedOn w:val="Normale"/>
    <w:link w:val="Titolo1Carattere"/>
    <w:uiPriority w:val="9"/>
    <w:qFormat/>
    <w:rsid w:val="001346BD"/>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4A0F"/>
    <w:pPr>
      <w:tabs>
        <w:tab w:val="center" w:pos="4819"/>
        <w:tab w:val="right" w:pos="9638"/>
      </w:tabs>
    </w:pPr>
  </w:style>
  <w:style w:type="character" w:customStyle="1" w:styleId="IntestazioneCarattere">
    <w:name w:val="Intestazione Carattere"/>
    <w:basedOn w:val="Carpredefinitoparagrafo"/>
    <w:link w:val="Intestazione"/>
    <w:uiPriority w:val="99"/>
    <w:rsid w:val="008D4A0F"/>
  </w:style>
  <w:style w:type="paragraph" w:styleId="Pidipagina">
    <w:name w:val="footer"/>
    <w:basedOn w:val="Normale"/>
    <w:link w:val="PidipaginaCarattere"/>
    <w:uiPriority w:val="99"/>
    <w:unhideWhenUsed/>
    <w:rsid w:val="008D4A0F"/>
    <w:pPr>
      <w:tabs>
        <w:tab w:val="center" w:pos="4819"/>
        <w:tab w:val="right" w:pos="9638"/>
      </w:tabs>
    </w:pPr>
  </w:style>
  <w:style w:type="character" w:customStyle="1" w:styleId="PidipaginaCarattere">
    <w:name w:val="Piè di pagina Carattere"/>
    <w:basedOn w:val="Carpredefinitoparagrafo"/>
    <w:link w:val="Pidipagina"/>
    <w:uiPriority w:val="99"/>
    <w:rsid w:val="008D4A0F"/>
  </w:style>
  <w:style w:type="character" w:styleId="Collegamentoipertestuale">
    <w:name w:val="Hyperlink"/>
    <w:basedOn w:val="Carpredefinitoparagrafo"/>
    <w:uiPriority w:val="99"/>
    <w:unhideWhenUsed/>
    <w:rsid w:val="008D4A0F"/>
    <w:rPr>
      <w:color w:val="0563C1" w:themeColor="hyperlink"/>
      <w:u w:val="single"/>
    </w:rPr>
  </w:style>
  <w:style w:type="table" w:styleId="Grigliatabella">
    <w:name w:val="Table Grid"/>
    <w:basedOn w:val="Tabellanormale"/>
    <w:uiPriority w:val="39"/>
    <w:rsid w:val="008D4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D699A"/>
    <w:rPr>
      <w:sz w:val="16"/>
      <w:szCs w:val="16"/>
    </w:rPr>
  </w:style>
  <w:style w:type="paragraph" w:styleId="Testocommento">
    <w:name w:val="annotation text"/>
    <w:basedOn w:val="Normale"/>
    <w:link w:val="TestocommentoCarattere"/>
    <w:uiPriority w:val="99"/>
    <w:semiHidden/>
    <w:unhideWhenUsed/>
    <w:rsid w:val="00BD699A"/>
    <w:rPr>
      <w:sz w:val="20"/>
      <w:szCs w:val="20"/>
    </w:rPr>
  </w:style>
  <w:style w:type="character" w:customStyle="1" w:styleId="TestocommentoCarattere">
    <w:name w:val="Testo commento Carattere"/>
    <w:basedOn w:val="Carpredefinitoparagrafo"/>
    <w:link w:val="Testocommento"/>
    <w:uiPriority w:val="99"/>
    <w:semiHidden/>
    <w:rsid w:val="00BD699A"/>
    <w:rPr>
      <w:sz w:val="20"/>
      <w:szCs w:val="20"/>
    </w:rPr>
  </w:style>
  <w:style w:type="paragraph" w:styleId="Soggettocommento">
    <w:name w:val="annotation subject"/>
    <w:basedOn w:val="Testocommento"/>
    <w:next w:val="Testocommento"/>
    <w:link w:val="SoggettocommentoCarattere"/>
    <w:uiPriority w:val="99"/>
    <w:semiHidden/>
    <w:unhideWhenUsed/>
    <w:rsid w:val="00BD699A"/>
    <w:rPr>
      <w:b/>
      <w:bCs/>
    </w:rPr>
  </w:style>
  <w:style w:type="character" w:customStyle="1" w:styleId="SoggettocommentoCarattere">
    <w:name w:val="Soggetto commento Carattere"/>
    <w:basedOn w:val="TestocommentoCarattere"/>
    <w:link w:val="Soggettocommento"/>
    <w:uiPriority w:val="99"/>
    <w:semiHidden/>
    <w:rsid w:val="00BD699A"/>
    <w:rPr>
      <w:b/>
      <w:bCs/>
      <w:sz w:val="20"/>
      <w:szCs w:val="20"/>
    </w:rPr>
  </w:style>
  <w:style w:type="character" w:styleId="Menzionenonrisolta">
    <w:name w:val="Unresolved Mention"/>
    <w:basedOn w:val="Carpredefinitoparagrafo"/>
    <w:uiPriority w:val="99"/>
    <w:semiHidden/>
    <w:unhideWhenUsed/>
    <w:rsid w:val="00BD699A"/>
    <w:rPr>
      <w:color w:val="605E5C"/>
      <w:shd w:val="clear" w:color="auto" w:fill="E1DFDD"/>
    </w:rPr>
  </w:style>
  <w:style w:type="paragraph" w:styleId="Paragrafoelenco">
    <w:name w:val="List Paragraph"/>
    <w:basedOn w:val="Normale"/>
    <w:uiPriority w:val="34"/>
    <w:qFormat/>
    <w:rsid w:val="00BD699A"/>
    <w:pPr>
      <w:ind w:left="720"/>
      <w:contextualSpacing/>
    </w:pPr>
  </w:style>
  <w:style w:type="character" w:customStyle="1" w:styleId="Titolo1Carattere">
    <w:name w:val="Titolo 1 Carattere"/>
    <w:basedOn w:val="Carpredefinitoparagrafo"/>
    <w:link w:val="Titolo1"/>
    <w:uiPriority w:val="9"/>
    <w:rsid w:val="001346BD"/>
    <w:rPr>
      <w:rFonts w:ascii="Times New Roman" w:eastAsia="Times New Roman" w:hAnsi="Times New Roman" w:cs="Times New Roman"/>
      <w:b/>
      <w:bCs/>
      <w:kern w:val="36"/>
      <w:sz w:val="48"/>
      <w:szCs w:val="48"/>
      <w:lang w:eastAsia="it-IT"/>
    </w:rPr>
  </w:style>
  <w:style w:type="character" w:customStyle="1" w:styleId="morecontent">
    <w:name w:val="morecontent"/>
    <w:basedOn w:val="Carpredefinitoparagrafo"/>
    <w:rsid w:val="001346BD"/>
  </w:style>
  <w:style w:type="paragraph" w:styleId="NormaleWeb">
    <w:name w:val="Normal (Web)"/>
    <w:basedOn w:val="Normale"/>
    <w:uiPriority w:val="99"/>
    <w:semiHidden/>
    <w:unhideWhenUsed/>
    <w:rsid w:val="00EC6D97"/>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rsid w:val="00EC6D97"/>
    <w:rPr>
      <w:b/>
      <w:bCs/>
    </w:rPr>
  </w:style>
  <w:style w:type="paragraph" w:customStyle="1" w:styleId="Didefault">
    <w:name w:val="Di default"/>
    <w:rsid w:val="00F75B65"/>
    <w:pPr>
      <w:spacing w:after="0" w:line="240" w:lineRule="auto"/>
    </w:pPr>
    <w:rPr>
      <w:rFonts w:ascii="Helvetica" w:eastAsia="Arial Unicode MS" w:hAnsi="Arial Unicode MS" w:cs="Arial Unicode MS"/>
      <w:color w:val="000000"/>
      <w:sz w:val="22"/>
      <w:szCs w:val="22"/>
      <w:lang w:eastAsia="it-IT"/>
    </w:rPr>
  </w:style>
  <w:style w:type="paragraph" w:customStyle="1" w:styleId="Corpo">
    <w:name w:val="Corpo"/>
    <w:rsid w:val="00F75B65"/>
    <w:pPr>
      <w:spacing w:after="0" w:line="240" w:lineRule="auto"/>
    </w:pPr>
    <w:rPr>
      <w:rFonts w:ascii="Helvetica" w:eastAsia="Arial Unicode MS" w:hAnsi="Arial Unicode MS" w:cs="Arial Unicode MS"/>
      <w:color w:val="000000"/>
      <w:sz w:val="22"/>
      <w:szCs w:val="22"/>
      <w:lang w:eastAsia="it-IT"/>
    </w:rPr>
  </w:style>
  <w:style w:type="character" w:styleId="Collegamentovisitato">
    <w:name w:val="FollowedHyperlink"/>
    <w:basedOn w:val="Carpredefinitoparagrafo"/>
    <w:uiPriority w:val="99"/>
    <w:semiHidden/>
    <w:unhideWhenUsed/>
    <w:rsid w:val="00293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9740">
      <w:bodyDiv w:val="1"/>
      <w:marLeft w:val="0"/>
      <w:marRight w:val="0"/>
      <w:marTop w:val="0"/>
      <w:marBottom w:val="0"/>
      <w:divBdr>
        <w:top w:val="none" w:sz="0" w:space="0" w:color="auto"/>
        <w:left w:val="none" w:sz="0" w:space="0" w:color="auto"/>
        <w:bottom w:val="none" w:sz="0" w:space="0" w:color="auto"/>
        <w:right w:val="none" w:sz="0" w:space="0" w:color="auto"/>
      </w:divBdr>
    </w:div>
    <w:div w:id="928272497">
      <w:bodyDiv w:val="1"/>
      <w:marLeft w:val="0"/>
      <w:marRight w:val="0"/>
      <w:marTop w:val="0"/>
      <w:marBottom w:val="0"/>
      <w:divBdr>
        <w:top w:val="none" w:sz="0" w:space="0" w:color="auto"/>
        <w:left w:val="none" w:sz="0" w:space="0" w:color="auto"/>
        <w:bottom w:val="none" w:sz="0" w:space="0" w:color="auto"/>
        <w:right w:val="none" w:sz="0" w:space="0" w:color="auto"/>
      </w:divBdr>
    </w:div>
    <w:div w:id="108240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ndazioneperlarchitettura.it/corso/efficienza-e-design-un-nuovo-approccio-alla-climatizzazione-alberghi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3748</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Silvia Lomuscio</cp:lastModifiedBy>
  <cp:revision>2</cp:revision>
  <dcterms:created xsi:type="dcterms:W3CDTF">2023-02-02T15:21:00Z</dcterms:created>
  <dcterms:modified xsi:type="dcterms:W3CDTF">2023-02-02T15:21:00Z</dcterms:modified>
</cp:coreProperties>
</file>