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8DBA" w14:textId="0E196067" w:rsidR="004E0012" w:rsidRPr="004E0012" w:rsidRDefault="004E0012" w:rsidP="004E0012">
      <w:pPr>
        <w:pStyle w:val="Intestazione"/>
        <w:ind w:left="284"/>
        <w:rPr>
          <w:rFonts w:ascii="Helvetica" w:hAnsi="Helvetica"/>
        </w:rPr>
      </w:pPr>
      <w:r w:rsidRPr="004E0012">
        <w:rPr>
          <w:rFonts w:ascii="Helvetica" w:hAnsi="Helvetica"/>
        </w:rPr>
        <w:t>GRUPPO CERDISA RICCHETTI</w:t>
      </w:r>
    </w:p>
    <w:p w14:paraId="7E940DD4" w14:textId="1D920064" w:rsidR="004E0012" w:rsidRPr="004E0012" w:rsidRDefault="004E0012" w:rsidP="004E0012">
      <w:pPr>
        <w:pStyle w:val="Intestazione"/>
        <w:ind w:left="284"/>
        <w:rPr>
          <w:rFonts w:ascii="Helvetica" w:hAnsi="Helvetica"/>
        </w:rPr>
      </w:pPr>
      <w:r w:rsidRPr="004E0012">
        <w:rPr>
          <w:rFonts w:ascii="Helvetica" w:hAnsi="Helvetica"/>
        </w:rPr>
        <w:t>TECNOLOGIA CROSS, COLLEZIONE ARCHISALT</w:t>
      </w:r>
    </w:p>
    <w:p w14:paraId="45B01DDB" w14:textId="3390A9BA" w:rsidR="004E0012" w:rsidRPr="004E0012" w:rsidRDefault="004E0012" w:rsidP="004E0012">
      <w:pPr>
        <w:pStyle w:val="Intestazione"/>
        <w:ind w:left="284"/>
        <w:rPr>
          <w:rFonts w:ascii="Helvetica" w:hAnsi="Helvetica"/>
        </w:rPr>
      </w:pPr>
      <w:r w:rsidRPr="004E0012">
        <w:rPr>
          <w:rFonts w:ascii="Helvetica" w:hAnsi="Helvetica"/>
        </w:rPr>
        <w:t>ricchetti-group.com</w:t>
      </w:r>
    </w:p>
    <w:p w14:paraId="65F6E9BC" w14:textId="77777777" w:rsidR="004E0012" w:rsidRPr="004E0012" w:rsidRDefault="004E0012" w:rsidP="004E0012">
      <w:pPr>
        <w:snapToGrid w:val="0"/>
        <w:spacing w:before="100" w:beforeAutospacing="1" w:after="100" w:afterAutospacing="1"/>
        <w:ind w:left="284"/>
        <w:contextualSpacing/>
        <w:jc w:val="both"/>
        <w:rPr>
          <w:rFonts w:ascii="Helvetica" w:hAnsi="Helvetica" w:cstheme="minorHAnsi"/>
          <w:b/>
          <w:spacing w:val="-2"/>
        </w:rPr>
      </w:pPr>
    </w:p>
    <w:p w14:paraId="6B94C219" w14:textId="4FDCD57D" w:rsidR="00A26B8B" w:rsidRPr="004E0012" w:rsidRDefault="00A26B8B" w:rsidP="004E0012">
      <w:pPr>
        <w:snapToGrid w:val="0"/>
        <w:spacing w:before="100" w:beforeAutospacing="1" w:after="100" w:afterAutospacing="1"/>
        <w:ind w:left="284"/>
        <w:contextualSpacing/>
        <w:jc w:val="both"/>
        <w:rPr>
          <w:rFonts w:ascii="Helvetica" w:hAnsi="Helvetica" w:cstheme="minorHAnsi"/>
          <w:b/>
          <w:spacing w:val="-2"/>
        </w:rPr>
      </w:pPr>
      <w:r w:rsidRPr="004E0012">
        <w:rPr>
          <w:rFonts w:ascii="Helvetica" w:hAnsi="Helvetica" w:cstheme="minorHAnsi"/>
          <w:b/>
          <w:spacing w:val="-2"/>
        </w:rPr>
        <w:t xml:space="preserve">CROSS: LA </w:t>
      </w:r>
      <w:r w:rsidR="00162C84" w:rsidRPr="004E0012">
        <w:rPr>
          <w:rFonts w:ascii="Helvetica" w:hAnsi="Helvetica" w:cstheme="minorHAnsi"/>
          <w:b/>
          <w:spacing w:val="-2"/>
        </w:rPr>
        <w:t>SUPERFICIE</w:t>
      </w:r>
      <w:r w:rsidRPr="004E0012">
        <w:rPr>
          <w:rFonts w:ascii="Helvetica" w:hAnsi="Helvetica" w:cstheme="minorHAnsi"/>
          <w:b/>
          <w:spacing w:val="-2"/>
        </w:rPr>
        <w:t xml:space="preserve"> </w:t>
      </w:r>
      <w:r w:rsidR="00FA26FF" w:rsidRPr="004E0012">
        <w:rPr>
          <w:rFonts w:ascii="Helvetica" w:hAnsi="Helvetica" w:cstheme="minorHAnsi"/>
          <w:b/>
          <w:spacing w:val="-2"/>
        </w:rPr>
        <w:t xml:space="preserve">IN CERAMICA </w:t>
      </w:r>
      <w:r w:rsidRPr="004E0012">
        <w:rPr>
          <w:rFonts w:ascii="Helvetica" w:hAnsi="Helvetica" w:cstheme="minorHAnsi"/>
          <w:b/>
          <w:spacing w:val="-2"/>
        </w:rPr>
        <w:t xml:space="preserve">ANTISCIVOLO </w:t>
      </w:r>
      <w:r w:rsidR="00162C84" w:rsidRPr="004E0012">
        <w:rPr>
          <w:rFonts w:ascii="Helvetica" w:hAnsi="Helvetica" w:cstheme="minorHAnsi"/>
          <w:b/>
          <w:spacing w:val="-2"/>
        </w:rPr>
        <w:t>MULTIFUNZIONE</w:t>
      </w:r>
      <w:r w:rsidR="00FA26FF" w:rsidRPr="004E0012">
        <w:rPr>
          <w:rFonts w:ascii="Helvetica" w:hAnsi="Helvetica" w:cstheme="minorHAnsi"/>
          <w:b/>
          <w:spacing w:val="-2"/>
        </w:rPr>
        <w:t xml:space="preserve"> </w:t>
      </w:r>
      <w:r w:rsidRPr="004E0012">
        <w:rPr>
          <w:rFonts w:ascii="Helvetica" w:hAnsi="Helvetica" w:cstheme="minorHAnsi"/>
          <w:b/>
          <w:spacing w:val="-2"/>
        </w:rPr>
        <w:t xml:space="preserve">PER PAVIMENTI </w:t>
      </w:r>
      <w:r w:rsidR="000C7C70" w:rsidRPr="004E0012">
        <w:rPr>
          <w:rFonts w:ascii="Helvetica" w:hAnsi="Helvetica" w:cstheme="minorHAnsi"/>
          <w:b/>
          <w:spacing w:val="-2"/>
        </w:rPr>
        <w:t>DA</w:t>
      </w:r>
      <w:r w:rsidR="00FA26FF" w:rsidRPr="004E0012">
        <w:rPr>
          <w:rFonts w:ascii="Helvetica" w:hAnsi="Helvetica" w:cstheme="minorHAnsi"/>
          <w:b/>
          <w:spacing w:val="-2"/>
        </w:rPr>
        <w:t xml:space="preserve"> INTERNO ED ESTERNO</w:t>
      </w:r>
      <w:r w:rsidRPr="004E0012">
        <w:rPr>
          <w:rFonts w:ascii="Helvetica" w:hAnsi="Helvetica" w:cstheme="minorHAnsi"/>
          <w:b/>
          <w:spacing w:val="-2"/>
        </w:rPr>
        <w:t xml:space="preserve"> DEL GRUPPO CERDISA RICCHETTI</w:t>
      </w:r>
    </w:p>
    <w:p w14:paraId="44E71E9C" w14:textId="75E2963E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i/>
          <w:iCs/>
          <w:sz w:val="22"/>
          <w:szCs w:val="22"/>
        </w:rPr>
      </w:pPr>
      <w:r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Il </w:t>
      </w:r>
      <w:r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Gruppo </w:t>
      </w:r>
      <w:r w:rsidR="00FA26FF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Cerdisa Ricchetti</w:t>
      </w:r>
      <w:r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 </w:t>
      </w:r>
      <w:r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ha introdotto, 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presentando in anteprima </w:t>
      </w:r>
      <w:r w:rsidR="00A40C2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ciò</w:t>
      </w:r>
      <w:r w:rsidR="00A40C21" w:rsidRPr="004E0012">
        <w:rPr>
          <w:rFonts w:ascii="Helvetica" w:hAnsi="Helvetica" w:cstheme="minorHAnsi"/>
          <w:i/>
          <w:iCs/>
          <w:color w:val="231F20"/>
          <w:spacing w:val="-7"/>
          <w:sz w:val="22"/>
          <w:szCs w:val="22"/>
        </w:rPr>
        <w:t xml:space="preserve"> </w:t>
      </w:r>
      <w:r w:rsidR="00A40C2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che</w:t>
      </w:r>
      <w:r w:rsidR="00A40C21" w:rsidRPr="004E0012">
        <w:rPr>
          <w:rFonts w:ascii="Helvetica" w:hAnsi="Helvetica" w:cstheme="minorHAnsi"/>
          <w:i/>
          <w:iCs/>
          <w:color w:val="231F20"/>
          <w:spacing w:val="-7"/>
          <w:sz w:val="22"/>
          <w:szCs w:val="22"/>
        </w:rPr>
        <w:t xml:space="preserve"> </w:t>
      </w:r>
      <w:r w:rsidR="00A40C2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ancora non</w:t>
      </w:r>
      <w:r w:rsidR="00A40C21" w:rsidRPr="004E0012">
        <w:rPr>
          <w:rFonts w:ascii="Helvetica" w:hAnsi="Helvetica" w:cstheme="minorHAnsi"/>
          <w:i/>
          <w:iCs/>
          <w:color w:val="231F20"/>
          <w:spacing w:val="-2"/>
          <w:sz w:val="22"/>
          <w:szCs w:val="22"/>
        </w:rPr>
        <w:t xml:space="preserve"> </w:t>
      </w:r>
      <w:r w:rsidR="00A40C2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esisteva:</w:t>
      </w:r>
      <w:r w:rsidR="00A40C21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 </w:t>
      </w:r>
      <w:r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CROSS</w:t>
      </w:r>
      <w:r w:rsidR="00FA26FF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,</w:t>
      </w:r>
      <w:r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 </w:t>
      </w:r>
      <w:r w:rsidR="00A40C2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un’</w:t>
      </w:r>
      <w:r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innovativa </w:t>
      </w:r>
      <w:r w:rsidR="005B40F4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finitura</w:t>
      </w:r>
      <w:r w:rsidR="00FA26FF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 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che abbina caratteristiche tecnico-estetiche come </w:t>
      </w:r>
      <w:r w:rsidR="005B40F4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piacevolezza</w:t>
      </w:r>
      <w:r w:rsidR="00A80CF5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 al tatto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, </w:t>
      </w:r>
      <w:r w:rsidR="00B0252C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tendenza </w:t>
      </w:r>
      <w:r w:rsidR="00A80CF5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minima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 </w:t>
      </w:r>
      <w:r w:rsidR="00B0252C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a trattenere lo sporco</w:t>
      </w:r>
      <w:r w:rsidR="00B0252C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 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e </w:t>
      </w:r>
      <w:r w:rsidR="00A80CF5"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>facile pulizia e manutenzione</w:t>
      </w:r>
      <w:r w:rsidR="00A80CF5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 xml:space="preserve"> ad una </w:t>
      </w:r>
      <w:r w:rsidR="000625F1" w:rsidRPr="004E0012">
        <w:rPr>
          <w:rFonts w:ascii="Helvetica" w:hAnsi="Helvetica" w:cstheme="minorHAnsi"/>
          <w:i/>
          <w:iCs/>
          <w:color w:val="231F20"/>
          <w:sz w:val="22"/>
          <w:szCs w:val="22"/>
        </w:rPr>
        <w:t>performance</w:t>
      </w:r>
      <w:r w:rsidRPr="004E0012">
        <w:rPr>
          <w:rFonts w:ascii="Helvetica" w:hAnsi="Helvetica" w:cstheme="minorHAnsi"/>
          <w:b/>
          <w:bCs/>
          <w:i/>
          <w:iCs/>
          <w:color w:val="231F20"/>
          <w:sz w:val="22"/>
          <w:szCs w:val="22"/>
        </w:rPr>
        <w:t xml:space="preserve"> </w:t>
      </w:r>
      <w:proofErr w:type="spellStart"/>
      <w:r w:rsidR="00A80CF5" w:rsidRPr="004E0012">
        <w:rPr>
          <w:rFonts w:ascii="Helvetica" w:hAnsi="Helvetica" w:cstheme="minorHAnsi"/>
          <w:b/>
          <w:bCs/>
          <w:i/>
          <w:iCs/>
          <w:sz w:val="22"/>
          <w:szCs w:val="22"/>
        </w:rPr>
        <w:t>antis</w:t>
      </w:r>
      <w:r w:rsidR="00F676CF" w:rsidRPr="004E0012">
        <w:rPr>
          <w:rFonts w:ascii="Helvetica" w:hAnsi="Helvetica" w:cstheme="minorHAnsi"/>
          <w:b/>
          <w:bCs/>
          <w:i/>
          <w:iCs/>
          <w:sz w:val="22"/>
          <w:szCs w:val="22"/>
        </w:rPr>
        <w:t>lip</w:t>
      </w:r>
      <w:proofErr w:type="spellEnd"/>
      <w:r w:rsidR="00A80CF5" w:rsidRPr="004E0012">
        <w:rPr>
          <w:rFonts w:ascii="Helvetica" w:hAnsi="Helvetica" w:cstheme="minorHAnsi"/>
          <w:b/>
          <w:bCs/>
          <w:i/>
          <w:iCs/>
          <w:sz w:val="22"/>
          <w:szCs w:val="22"/>
        </w:rPr>
        <w:t xml:space="preserve"> </w:t>
      </w:r>
      <w:r w:rsidR="00A80CF5" w:rsidRPr="004E0012">
        <w:rPr>
          <w:rFonts w:ascii="Helvetica" w:hAnsi="Helvetica" w:cstheme="minorHAnsi"/>
          <w:i/>
          <w:iCs/>
          <w:sz w:val="22"/>
          <w:szCs w:val="22"/>
        </w:rPr>
        <w:t>testata</w:t>
      </w:r>
      <w:r w:rsidR="00A80CF5" w:rsidRPr="004E0012">
        <w:rPr>
          <w:rFonts w:ascii="Helvetica" w:hAnsi="Helvetica" w:cstheme="minorHAnsi"/>
          <w:b/>
          <w:bCs/>
          <w:i/>
          <w:iCs/>
          <w:sz w:val="22"/>
          <w:szCs w:val="22"/>
        </w:rPr>
        <w:t xml:space="preserve"> R11 C</w:t>
      </w:r>
      <w:r w:rsidRPr="004E0012">
        <w:rPr>
          <w:rFonts w:ascii="Helvetica" w:hAnsi="Helvetica" w:cstheme="minorHAnsi"/>
          <w:i/>
          <w:iCs/>
          <w:sz w:val="22"/>
          <w:szCs w:val="22"/>
        </w:rPr>
        <w:t xml:space="preserve"> </w:t>
      </w:r>
      <w:r w:rsidR="00A40C21" w:rsidRPr="004E0012">
        <w:rPr>
          <w:rFonts w:ascii="Helvetica" w:hAnsi="Helvetica" w:cstheme="minorHAnsi"/>
          <w:i/>
          <w:iCs/>
          <w:sz w:val="22"/>
          <w:szCs w:val="22"/>
        </w:rPr>
        <w:t xml:space="preserve">che </w:t>
      </w:r>
      <w:r w:rsidR="00A80CF5" w:rsidRPr="004E0012">
        <w:rPr>
          <w:rFonts w:ascii="Helvetica" w:hAnsi="Helvetica" w:cstheme="minorHAnsi"/>
          <w:i/>
          <w:iCs/>
          <w:sz w:val="22"/>
          <w:szCs w:val="22"/>
        </w:rPr>
        <w:t>consente un</w:t>
      </w:r>
      <w:r w:rsidR="00736087" w:rsidRPr="004E0012">
        <w:rPr>
          <w:rFonts w:ascii="Helvetica" w:hAnsi="Helvetica" w:cstheme="minorHAnsi"/>
          <w:i/>
          <w:iCs/>
          <w:sz w:val="22"/>
          <w:szCs w:val="22"/>
        </w:rPr>
        <w:t>’elevata si</w:t>
      </w:r>
      <w:r w:rsidR="00A40C21" w:rsidRPr="004E0012">
        <w:rPr>
          <w:rFonts w:ascii="Helvetica" w:hAnsi="Helvetica" w:cstheme="minorHAnsi"/>
          <w:i/>
          <w:iCs/>
          <w:sz w:val="22"/>
          <w:szCs w:val="22"/>
        </w:rPr>
        <w:t>curezza antiscivolo.</w:t>
      </w:r>
    </w:p>
    <w:p w14:paraId="718E254E" w14:textId="77777777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sz w:val="12"/>
          <w:szCs w:val="12"/>
        </w:rPr>
      </w:pPr>
    </w:p>
    <w:p w14:paraId="292EC702" w14:textId="778BC9A6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color w:val="231F20"/>
          <w:sz w:val="22"/>
          <w:szCs w:val="22"/>
        </w:rPr>
      </w:pPr>
      <w:r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 xml:space="preserve">CROSS </w:t>
      </w:r>
      <w:r w:rsidRPr="004E0012">
        <w:rPr>
          <w:rFonts w:ascii="Helvetica" w:hAnsi="Helvetica" w:cstheme="minorHAnsi"/>
          <w:color w:val="231F20"/>
          <w:sz w:val="22"/>
          <w:szCs w:val="22"/>
        </w:rPr>
        <w:t>è una</w:t>
      </w:r>
      <w:r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 xml:space="preserve"> </w:t>
      </w:r>
      <w:r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vera e propria trasformazione che </w:t>
      </w:r>
      <w:r w:rsidRPr="004E0012">
        <w:rPr>
          <w:rFonts w:ascii="Helvetica" w:hAnsi="Helvetica" w:cstheme="minorHAnsi"/>
          <w:color w:val="231F20"/>
          <w:sz w:val="22"/>
          <w:szCs w:val="22"/>
        </w:rPr>
        <w:t>introduce un nuovo punto di vista legato all’uso della ceramica nel mondo del progetto.</w:t>
      </w:r>
    </w:p>
    <w:p w14:paraId="0295723E" w14:textId="77777777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eastAsia="Arial Unicode MS" w:hAnsi="Helvetica"/>
          <w:color w:val="000000" w:themeColor="text1"/>
          <w:sz w:val="12"/>
          <w:szCs w:val="12"/>
        </w:rPr>
      </w:pPr>
    </w:p>
    <w:p w14:paraId="0F8469BF" w14:textId="10AABE77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color w:val="231F20"/>
          <w:sz w:val="22"/>
          <w:szCs w:val="22"/>
        </w:rPr>
      </w:pPr>
      <w:r w:rsidRPr="004E0012">
        <w:rPr>
          <w:rFonts w:ascii="Helvetica" w:hAnsi="Helvetica"/>
          <w:sz w:val="22"/>
          <w:szCs w:val="22"/>
        </w:rPr>
        <w:t xml:space="preserve">Con la tecnologia </w:t>
      </w:r>
      <w:r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CROSS</w:t>
      </w:r>
      <w:r w:rsidRPr="004E0012">
        <w:rPr>
          <w:rFonts w:ascii="Helvetica" w:hAnsi="Helvetica"/>
          <w:sz w:val="22"/>
          <w:szCs w:val="22"/>
        </w:rPr>
        <w:t>, infatti</w:t>
      </w:r>
      <w:r w:rsidR="00A80CF5" w:rsidRPr="004E0012">
        <w:rPr>
          <w:rFonts w:ascii="Helvetica" w:hAnsi="Helvetica"/>
          <w:sz w:val="22"/>
          <w:szCs w:val="22"/>
        </w:rPr>
        <w:t>,</w:t>
      </w:r>
      <w:r w:rsidRPr="004E0012">
        <w:rPr>
          <w:rFonts w:ascii="Helvetica" w:hAnsi="Helvetica"/>
          <w:sz w:val="22"/>
          <w:szCs w:val="22"/>
        </w:rPr>
        <w:t xml:space="preserve"> le </w:t>
      </w:r>
      <w:r w:rsidRPr="004E0012">
        <w:rPr>
          <w:rFonts w:ascii="Helvetica" w:hAnsi="Helvetica"/>
          <w:b/>
          <w:bCs/>
          <w:sz w:val="22"/>
          <w:szCs w:val="22"/>
        </w:rPr>
        <w:t>collezioni</w:t>
      </w:r>
      <w:r w:rsidRPr="004E0012">
        <w:rPr>
          <w:rFonts w:ascii="Helvetica" w:hAnsi="Helvetica"/>
          <w:sz w:val="22"/>
          <w:szCs w:val="22"/>
        </w:rPr>
        <w:t xml:space="preserve"> </w:t>
      </w:r>
      <w:proofErr w:type="spellStart"/>
      <w:r w:rsidRPr="004E0012">
        <w:rPr>
          <w:rFonts w:ascii="Helvetica" w:hAnsi="Helvetica" w:cstheme="minorHAnsi"/>
          <w:sz w:val="22"/>
          <w:szCs w:val="22"/>
        </w:rPr>
        <w:t>Cerdisa</w:t>
      </w:r>
      <w:proofErr w:type="spellEnd"/>
      <w:r w:rsidRPr="004E0012">
        <w:rPr>
          <w:rFonts w:ascii="Helvetica" w:hAnsi="Helvetica" w:cstheme="minorHAnsi"/>
          <w:sz w:val="22"/>
          <w:szCs w:val="22"/>
        </w:rPr>
        <w:t xml:space="preserve"> e Ricchetti</w:t>
      </w:r>
      <w:r w:rsidR="00736087" w:rsidRPr="004E0012">
        <w:rPr>
          <w:rFonts w:ascii="Helvetica" w:hAnsi="Helvetica" w:cstheme="minorHAnsi"/>
          <w:sz w:val="22"/>
          <w:szCs w:val="22"/>
        </w:rPr>
        <w:t xml:space="preserve"> </w:t>
      </w:r>
      <w:r w:rsidR="00736087" w:rsidRPr="004E0012">
        <w:rPr>
          <w:rFonts w:ascii="Helvetica" w:hAnsi="Helvetica"/>
          <w:sz w:val="22"/>
          <w:szCs w:val="22"/>
        </w:rPr>
        <w:t>diventano</w:t>
      </w:r>
      <w:r w:rsidRPr="004E0012">
        <w:rPr>
          <w:rFonts w:ascii="Helvetica" w:hAnsi="Helvetica"/>
          <w:sz w:val="22"/>
          <w:szCs w:val="22"/>
        </w:rPr>
        <w:t xml:space="preserve"> la soluzione ideale </w:t>
      </w:r>
      <w:r w:rsidR="00736087" w:rsidRPr="004E0012">
        <w:rPr>
          <w:rFonts w:ascii="Helvetica" w:hAnsi="Helvetica"/>
          <w:sz w:val="22"/>
          <w:szCs w:val="22"/>
        </w:rPr>
        <w:t>per</w:t>
      </w:r>
      <w:r w:rsidRPr="004E0012">
        <w:rPr>
          <w:rFonts w:ascii="Helvetica" w:hAnsi="Helvetica"/>
          <w:sz w:val="22"/>
          <w:szCs w:val="22"/>
        </w:rPr>
        <w:t xml:space="preserve"> qualsiasi </w:t>
      </w:r>
      <w:r w:rsidR="00736087" w:rsidRPr="004E0012">
        <w:rPr>
          <w:rFonts w:ascii="Helvetica" w:hAnsi="Helvetica"/>
          <w:sz w:val="22"/>
          <w:szCs w:val="22"/>
        </w:rPr>
        <w:t>installazione</w:t>
      </w:r>
      <w:r w:rsidRPr="004E0012">
        <w:rPr>
          <w:rFonts w:ascii="Helvetica" w:hAnsi="Helvetica"/>
          <w:sz w:val="22"/>
          <w:szCs w:val="22"/>
        </w:rPr>
        <w:t xml:space="preserve"> </w:t>
      </w:r>
      <w:r w:rsidRPr="004E0012">
        <w:rPr>
          <w:rFonts w:ascii="Helvetica" w:hAnsi="Helvetica"/>
          <w:b/>
          <w:bCs/>
          <w:sz w:val="22"/>
          <w:szCs w:val="22"/>
        </w:rPr>
        <w:t>indoor e outdoor</w:t>
      </w:r>
      <w:r w:rsidR="00736087" w:rsidRPr="004E0012">
        <w:rPr>
          <w:rFonts w:ascii="Helvetica" w:hAnsi="Helvetica"/>
          <w:b/>
          <w:bCs/>
          <w:sz w:val="22"/>
          <w:szCs w:val="22"/>
        </w:rPr>
        <w:t xml:space="preserve"> insieme</w:t>
      </w:r>
      <w:r w:rsidRPr="004E0012">
        <w:rPr>
          <w:rFonts w:ascii="Helvetica" w:hAnsi="Helvetica"/>
          <w:sz w:val="22"/>
          <w:szCs w:val="22"/>
        </w:rPr>
        <w:t xml:space="preserve"> (</w:t>
      </w:r>
      <w:r w:rsidRPr="004E0012">
        <w:rPr>
          <w:rFonts w:ascii="Helvetica" w:hAnsi="Helvetica"/>
          <w:color w:val="231F20"/>
          <w:sz w:val="22"/>
          <w:szCs w:val="22"/>
        </w:rPr>
        <w:t>cucina</w:t>
      </w:r>
      <w:r w:rsidRPr="004E0012">
        <w:rPr>
          <w:rFonts w:ascii="Helvetica" w:hAnsi="Helvetica"/>
          <w:color w:val="231F20"/>
          <w:spacing w:val="-6"/>
          <w:sz w:val="22"/>
          <w:szCs w:val="22"/>
        </w:rPr>
        <w:t xml:space="preserve"> e </w:t>
      </w:r>
      <w:r w:rsidRPr="004E0012">
        <w:rPr>
          <w:rFonts w:ascii="Helvetica" w:hAnsi="Helvetica"/>
          <w:color w:val="231F20"/>
          <w:sz w:val="22"/>
          <w:szCs w:val="22"/>
        </w:rPr>
        <w:t>doccia,</w:t>
      </w:r>
      <w:r w:rsidRPr="004E0012">
        <w:rPr>
          <w:rFonts w:ascii="Helvetica" w:hAnsi="Helvetica"/>
          <w:color w:val="231F20"/>
          <w:spacing w:val="-6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living</w:t>
      </w:r>
      <w:r w:rsidRPr="004E0012">
        <w:rPr>
          <w:rFonts w:ascii="Helvetica" w:hAnsi="Helvetica"/>
          <w:color w:val="231F20"/>
          <w:spacing w:val="-6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e</w:t>
      </w:r>
      <w:r w:rsidRPr="004E0012">
        <w:rPr>
          <w:rFonts w:ascii="Helvetica" w:hAnsi="Helvetica"/>
          <w:color w:val="231F20"/>
          <w:spacing w:val="-6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piscina, ristorante</w:t>
      </w:r>
      <w:r w:rsidRPr="004E0012">
        <w:rPr>
          <w:rFonts w:ascii="Helvetica" w:hAnsi="Helvetica"/>
          <w:color w:val="231F20"/>
          <w:spacing w:val="-15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e</w:t>
      </w:r>
      <w:r w:rsidRPr="004E0012">
        <w:rPr>
          <w:rFonts w:ascii="Helvetica" w:hAnsi="Helvetica"/>
          <w:color w:val="231F20"/>
          <w:spacing w:val="-15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terrazza</w:t>
      </w:r>
      <w:r w:rsidRPr="004E0012">
        <w:rPr>
          <w:rFonts w:ascii="Helvetica" w:hAnsi="Helvetica"/>
          <w:color w:val="231F20"/>
          <w:spacing w:val="-15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panoramica o spazi interni-esterni degli ambienti pubblici)</w:t>
      </w:r>
      <w:r w:rsidR="00736087" w:rsidRPr="004E0012">
        <w:rPr>
          <w:rFonts w:ascii="Helvetica" w:hAnsi="Helvetica"/>
          <w:color w:val="231F20"/>
          <w:sz w:val="22"/>
          <w:szCs w:val="22"/>
        </w:rPr>
        <w:t xml:space="preserve">, </w:t>
      </w:r>
      <w:r w:rsidR="00736087" w:rsidRPr="004E0012">
        <w:rPr>
          <w:rFonts w:ascii="Helvetica" w:hAnsi="Helvetica"/>
          <w:sz w:val="22"/>
          <w:szCs w:val="22"/>
        </w:rPr>
        <w:t xml:space="preserve">permettendo di progettare spazi interni-esterni che non presentino </w:t>
      </w:r>
      <w:r w:rsidR="00736087" w:rsidRPr="004E0012">
        <w:rPr>
          <w:rFonts w:ascii="Helvetica" w:hAnsi="Helvetica"/>
          <w:b/>
          <w:bCs/>
          <w:sz w:val="22"/>
          <w:szCs w:val="22"/>
        </w:rPr>
        <w:t xml:space="preserve">nessuna differenza estetica </w:t>
      </w:r>
      <w:r w:rsidR="00736087" w:rsidRPr="004E0012">
        <w:rPr>
          <w:rFonts w:ascii="Helvetica" w:hAnsi="Helvetica"/>
          <w:sz w:val="22"/>
          <w:szCs w:val="22"/>
        </w:rPr>
        <w:t xml:space="preserve">e quindi </w:t>
      </w:r>
      <w:r w:rsidR="00736087" w:rsidRPr="004E0012">
        <w:rPr>
          <w:rFonts w:ascii="Helvetica" w:hAnsi="Helvetica"/>
          <w:b/>
          <w:bCs/>
          <w:sz w:val="22"/>
          <w:szCs w:val="22"/>
        </w:rPr>
        <w:t>nessuna soluzione di continuità</w:t>
      </w:r>
      <w:r w:rsidR="00736087" w:rsidRPr="004E0012">
        <w:rPr>
          <w:rFonts w:ascii="Helvetica" w:hAnsi="Helvetica"/>
          <w:sz w:val="22"/>
          <w:szCs w:val="22"/>
        </w:rPr>
        <w:t>,</w:t>
      </w:r>
    </w:p>
    <w:p w14:paraId="65D96F2B" w14:textId="77777777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color w:val="231F20"/>
          <w:sz w:val="12"/>
          <w:szCs w:val="12"/>
        </w:rPr>
      </w:pPr>
    </w:p>
    <w:p w14:paraId="753A0AFB" w14:textId="3B9CC284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color w:val="231F20"/>
          <w:sz w:val="22"/>
          <w:szCs w:val="22"/>
        </w:rPr>
      </w:pPr>
      <w:r w:rsidRPr="004E0012">
        <w:rPr>
          <w:rFonts w:ascii="Helvetica" w:hAnsi="Helvetica" w:cstheme="minorHAnsi"/>
          <w:sz w:val="22"/>
          <w:szCs w:val="22"/>
        </w:rPr>
        <w:t xml:space="preserve">Disponibile per le </w:t>
      </w:r>
      <w:r w:rsidR="005B40F4" w:rsidRPr="004E0012">
        <w:rPr>
          <w:rFonts w:ascii="Helvetica" w:hAnsi="Helvetica" w:cstheme="minorHAnsi"/>
          <w:sz w:val="22"/>
          <w:szCs w:val="22"/>
        </w:rPr>
        <w:t>serie</w:t>
      </w:r>
      <w:r w:rsidRPr="004E0012">
        <w:rPr>
          <w:rFonts w:ascii="Helvetica" w:hAnsi="Helvetica" w:cstheme="minorHAnsi"/>
          <w:sz w:val="22"/>
          <w:szCs w:val="22"/>
        </w:rPr>
        <w:t xml:space="preserve"> </w:t>
      </w:r>
      <w:r w:rsidRPr="004E0012">
        <w:rPr>
          <w:rFonts w:ascii="Helvetica" w:hAnsi="Helvetica" w:cstheme="minorHAnsi"/>
          <w:b/>
          <w:bCs/>
          <w:sz w:val="22"/>
          <w:szCs w:val="22"/>
        </w:rPr>
        <w:t>Archisalt</w:t>
      </w:r>
      <w:r w:rsidRPr="004E0012">
        <w:rPr>
          <w:rFonts w:ascii="Helvetica" w:hAnsi="Helvetica" w:cstheme="minorHAnsi"/>
          <w:sz w:val="22"/>
          <w:szCs w:val="22"/>
        </w:rPr>
        <w:t xml:space="preserve">, </w:t>
      </w:r>
      <w:r w:rsidRPr="004E0012">
        <w:rPr>
          <w:rFonts w:ascii="Helvetica" w:hAnsi="Helvetica" w:cstheme="minorHAnsi"/>
          <w:b/>
          <w:bCs/>
          <w:sz w:val="22"/>
          <w:szCs w:val="22"/>
        </w:rPr>
        <w:t>EC1/22</w:t>
      </w:r>
      <w:r w:rsidRPr="004E0012">
        <w:rPr>
          <w:rFonts w:ascii="Helvetica" w:hAnsi="Helvetica" w:cstheme="minorHAnsi"/>
          <w:sz w:val="22"/>
          <w:szCs w:val="22"/>
        </w:rPr>
        <w:t xml:space="preserve"> (Cerdisa) e </w:t>
      </w:r>
      <w:r w:rsidRPr="004E0012">
        <w:rPr>
          <w:rFonts w:ascii="Helvetica" w:hAnsi="Helvetica" w:cstheme="minorHAnsi"/>
          <w:b/>
          <w:bCs/>
          <w:sz w:val="22"/>
          <w:szCs w:val="22"/>
        </w:rPr>
        <w:t>Neolitica</w:t>
      </w:r>
      <w:r w:rsidRPr="004E0012">
        <w:rPr>
          <w:rFonts w:ascii="Helvetica" w:hAnsi="Helvetica" w:cstheme="minorHAnsi"/>
          <w:sz w:val="22"/>
          <w:szCs w:val="22"/>
        </w:rPr>
        <w:t xml:space="preserve"> (Ricchetti)</w:t>
      </w:r>
      <w:r w:rsidR="00736087" w:rsidRPr="004E0012">
        <w:rPr>
          <w:rFonts w:ascii="Helvetica" w:hAnsi="Helvetica" w:cstheme="minorHAnsi"/>
          <w:sz w:val="22"/>
          <w:szCs w:val="22"/>
        </w:rPr>
        <w:t>,</w:t>
      </w:r>
      <w:r w:rsidRPr="004E0012">
        <w:rPr>
          <w:rFonts w:ascii="Helvetica" w:hAnsi="Helvetica" w:cstheme="minorHAnsi"/>
          <w:color w:val="231F20"/>
          <w:sz w:val="22"/>
          <w:szCs w:val="22"/>
        </w:rPr>
        <w:t xml:space="preserve"> </w:t>
      </w:r>
      <w:r w:rsidR="00736087" w:rsidRPr="004E0012">
        <w:rPr>
          <w:rFonts w:ascii="Helvetica" w:hAnsi="Helvetica" w:cstheme="minorHAnsi"/>
          <w:color w:val="231F20"/>
          <w:sz w:val="22"/>
          <w:szCs w:val="22"/>
        </w:rPr>
        <w:t xml:space="preserve">le eccezionali proprietà </w:t>
      </w:r>
      <w:r w:rsidRPr="004E0012">
        <w:rPr>
          <w:rFonts w:ascii="Helvetica" w:hAnsi="Helvetica"/>
          <w:sz w:val="22"/>
          <w:szCs w:val="22"/>
        </w:rPr>
        <w:t xml:space="preserve">della superficie “intelligente” </w:t>
      </w:r>
      <w:r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CROSS</w:t>
      </w:r>
      <w:r w:rsidRPr="004E0012">
        <w:rPr>
          <w:rFonts w:ascii="Helvetica" w:hAnsi="Helvetica" w:cstheme="minorHAnsi"/>
          <w:color w:val="231F20"/>
          <w:sz w:val="22"/>
          <w:szCs w:val="22"/>
        </w:rPr>
        <w:t xml:space="preserve"> </w:t>
      </w:r>
      <w:r w:rsidRPr="004E0012">
        <w:rPr>
          <w:rFonts w:ascii="Helvetica" w:hAnsi="Helvetica"/>
          <w:sz w:val="22"/>
          <w:szCs w:val="22"/>
        </w:rPr>
        <w:t>è il frutto de</w:t>
      </w:r>
      <w:r w:rsidR="00755D1C" w:rsidRPr="004E0012">
        <w:rPr>
          <w:rFonts w:ascii="Helvetica" w:hAnsi="Helvetica"/>
          <w:sz w:val="22"/>
          <w:szCs w:val="22"/>
        </w:rPr>
        <w:t xml:space="preserve">l lavoro di ricerca effettuato dal </w:t>
      </w:r>
      <w:r w:rsidR="00755D1C" w:rsidRPr="004E0012">
        <w:rPr>
          <w:rFonts w:ascii="Helvetica" w:hAnsi="Helvetica"/>
          <w:b/>
          <w:bCs/>
          <w:sz w:val="22"/>
          <w:szCs w:val="22"/>
        </w:rPr>
        <w:t>GCR R&amp;D Lab</w:t>
      </w:r>
      <w:r w:rsidR="00755D1C" w:rsidRPr="004E0012">
        <w:rPr>
          <w:rFonts w:ascii="Helvetica" w:hAnsi="Helvetica"/>
          <w:sz w:val="22"/>
          <w:szCs w:val="22"/>
        </w:rPr>
        <w:t xml:space="preserve"> e</w:t>
      </w:r>
      <w:r w:rsidRPr="004E0012">
        <w:rPr>
          <w:rFonts w:ascii="Helvetica" w:hAnsi="Helvetica" w:cstheme="minorHAnsi"/>
          <w:color w:val="231F20"/>
          <w:sz w:val="22"/>
          <w:szCs w:val="22"/>
        </w:rPr>
        <w:t xml:space="preserve"> soprattutto</w:t>
      </w:r>
      <w:r w:rsidR="00755D1C" w:rsidRPr="004E0012">
        <w:rPr>
          <w:rFonts w:ascii="Helvetica" w:hAnsi="Helvetica" w:cstheme="minorHAnsi"/>
          <w:color w:val="231F20"/>
          <w:sz w:val="22"/>
          <w:szCs w:val="22"/>
        </w:rPr>
        <w:t xml:space="preserve"> 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dei mesi dedicati al suo sviluppo, </w:t>
      </w:r>
      <w:r w:rsidRPr="004E0012">
        <w:rPr>
          <w:rFonts w:ascii="Helvetica" w:hAnsi="Helvetica" w:cstheme="minorHAnsi"/>
          <w:color w:val="231F20"/>
          <w:sz w:val="22"/>
          <w:szCs w:val="22"/>
        </w:rPr>
        <w:t>che hanno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 portato ad ottenere prestazioni fino ad oggi inconciliabili fra loro </w:t>
      </w:r>
      <w:r w:rsidR="0081349E" w:rsidRPr="004E0012">
        <w:rPr>
          <w:rFonts w:ascii="Helvetica" w:hAnsi="Helvetica" w:cstheme="minorHAnsi"/>
          <w:color w:val="231F20"/>
          <w:sz w:val="22"/>
          <w:szCs w:val="22"/>
        </w:rPr>
        <w:t>per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 un’</w:t>
      </w:r>
      <w:r w:rsidR="005B40F4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unica superficie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: </w:t>
      </w:r>
      <w:r w:rsidR="005B40F4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morbidezza e facilità di pulizia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 – caratteristiche indispensabili per pavimenti</w:t>
      </w:r>
      <w:r w:rsidR="005B40F4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 xml:space="preserve"> indoor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 – insieme ad </w:t>
      </w:r>
      <w:r w:rsidR="005B40F4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antiscivolosità R11 C in condizioni sia di asciutto sia di bagnato</w:t>
      </w:r>
      <w:r w:rsidR="005B40F4" w:rsidRPr="004E0012">
        <w:rPr>
          <w:rFonts w:ascii="Helvetica" w:hAnsi="Helvetica" w:cstheme="minorHAnsi"/>
          <w:color w:val="231F20"/>
          <w:sz w:val="22"/>
          <w:szCs w:val="22"/>
        </w:rPr>
        <w:t xml:space="preserve"> – requisito fondamentale per pavimentazioni </w:t>
      </w:r>
      <w:r w:rsidR="005B40F4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outdoor</w:t>
      </w:r>
      <w:r w:rsidR="00AB2F5D" w:rsidRPr="004E0012">
        <w:rPr>
          <w:rFonts w:ascii="Helvetica" w:hAnsi="Helvetica"/>
          <w:color w:val="231F20"/>
          <w:spacing w:val="-2"/>
          <w:sz w:val="22"/>
          <w:szCs w:val="22"/>
        </w:rPr>
        <w:t>.</w:t>
      </w:r>
    </w:p>
    <w:p w14:paraId="4EC443E2" w14:textId="77777777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sz w:val="12"/>
          <w:szCs w:val="12"/>
        </w:rPr>
      </w:pPr>
    </w:p>
    <w:p w14:paraId="484A0697" w14:textId="00D40DFC" w:rsidR="00A26B8B" w:rsidRPr="004E0012" w:rsidRDefault="0081349E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color w:val="231F20"/>
          <w:sz w:val="22"/>
          <w:szCs w:val="22"/>
        </w:rPr>
      </w:pPr>
      <w:r w:rsidRPr="004E0012">
        <w:rPr>
          <w:rFonts w:ascii="Helvetica" w:hAnsi="Helvetica" w:cstheme="minorHAnsi"/>
          <w:color w:val="231F20"/>
          <w:sz w:val="22"/>
          <w:szCs w:val="22"/>
        </w:rPr>
        <w:t>Infatti, applicata</w:t>
      </w:r>
      <w:r w:rsidR="00A26B8B" w:rsidRPr="004E0012">
        <w:rPr>
          <w:rFonts w:ascii="Helvetica" w:hAnsi="Helvetica" w:cstheme="minorHAnsi"/>
          <w:color w:val="231F20"/>
          <w:sz w:val="22"/>
          <w:szCs w:val="22"/>
        </w:rPr>
        <w:t xml:space="preserve"> </w:t>
      </w:r>
      <w:r w:rsidR="00A26B8B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prima della cottura</w:t>
      </w:r>
      <w:r w:rsidR="00A26B8B" w:rsidRPr="004E0012">
        <w:rPr>
          <w:rFonts w:ascii="Helvetica" w:hAnsi="Helvetica" w:cstheme="minorHAnsi"/>
          <w:color w:val="231F20"/>
          <w:sz w:val="22"/>
          <w:szCs w:val="22"/>
        </w:rPr>
        <w:t xml:space="preserve">, </w:t>
      </w:r>
      <w:r w:rsidRPr="004E0012">
        <w:rPr>
          <w:rFonts w:ascii="Helvetica" w:hAnsi="Helvetica" w:cstheme="minorHAnsi"/>
          <w:color w:val="231F20"/>
          <w:sz w:val="22"/>
          <w:szCs w:val="22"/>
        </w:rPr>
        <w:t>l’adozione</w:t>
      </w:r>
      <w:r w:rsidR="00A26B8B" w:rsidRPr="004E0012">
        <w:rPr>
          <w:rFonts w:ascii="Helvetica" w:hAnsi="Helvetica" w:cstheme="minorHAnsi"/>
          <w:color w:val="231F20"/>
          <w:sz w:val="22"/>
          <w:szCs w:val="22"/>
        </w:rPr>
        <w:t xml:space="preserve"> della 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tecnologia </w:t>
      </w:r>
      <w:r w:rsidR="00A26B8B"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CROSS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conduce </w:t>
      </w:r>
      <w:r w:rsidR="00A26B8B"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la superficie </w:t>
      </w:r>
      <w:r w:rsidRPr="004E0012">
        <w:rPr>
          <w:rFonts w:ascii="Helvetica" w:hAnsi="Helvetica"/>
          <w:color w:val="231F20"/>
          <w:spacing w:val="-2"/>
          <w:sz w:val="22"/>
          <w:szCs w:val="22"/>
        </w:rPr>
        <w:t>in</w:t>
      </w:r>
      <w:r w:rsidR="00A26B8B"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 gres porcellanato</w:t>
      </w:r>
      <w:r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–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 xml:space="preserve">cosa </w:t>
      </w:r>
      <w:r w:rsidR="00A26B8B" w:rsidRPr="004E0012">
        <w:rPr>
          <w:rFonts w:ascii="Helvetica" w:hAnsi="Helvetica"/>
          <w:color w:val="231F20"/>
          <w:sz w:val="22"/>
          <w:szCs w:val="22"/>
        </w:rPr>
        <w:t>inedit</w:t>
      </w:r>
      <w:r w:rsidRPr="004E0012">
        <w:rPr>
          <w:rFonts w:ascii="Helvetica" w:hAnsi="Helvetica"/>
          <w:color w:val="231F20"/>
          <w:sz w:val="22"/>
          <w:szCs w:val="22"/>
        </w:rPr>
        <w:t>a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fino ad ora per il prodotto ceramico </w:t>
      </w:r>
      <w:r w:rsidRPr="004E0012">
        <w:rPr>
          <w:rFonts w:ascii="Helvetica" w:hAnsi="Helvetica"/>
          <w:color w:val="231F20"/>
          <w:sz w:val="22"/>
          <w:szCs w:val="22"/>
        </w:rPr>
        <w:t>–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z w:val="22"/>
          <w:szCs w:val="22"/>
        </w:rPr>
        <w:t>ad essere facilmente pulibile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</w:t>
      </w:r>
      <w:r w:rsidRPr="004E0012">
        <w:rPr>
          <w:rFonts w:ascii="Helvetica" w:hAnsi="Helvetica"/>
          <w:color w:val="231F20"/>
          <w:spacing w:val="-2"/>
          <w:sz w:val="22"/>
          <w:szCs w:val="22"/>
        </w:rPr>
        <w:t>perché, date l</w:t>
      </w:r>
      <w:r w:rsidR="00A26B8B"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e </w:t>
      </w:r>
      <w:r w:rsidR="00A26B8B" w:rsidRPr="004E0012">
        <w:rPr>
          <w:rFonts w:ascii="Helvetica" w:hAnsi="Helvetica"/>
          <w:b/>
          <w:bCs/>
          <w:color w:val="231F20"/>
          <w:spacing w:val="-2"/>
          <w:sz w:val="22"/>
          <w:szCs w:val="22"/>
        </w:rPr>
        <w:t xml:space="preserve">particelle di nano graniglie </w:t>
      </w:r>
      <w:r w:rsidR="00A26B8B" w:rsidRPr="004E0012">
        <w:rPr>
          <w:rFonts w:ascii="Helvetica" w:hAnsi="Helvetica"/>
          <w:b/>
          <w:bCs/>
          <w:color w:val="231F20"/>
          <w:sz w:val="22"/>
          <w:szCs w:val="22"/>
        </w:rPr>
        <w:t>molto ravvicinate fra loro</w:t>
      </w:r>
      <w:r w:rsidR="00241C0A" w:rsidRPr="004E0012">
        <w:rPr>
          <w:rFonts w:ascii="Helvetica" w:hAnsi="Helvetica"/>
          <w:color w:val="231F20"/>
          <w:sz w:val="22"/>
          <w:szCs w:val="22"/>
        </w:rPr>
        <w:t>,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la superficie non presenta nessuna asperità che possa trattenere lo sporco, rendendo </w:t>
      </w:r>
      <w:r w:rsidR="00241C0A" w:rsidRPr="004E0012">
        <w:rPr>
          <w:rFonts w:ascii="Helvetica" w:hAnsi="Helvetica"/>
          <w:color w:val="231F20"/>
          <w:sz w:val="22"/>
          <w:szCs w:val="22"/>
        </w:rPr>
        <w:t xml:space="preserve">così </w:t>
      </w:r>
      <w:r w:rsidR="00A26B8B" w:rsidRPr="004E0012">
        <w:rPr>
          <w:rFonts w:ascii="Helvetica" w:hAnsi="Helvetica"/>
          <w:color w:val="231F20"/>
          <w:sz w:val="22"/>
          <w:szCs w:val="22"/>
        </w:rPr>
        <w:t>facili le operazioni di igienizzazione e pulizia</w:t>
      </w:r>
      <w:r w:rsidR="00241C0A" w:rsidRPr="004E0012">
        <w:rPr>
          <w:rFonts w:ascii="Helvetica" w:hAnsi="Helvetica"/>
          <w:color w:val="231F20"/>
          <w:sz w:val="22"/>
          <w:szCs w:val="22"/>
        </w:rPr>
        <w:t>; inoltre, la</w:t>
      </w:r>
      <w:r w:rsidR="00A26B8B" w:rsidRPr="004E0012">
        <w:rPr>
          <w:rFonts w:ascii="Helvetica" w:hAnsi="Helvetica"/>
          <w:b/>
          <w:bCs/>
          <w:color w:val="231F20"/>
          <w:sz w:val="22"/>
          <w:szCs w:val="22"/>
        </w:rPr>
        <w:t xml:space="preserve"> </w:t>
      </w:r>
      <w:r w:rsidR="00A26B8B"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piacevole morbidezza al tatto </w:t>
      </w:r>
      <w:r w:rsidR="00241C0A" w:rsidRPr="004E0012">
        <w:rPr>
          <w:rFonts w:ascii="Helvetica" w:hAnsi="Helvetica"/>
          <w:color w:val="231F20"/>
          <w:spacing w:val="-2"/>
          <w:sz w:val="22"/>
          <w:szCs w:val="22"/>
        </w:rPr>
        <w:t xml:space="preserve">deriva dal fatto che </w:t>
      </w:r>
      <w:r w:rsidR="00A26B8B" w:rsidRPr="004E0012">
        <w:rPr>
          <w:rFonts w:ascii="Helvetica" w:hAnsi="Helvetica"/>
          <w:color w:val="231F20"/>
          <w:sz w:val="22"/>
          <w:szCs w:val="22"/>
        </w:rPr>
        <w:t>le</w:t>
      </w:r>
      <w:r w:rsidR="00A26B8B" w:rsidRPr="004E0012">
        <w:rPr>
          <w:rFonts w:ascii="Helvetica" w:hAnsi="Helvetica"/>
          <w:color w:val="231F20"/>
          <w:spacing w:val="-13"/>
          <w:sz w:val="22"/>
          <w:szCs w:val="22"/>
        </w:rPr>
        <w:t xml:space="preserve"> </w:t>
      </w:r>
      <w:r w:rsidR="00A26B8B" w:rsidRPr="004E0012">
        <w:rPr>
          <w:rFonts w:ascii="Helvetica" w:hAnsi="Helvetica"/>
          <w:b/>
          <w:bCs/>
          <w:color w:val="231F20"/>
          <w:sz w:val="22"/>
          <w:szCs w:val="22"/>
        </w:rPr>
        <w:t>dimensioni</w:t>
      </w:r>
      <w:r w:rsidR="00A26B8B" w:rsidRPr="004E0012">
        <w:rPr>
          <w:rFonts w:ascii="Helvetica" w:hAnsi="Helvetica"/>
          <w:b/>
          <w:bCs/>
          <w:color w:val="231F20"/>
          <w:spacing w:val="-13"/>
          <w:sz w:val="22"/>
          <w:szCs w:val="22"/>
        </w:rPr>
        <w:t xml:space="preserve"> </w:t>
      </w:r>
      <w:r w:rsidR="00A26B8B" w:rsidRPr="004E0012">
        <w:rPr>
          <w:rFonts w:ascii="Helvetica" w:hAnsi="Helvetica"/>
          <w:b/>
          <w:bCs/>
          <w:color w:val="231F20"/>
          <w:sz w:val="22"/>
          <w:szCs w:val="22"/>
        </w:rPr>
        <w:t>“nanometriche”</w:t>
      </w:r>
      <w:r w:rsidR="00241C0A" w:rsidRPr="004E0012">
        <w:rPr>
          <w:rFonts w:ascii="Helvetica" w:hAnsi="Helvetica"/>
          <w:color w:val="231F20"/>
          <w:sz w:val="22"/>
          <w:szCs w:val="22"/>
        </w:rPr>
        <w:t xml:space="preserve"> dell’applicazione, </w:t>
      </w:r>
      <w:r w:rsidR="00F676CF" w:rsidRPr="004E0012">
        <w:rPr>
          <w:rFonts w:ascii="Helvetica" w:hAnsi="Helvetica"/>
          <w:color w:val="231F20"/>
          <w:sz w:val="22"/>
          <w:szCs w:val="22"/>
        </w:rPr>
        <w:t>quasi impercettibili al tatto, rendono</w:t>
      </w:r>
      <w:r w:rsidR="00241C0A" w:rsidRPr="004E0012">
        <w:rPr>
          <w:rFonts w:ascii="Helvetica" w:hAnsi="Helvetica"/>
          <w:color w:val="231F20"/>
          <w:sz w:val="22"/>
          <w:szCs w:val="22"/>
        </w:rPr>
        <w:t xml:space="preserve"> effetti</w:t>
      </w:r>
      <w:r w:rsidR="00F676CF" w:rsidRPr="004E0012">
        <w:rPr>
          <w:rFonts w:ascii="Helvetica" w:hAnsi="Helvetica"/>
          <w:color w:val="231F20"/>
          <w:sz w:val="22"/>
          <w:szCs w:val="22"/>
        </w:rPr>
        <w:t>vamente</w:t>
      </w:r>
      <w:r w:rsidR="00241C0A" w:rsidRPr="004E0012">
        <w:rPr>
          <w:rFonts w:ascii="Helvetica" w:hAnsi="Helvetica"/>
          <w:color w:val="231F20"/>
          <w:sz w:val="22"/>
          <w:szCs w:val="22"/>
        </w:rPr>
        <w:t xml:space="preserve"> la superficie antiscivolo,</w:t>
      </w:r>
      <w:r w:rsidR="00A26B8B" w:rsidRPr="004E0012">
        <w:rPr>
          <w:rFonts w:ascii="Helvetica" w:hAnsi="Helvetica"/>
          <w:color w:val="231F20"/>
          <w:sz w:val="22"/>
          <w:szCs w:val="22"/>
        </w:rPr>
        <w:t xml:space="preserve"> decisamente</w:t>
      </w:r>
      <w:r w:rsidR="00A26B8B" w:rsidRPr="004E0012">
        <w:rPr>
          <w:rFonts w:ascii="Helvetica" w:hAnsi="Helvetica"/>
          <w:color w:val="231F20"/>
          <w:spacing w:val="-13"/>
          <w:sz w:val="22"/>
          <w:szCs w:val="22"/>
        </w:rPr>
        <w:t xml:space="preserve"> </w:t>
      </w:r>
      <w:r w:rsidR="00A26B8B" w:rsidRPr="004E0012">
        <w:rPr>
          <w:rFonts w:ascii="Helvetica" w:hAnsi="Helvetica"/>
          <w:color w:val="231F20"/>
          <w:sz w:val="22"/>
          <w:szCs w:val="22"/>
        </w:rPr>
        <w:t>morbida</w:t>
      </w:r>
      <w:r w:rsidR="00A26B8B" w:rsidRPr="004E0012">
        <w:rPr>
          <w:rFonts w:ascii="Helvetica" w:hAnsi="Helvetica"/>
          <w:color w:val="231F20"/>
          <w:spacing w:val="-13"/>
          <w:sz w:val="22"/>
          <w:szCs w:val="22"/>
        </w:rPr>
        <w:t xml:space="preserve"> </w:t>
      </w:r>
      <w:r w:rsidR="00A26B8B" w:rsidRPr="004E0012">
        <w:rPr>
          <w:rFonts w:ascii="Helvetica" w:hAnsi="Helvetica"/>
          <w:color w:val="231F20"/>
          <w:sz w:val="22"/>
          <w:szCs w:val="22"/>
        </w:rPr>
        <w:t>e</w:t>
      </w:r>
      <w:r w:rsidR="00A26B8B" w:rsidRPr="004E0012">
        <w:rPr>
          <w:rFonts w:ascii="Helvetica" w:hAnsi="Helvetica"/>
          <w:color w:val="231F20"/>
          <w:spacing w:val="-13"/>
          <w:sz w:val="22"/>
          <w:szCs w:val="22"/>
        </w:rPr>
        <w:t xml:space="preserve"> </w:t>
      </w:r>
      <w:r w:rsidR="00A26B8B" w:rsidRPr="004E0012">
        <w:rPr>
          <w:rFonts w:ascii="Helvetica" w:hAnsi="Helvetica"/>
          <w:color w:val="231F20"/>
          <w:sz w:val="22"/>
          <w:szCs w:val="22"/>
        </w:rPr>
        <w:t>gradevole da</w:t>
      </w:r>
      <w:r w:rsidR="00A26B8B" w:rsidRPr="004E0012">
        <w:rPr>
          <w:rFonts w:ascii="Helvetica" w:hAnsi="Helvetica"/>
          <w:color w:val="231F20"/>
          <w:spacing w:val="-7"/>
          <w:sz w:val="22"/>
          <w:szCs w:val="22"/>
        </w:rPr>
        <w:t xml:space="preserve"> </w:t>
      </w:r>
      <w:r w:rsidR="00A26B8B" w:rsidRPr="004E0012">
        <w:rPr>
          <w:rFonts w:ascii="Helvetica" w:hAnsi="Helvetica"/>
          <w:color w:val="231F20"/>
          <w:sz w:val="22"/>
          <w:szCs w:val="22"/>
        </w:rPr>
        <w:t>toccare</w:t>
      </w:r>
      <w:r w:rsidR="00A26B8B" w:rsidRPr="004E0012">
        <w:rPr>
          <w:rFonts w:ascii="Helvetica" w:hAnsi="Helvetica"/>
          <w:color w:val="231F20"/>
          <w:spacing w:val="-2"/>
          <w:sz w:val="22"/>
          <w:szCs w:val="22"/>
        </w:rPr>
        <w:t>.</w:t>
      </w:r>
    </w:p>
    <w:p w14:paraId="5AEBADDD" w14:textId="2F11A161" w:rsidR="00A26B8B" w:rsidRPr="004E0012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color w:val="231F20"/>
          <w:sz w:val="12"/>
          <w:szCs w:val="12"/>
        </w:rPr>
      </w:pPr>
    </w:p>
    <w:p w14:paraId="0AD6D3F8" w14:textId="01598B1D" w:rsidR="00A40C21" w:rsidRPr="004E0012" w:rsidRDefault="00A40C21" w:rsidP="004E0012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color w:val="231F20"/>
          <w:sz w:val="18"/>
          <w:szCs w:val="18"/>
        </w:rPr>
      </w:pPr>
      <w:r w:rsidRPr="004E0012">
        <w:rPr>
          <w:rFonts w:ascii="Helvetica" w:hAnsi="Helvetica" w:cstheme="minorHAnsi"/>
          <w:b/>
          <w:bCs/>
          <w:color w:val="231F20"/>
          <w:sz w:val="22"/>
          <w:szCs w:val="22"/>
        </w:rPr>
        <w:t>CROSS</w:t>
      </w:r>
      <w:r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: </w:t>
      </w:r>
      <w:r w:rsidR="00241C0A"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una </w:t>
      </w:r>
      <w:r w:rsidR="00241C0A" w:rsidRPr="004E0012">
        <w:rPr>
          <w:rFonts w:ascii="Helvetica" w:eastAsia="Arial Unicode MS" w:hAnsi="Helvetica"/>
          <w:b/>
          <w:bCs/>
          <w:color w:val="000000" w:themeColor="text1"/>
          <w:sz w:val="22"/>
          <w:szCs w:val="22"/>
        </w:rPr>
        <w:t>superficie trasversale</w:t>
      </w:r>
      <w:r w:rsidR="00241C0A"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, una </w:t>
      </w:r>
      <w:r w:rsidR="00241C0A" w:rsidRPr="004E0012">
        <w:rPr>
          <w:rFonts w:ascii="Helvetica" w:eastAsia="Arial Unicode MS" w:hAnsi="Helvetica"/>
          <w:b/>
          <w:bCs/>
          <w:color w:val="000000" w:themeColor="text1"/>
          <w:sz w:val="22"/>
          <w:szCs w:val="22"/>
        </w:rPr>
        <w:t>finitura crossover</w:t>
      </w:r>
      <w:r w:rsidR="00241C0A"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che rappresenta un altro</w:t>
      </w:r>
      <w:r w:rsidRPr="004E001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nuovo punto di partenza nel settore ceramico.</w:t>
      </w:r>
    </w:p>
    <w:p w14:paraId="5B82399D" w14:textId="77777777" w:rsidR="00A40C21" w:rsidRPr="004E0012" w:rsidRDefault="00A40C21" w:rsidP="00A40C21">
      <w:pPr>
        <w:pStyle w:val="Corpotesto"/>
        <w:snapToGrid w:val="0"/>
        <w:spacing w:before="100" w:beforeAutospacing="1" w:after="100" w:afterAutospacing="1"/>
        <w:ind w:right="-3"/>
        <w:contextualSpacing/>
        <w:jc w:val="both"/>
        <w:rPr>
          <w:rFonts w:ascii="Helvetica" w:hAnsi="Helvetica" w:cstheme="minorHAnsi"/>
          <w:color w:val="231F20"/>
          <w:sz w:val="18"/>
          <w:szCs w:val="18"/>
        </w:rPr>
      </w:pPr>
    </w:p>
    <w:p w14:paraId="736F2F2A" w14:textId="60C167D9" w:rsidR="00C30364" w:rsidRPr="004E0012" w:rsidRDefault="00AB2F5D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 w:cstheme="minorHAnsi"/>
          <w:b/>
          <w:bCs/>
          <w:color w:val="231F20"/>
          <w:sz w:val="18"/>
          <w:szCs w:val="18"/>
          <w:u w:val="single"/>
        </w:rPr>
      </w:pPr>
      <w:r w:rsidRPr="004E0012">
        <w:rPr>
          <w:rFonts w:ascii="Helvetica" w:hAnsi="Helvetica" w:cstheme="minorHAnsi"/>
          <w:b/>
          <w:bCs/>
          <w:color w:val="231F20"/>
          <w:sz w:val="18"/>
          <w:szCs w:val="18"/>
          <w:u w:val="single"/>
        </w:rPr>
        <w:t>Note per</w:t>
      </w:r>
      <w:r w:rsidR="00082FF8" w:rsidRPr="004E0012">
        <w:rPr>
          <w:rFonts w:ascii="Helvetica" w:hAnsi="Helvetica" w:cstheme="minorHAnsi"/>
          <w:b/>
          <w:bCs/>
          <w:color w:val="231F20"/>
          <w:sz w:val="18"/>
          <w:szCs w:val="18"/>
          <w:u w:val="single"/>
        </w:rPr>
        <w:t xml:space="preserve"> media</w:t>
      </w:r>
      <w:r w:rsidR="005A0AF8" w:rsidRPr="004E0012">
        <w:rPr>
          <w:rFonts w:ascii="Helvetica" w:hAnsi="Helvetica" w:cstheme="minorHAnsi"/>
          <w:b/>
          <w:bCs/>
          <w:color w:val="231F20"/>
          <w:sz w:val="18"/>
          <w:szCs w:val="18"/>
          <w:u w:val="single"/>
        </w:rPr>
        <w:t xml:space="preserve"> </w:t>
      </w:r>
      <w:r w:rsidR="00C30364" w:rsidRPr="004E0012">
        <w:rPr>
          <w:rFonts w:ascii="Helvetica" w:hAnsi="Helvetica" w:cstheme="minorHAnsi"/>
          <w:b/>
          <w:bCs/>
          <w:color w:val="231F20"/>
          <w:sz w:val="18"/>
          <w:szCs w:val="18"/>
          <w:u w:val="single"/>
        </w:rPr>
        <w:t>Trade</w:t>
      </w:r>
    </w:p>
    <w:p w14:paraId="0B714C8E" w14:textId="428BC82D" w:rsidR="00C30364" w:rsidRPr="004E0012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sz w:val="18"/>
          <w:szCs w:val="18"/>
        </w:rPr>
      </w:pP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Oltre alle caratteristiche tecniche che rendono uniche le collezioni, la 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>superficie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</w:t>
      </w:r>
      <w:r w:rsidRPr="004E0012">
        <w:rPr>
          <w:rFonts w:ascii="Helvetica" w:hAnsi="Helvetica" w:cstheme="minorHAnsi"/>
          <w:b/>
          <w:bCs/>
          <w:color w:val="231F20"/>
          <w:sz w:val="18"/>
          <w:szCs w:val="18"/>
        </w:rPr>
        <w:t>Cross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offre una serie di ulteriori vantaggi al rivenditore, al progettista e all’utilizzatore. Le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 xml:space="preserve"> piastrelle delle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collezioni 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>che adottano la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tecnologia Cross 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>si possono posare sia all’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interno 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>sia all’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esterno 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 xml:space="preserve">contemporaneamente, </w:t>
      </w:r>
      <w:r w:rsidRPr="004E0012">
        <w:rPr>
          <w:rFonts w:ascii="Helvetica" w:hAnsi="Helvetica" w:cstheme="minorHAnsi"/>
          <w:color w:val="231F20"/>
          <w:sz w:val="18"/>
          <w:szCs w:val="18"/>
        </w:rPr>
        <w:t>consentendo al rivenditore la gestione di un solo articolo (piuttosto di due)</w:t>
      </w:r>
      <w:r w:rsidR="00241C0A" w:rsidRPr="004E0012">
        <w:rPr>
          <w:rFonts w:ascii="Helvetica" w:hAnsi="Helvetica" w:cstheme="minorHAnsi"/>
          <w:color w:val="231F20"/>
          <w:sz w:val="18"/>
          <w:szCs w:val="18"/>
        </w:rPr>
        <w:t>,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diminuendo, inoltre, le quantità complessive in stock. In fase di ordine si semplifica la richiesta</w:t>
      </w:r>
      <w:r w:rsidRPr="004E0012">
        <w:rPr>
          <w:rFonts w:ascii="Helvetica" w:hAnsi="Helvetica"/>
          <w:sz w:val="18"/>
          <w:szCs w:val="18"/>
        </w:rPr>
        <w:t xml:space="preserve">, con evidenti vantaggi sia </w:t>
      </w:r>
      <w:r w:rsidR="00241C0A" w:rsidRPr="004E0012">
        <w:rPr>
          <w:rFonts w:ascii="Helvetica" w:hAnsi="Helvetica"/>
          <w:sz w:val="18"/>
          <w:szCs w:val="18"/>
        </w:rPr>
        <w:t xml:space="preserve">per </w:t>
      </w:r>
      <w:r w:rsidRPr="004E0012">
        <w:rPr>
          <w:rFonts w:ascii="Helvetica" w:hAnsi="Helvetica"/>
          <w:sz w:val="18"/>
          <w:szCs w:val="18"/>
        </w:rPr>
        <w:t>le piccole</w:t>
      </w:r>
      <w:r w:rsidR="00241C0A" w:rsidRPr="004E0012">
        <w:rPr>
          <w:rFonts w:ascii="Helvetica" w:hAnsi="Helvetica"/>
          <w:sz w:val="18"/>
          <w:szCs w:val="18"/>
        </w:rPr>
        <w:t xml:space="preserve"> sia per </w:t>
      </w:r>
      <w:r w:rsidRPr="004E0012">
        <w:rPr>
          <w:rFonts w:ascii="Helvetica" w:hAnsi="Helvetica"/>
          <w:sz w:val="18"/>
          <w:szCs w:val="18"/>
        </w:rPr>
        <w:t>le grandi forniture.</w:t>
      </w:r>
      <w:r w:rsidRPr="004E0012">
        <w:rPr>
          <w:rFonts w:ascii="Helvetica" w:hAnsi="Helvetica" w:cstheme="minorHAnsi"/>
          <w:color w:val="231F20"/>
          <w:sz w:val="18"/>
          <w:szCs w:val="18"/>
        </w:rPr>
        <w:t xml:space="preserve"> </w:t>
      </w:r>
      <w:r w:rsidRPr="004E0012">
        <w:rPr>
          <w:rFonts w:ascii="Helvetica" w:hAnsi="Helvetica"/>
          <w:sz w:val="18"/>
          <w:szCs w:val="18"/>
        </w:rPr>
        <w:t xml:space="preserve">Il risparmio su sfridi, abbondanze e scorte di materiale consente al rivenditore di </w:t>
      </w:r>
      <w:r w:rsidR="00241C0A" w:rsidRPr="004E0012">
        <w:rPr>
          <w:rFonts w:ascii="Helvetica" w:hAnsi="Helvetica"/>
          <w:sz w:val="18"/>
          <w:szCs w:val="18"/>
        </w:rPr>
        <w:t>presentare</w:t>
      </w:r>
      <w:r w:rsidRPr="004E0012">
        <w:rPr>
          <w:rFonts w:ascii="Helvetica" w:hAnsi="Helvetica"/>
          <w:sz w:val="18"/>
          <w:szCs w:val="18"/>
        </w:rPr>
        <w:t xml:space="preserve"> offerte economicamente più vantaggios</w:t>
      </w:r>
      <w:r w:rsidR="00241C0A" w:rsidRPr="004E0012">
        <w:rPr>
          <w:rFonts w:ascii="Helvetica" w:hAnsi="Helvetica"/>
          <w:sz w:val="18"/>
          <w:szCs w:val="18"/>
        </w:rPr>
        <w:t>e</w:t>
      </w:r>
      <w:r w:rsidRPr="004E0012">
        <w:rPr>
          <w:rFonts w:ascii="Helvetica" w:hAnsi="Helvetica"/>
          <w:sz w:val="18"/>
          <w:szCs w:val="18"/>
        </w:rPr>
        <w:t xml:space="preserve"> sia per i costruttori sia per </w:t>
      </w:r>
      <w:r w:rsidR="00241C0A" w:rsidRPr="004E0012">
        <w:rPr>
          <w:rFonts w:ascii="Helvetica" w:hAnsi="Helvetica"/>
          <w:sz w:val="18"/>
          <w:szCs w:val="18"/>
        </w:rPr>
        <w:t>i clienti</w:t>
      </w:r>
      <w:r w:rsidRPr="004E0012">
        <w:rPr>
          <w:rFonts w:ascii="Helvetica" w:hAnsi="Helvetica"/>
          <w:sz w:val="18"/>
          <w:szCs w:val="18"/>
        </w:rPr>
        <w:t xml:space="preserve"> finali. </w:t>
      </w:r>
      <w:r w:rsidR="00241C0A" w:rsidRPr="004E0012">
        <w:rPr>
          <w:rFonts w:ascii="Helvetica" w:hAnsi="Helvetica"/>
          <w:sz w:val="18"/>
          <w:szCs w:val="18"/>
        </w:rPr>
        <w:t>Trattandosi di una novità</w:t>
      </w:r>
      <w:r w:rsidRPr="004E0012">
        <w:rPr>
          <w:rFonts w:ascii="Helvetica" w:hAnsi="Helvetica"/>
          <w:sz w:val="18"/>
          <w:szCs w:val="18"/>
        </w:rPr>
        <w:t xml:space="preserve"> </w:t>
      </w:r>
      <w:r w:rsidR="00241C0A" w:rsidRPr="004E0012">
        <w:rPr>
          <w:rFonts w:ascii="Helvetica" w:hAnsi="Helvetica"/>
          <w:sz w:val="18"/>
          <w:szCs w:val="18"/>
        </w:rPr>
        <w:t>di</w:t>
      </w:r>
      <w:r w:rsidRPr="004E0012">
        <w:rPr>
          <w:rFonts w:ascii="Helvetica" w:hAnsi="Helvetica"/>
          <w:sz w:val="18"/>
          <w:szCs w:val="18"/>
        </w:rPr>
        <w:t xml:space="preserve"> mercato, la proposta del rivenditore </w:t>
      </w:r>
      <w:r w:rsidR="00241C0A" w:rsidRPr="004E0012">
        <w:rPr>
          <w:rFonts w:ascii="Helvetica" w:hAnsi="Helvetica"/>
          <w:sz w:val="18"/>
          <w:szCs w:val="18"/>
        </w:rPr>
        <w:t xml:space="preserve">al consumatore </w:t>
      </w:r>
      <w:r w:rsidRPr="004E0012">
        <w:rPr>
          <w:rFonts w:ascii="Helvetica" w:hAnsi="Helvetica"/>
          <w:sz w:val="18"/>
          <w:szCs w:val="18"/>
        </w:rPr>
        <w:t xml:space="preserve">risulterà </w:t>
      </w:r>
      <w:r w:rsidR="00241C0A" w:rsidRPr="004E0012">
        <w:rPr>
          <w:rFonts w:ascii="Helvetica" w:hAnsi="Helvetica"/>
          <w:sz w:val="18"/>
          <w:szCs w:val="18"/>
        </w:rPr>
        <w:t>distintiva e altamente competitiva dal punto di vista qualitativo ed economico</w:t>
      </w:r>
      <w:r w:rsidRPr="004E0012">
        <w:rPr>
          <w:rFonts w:ascii="Helvetica" w:hAnsi="Helvetica"/>
          <w:sz w:val="18"/>
          <w:szCs w:val="18"/>
        </w:rPr>
        <w:t>.</w:t>
      </w:r>
    </w:p>
    <w:p w14:paraId="1492A573" w14:textId="5AE6637A" w:rsidR="00C30364" w:rsidRPr="004E0012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sz w:val="18"/>
          <w:szCs w:val="18"/>
        </w:rPr>
      </w:pPr>
      <w:r w:rsidRPr="004E0012">
        <w:rPr>
          <w:rFonts w:ascii="Helvetica" w:hAnsi="Helvetica"/>
          <w:sz w:val="18"/>
          <w:szCs w:val="18"/>
        </w:rPr>
        <w:t>Il costruttore</w:t>
      </w:r>
      <w:r w:rsidR="00111B8E" w:rsidRPr="004E0012">
        <w:rPr>
          <w:rFonts w:ascii="Helvetica" w:hAnsi="Helvetica"/>
          <w:sz w:val="18"/>
          <w:szCs w:val="18"/>
        </w:rPr>
        <w:t xml:space="preserve"> e di conseguenza l’installatore</w:t>
      </w:r>
      <w:r w:rsidRPr="004E0012">
        <w:rPr>
          <w:rFonts w:ascii="Helvetica" w:hAnsi="Helvetica"/>
          <w:sz w:val="18"/>
          <w:szCs w:val="18"/>
        </w:rPr>
        <w:t xml:space="preserve"> potr</w:t>
      </w:r>
      <w:r w:rsidR="00111B8E" w:rsidRPr="004E0012">
        <w:rPr>
          <w:rFonts w:ascii="Helvetica" w:hAnsi="Helvetica"/>
          <w:sz w:val="18"/>
          <w:szCs w:val="18"/>
        </w:rPr>
        <w:t>anno</w:t>
      </w:r>
      <w:r w:rsidRPr="004E0012">
        <w:rPr>
          <w:rFonts w:ascii="Helvetica" w:hAnsi="Helvetica"/>
          <w:sz w:val="18"/>
          <w:szCs w:val="18"/>
        </w:rPr>
        <w:t xml:space="preserve"> gestire in cantiere un solo tipo di fornitura, invece di due.</w:t>
      </w:r>
    </w:p>
    <w:p w14:paraId="20169E4A" w14:textId="2F8C0DF8" w:rsidR="006219DD" w:rsidRPr="004E0012" w:rsidRDefault="00C30364" w:rsidP="004E001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Helvetica" w:hAnsi="Helvetica"/>
          <w:sz w:val="18"/>
          <w:szCs w:val="18"/>
        </w:rPr>
      </w:pPr>
      <w:r w:rsidRPr="004E0012">
        <w:rPr>
          <w:rFonts w:ascii="Helvetica" w:hAnsi="Helvetica"/>
          <w:sz w:val="18"/>
          <w:szCs w:val="18"/>
        </w:rPr>
        <w:t xml:space="preserve">La presenza di un numero di articoli ridotto e una quantità di sfrido molto contenuta, consentirà di </w:t>
      </w:r>
      <w:r w:rsidR="00111B8E" w:rsidRPr="004E0012">
        <w:rPr>
          <w:rFonts w:ascii="Helvetica" w:hAnsi="Helvetica"/>
          <w:sz w:val="18"/>
          <w:szCs w:val="18"/>
        </w:rPr>
        <w:t>stilare più velocemente capitolati ed e</w:t>
      </w:r>
      <w:r w:rsidRPr="004E0012">
        <w:rPr>
          <w:rFonts w:ascii="Helvetica" w:hAnsi="Helvetica"/>
          <w:sz w:val="18"/>
          <w:szCs w:val="18"/>
        </w:rPr>
        <w:t>ffettuare</w:t>
      </w:r>
      <w:r w:rsidR="00111B8E" w:rsidRPr="004E0012">
        <w:rPr>
          <w:rFonts w:ascii="Helvetica" w:hAnsi="Helvetica"/>
          <w:sz w:val="18"/>
          <w:szCs w:val="18"/>
        </w:rPr>
        <w:t xml:space="preserve"> più semplicemente</w:t>
      </w:r>
      <w:r w:rsidRPr="004E0012">
        <w:rPr>
          <w:rFonts w:ascii="Helvetica" w:hAnsi="Helvetica"/>
          <w:sz w:val="18"/>
          <w:szCs w:val="18"/>
        </w:rPr>
        <w:t xml:space="preserve"> ordini </w:t>
      </w:r>
      <w:r w:rsidR="00111B8E" w:rsidRPr="004E0012">
        <w:rPr>
          <w:rFonts w:ascii="Helvetica" w:hAnsi="Helvetica"/>
          <w:sz w:val="18"/>
          <w:szCs w:val="18"/>
        </w:rPr>
        <w:t>c</w:t>
      </w:r>
      <w:r w:rsidRPr="004E0012">
        <w:rPr>
          <w:rFonts w:ascii="Helvetica" w:hAnsi="Helvetica"/>
          <w:sz w:val="18"/>
          <w:szCs w:val="18"/>
        </w:rPr>
        <w:t xml:space="preserve">on un effettivo risparmio. Il progettista potrà coordinare perfettamente spazi interni ed esterni con un </w:t>
      </w:r>
      <w:r w:rsidR="00111B8E" w:rsidRPr="004E0012">
        <w:rPr>
          <w:rFonts w:ascii="Helvetica" w:hAnsi="Helvetica"/>
          <w:sz w:val="18"/>
          <w:szCs w:val="18"/>
        </w:rPr>
        <w:t>unico</w:t>
      </w:r>
      <w:r w:rsidRPr="004E0012">
        <w:rPr>
          <w:rFonts w:ascii="Helvetica" w:hAnsi="Helvetica"/>
          <w:sz w:val="18"/>
          <w:szCs w:val="18"/>
        </w:rPr>
        <w:t xml:space="preserve"> materiale </w:t>
      </w:r>
      <w:r w:rsidR="00111B8E" w:rsidRPr="004E0012">
        <w:rPr>
          <w:rFonts w:ascii="Helvetica" w:hAnsi="Helvetica"/>
          <w:sz w:val="18"/>
          <w:szCs w:val="18"/>
        </w:rPr>
        <w:t>dotato comunque di</w:t>
      </w:r>
      <w:r w:rsidRPr="004E0012">
        <w:rPr>
          <w:rFonts w:ascii="Helvetica" w:hAnsi="Helvetica"/>
          <w:sz w:val="18"/>
          <w:szCs w:val="18"/>
        </w:rPr>
        <w:t xml:space="preserve"> un coefficiente antiscivolo </w:t>
      </w:r>
      <w:r w:rsidR="00111B8E" w:rsidRPr="004E0012">
        <w:rPr>
          <w:rFonts w:ascii="Helvetica" w:hAnsi="Helvetica"/>
          <w:sz w:val="18"/>
          <w:szCs w:val="18"/>
        </w:rPr>
        <w:t xml:space="preserve">perfettamente </w:t>
      </w:r>
      <w:r w:rsidRPr="004E0012">
        <w:rPr>
          <w:rFonts w:ascii="Helvetica" w:hAnsi="Helvetica"/>
          <w:sz w:val="18"/>
          <w:szCs w:val="18"/>
        </w:rPr>
        <w:t xml:space="preserve">idoneo per </w:t>
      </w:r>
      <w:r w:rsidR="00111B8E" w:rsidRPr="004E0012">
        <w:rPr>
          <w:rFonts w:ascii="Helvetica" w:hAnsi="Helvetica"/>
          <w:sz w:val="18"/>
          <w:szCs w:val="18"/>
        </w:rPr>
        <w:t xml:space="preserve">qualsiasi </w:t>
      </w:r>
      <w:r w:rsidRPr="004E0012">
        <w:rPr>
          <w:rFonts w:ascii="Helvetica" w:hAnsi="Helvetica"/>
          <w:sz w:val="18"/>
          <w:szCs w:val="18"/>
        </w:rPr>
        <w:t>estern</w:t>
      </w:r>
      <w:r w:rsidR="00111B8E" w:rsidRPr="004E0012">
        <w:rPr>
          <w:rFonts w:ascii="Helvetica" w:hAnsi="Helvetica"/>
          <w:sz w:val="18"/>
          <w:szCs w:val="18"/>
        </w:rPr>
        <w:t>o</w:t>
      </w:r>
      <w:r w:rsidRPr="004E0012">
        <w:rPr>
          <w:rFonts w:ascii="Helvetica" w:hAnsi="Helvetica"/>
          <w:sz w:val="18"/>
          <w:szCs w:val="18"/>
        </w:rPr>
        <w:t xml:space="preserve"> e zon</w:t>
      </w:r>
      <w:r w:rsidR="00111B8E" w:rsidRPr="004E0012">
        <w:rPr>
          <w:rFonts w:ascii="Helvetica" w:hAnsi="Helvetica"/>
          <w:sz w:val="18"/>
          <w:szCs w:val="18"/>
        </w:rPr>
        <w:t>a</w:t>
      </w:r>
      <w:r w:rsidRPr="004E0012">
        <w:rPr>
          <w:rFonts w:ascii="Helvetica" w:hAnsi="Helvetica"/>
          <w:sz w:val="18"/>
          <w:szCs w:val="18"/>
        </w:rPr>
        <w:t xml:space="preserve"> umid</w:t>
      </w:r>
      <w:r w:rsidR="00111B8E" w:rsidRPr="004E0012">
        <w:rPr>
          <w:rFonts w:ascii="Helvetica" w:hAnsi="Helvetica"/>
          <w:sz w:val="18"/>
          <w:szCs w:val="18"/>
        </w:rPr>
        <w:t xml:space="preserve">a </w:t>
      </w:r>
      <w:r w:rsidRPr="004E0012">
        <w:rPr>
          <w:rFonts w:ascii="Helvetica" w:hAnsi="Helvetica"/>
          <w:sz w:val="18"/>
          <w:szCs w:val="18"/>
        </w:rPr>
        <w:t xml:space="preserve">come spogliatoi, docce e percorsi umidi anche senza calzature (piscine, Spa, ecc.). </w:t>
      </w:r>
    </w:p>
    <w:sectPr w:rsidR="006219DD" w:rsidRPr="004E0012" w:rsidSect="002564CA">
      <w:footerReference w:type="default" r:id="rId7"/>
      <w:pgSz w:w="11906" w:h="16838"/>
      <w:pgMar w:top="1417" w:right="1133" w:bottom="1134" w:left="1134" w:header="5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7609" w14:textId="77777777" w:rsidR="00077F47" w:rsidRDefault="00077F47" w:rsidP="004B11A3">
      <w:r>
        <w:separator/>
      </w:r>
    </w:p>
  </w:endnote>
  <w:endnote w:type="continuationSeparator" w:id="0">
    <w:p w14:paraId="04467F7B" w14:textId="77777777" w:rsidR="00077F47" w:rsidRDefault="00077F47" w:rsidP="004B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7782" w14:textId="0A9A6474" w:rsidR="00615705" w:rsidRPr="00615705" w:rsidRDefault="004A1B25">
    <w:pPr>
      <w:pStyle w:val="Pidipagina"/>
      <w:rPr>
        <w:rFonts w:ascii="Barlow" w:hAnsi="Barlow"/>
        <w:b/>
        <w:bCs/>
        <w:color w:val="BFBFBF" w:themeColor="background1" w:themeShade="BF"/>
        <w:sz w:val="18"/>
        <w:szCs w:val="18"/>
      </w:rPr>
    </w:pPr>
    <w:r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7B34B" wp14:editId="190A248F">
              <wp:simplePos x="0" y="0"/>
              <wp:positionH relativeFrom="column">
                <wp:posOffset>67419</wp:posOffset>
              </wp:positionH>
              <wp:positionV relativeFrom="paragraph">
                <wp:posOffset>-67310</wp:posOffset>
              </wp:positionV>
              <wp:extent cx="3105807" cy="551793"/>
              <wp:effectExtent l="0" t="0" r="5715" b="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807" cy="5517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96CEE2" w14:textId="3FC86B6C" w:rsidR="00A157ED" w:rsidRPr="00615705" w:rsidRDefault="00A157ED" w:rsidP="00A157ED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Ufficio Stampa</w:t>
                          </w:r>
                          <w:r w:rsidR="00A40C21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615705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TAConline</w:t>
                          </w:r>
                          <w:r w:rsidR="004A1B25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61570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Milano | Genova</w:t>
                          </w:r>
                        </w:p>
                        <w:p w14:paraId="1D181439" w14:textId="77777777" w:rsidR="002564CA" w:rsidRDefault="002564CA" w:rsidP="00A157ED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Phone: +39 02 48517618</w:t>
                          </w:r>
                        </w:p>
                        <w:p w14:paraId="14628D0F" w14:textId="3964FE79" w:rsidR="00A157ED" w:rsidRPr="002564CA" w:rsidRDefault="002564CA" w:rsidP="004A1B25">
                          <w:pPr>
                            <w:pStyle w:val="Pidipagina"/>
                            <w:rPr>
                              <w:lang w:val="en-US"/>
                            </w:rPr>
                          </w:pP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Website: www.</w:t>
                          </w: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taconline.it</w:t>
                          </w:r>
                          <w:r w:rsidR="004A1B2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 - </w:t>
                          </w: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@: </w:t>
                          </w:r>
                          <w:r w:rsidR="00A157ED"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press@taconline.it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B34B" id="_x0000_t202" coordsize="21600,21600" o:spt="202" path="m,l,21600r21600,l21600,xe">
              <v:stroke joinstyle="miter"/>
              <v:path gradientshapeok="t" o:connecttype="rect"/>
            </v:shapetype>
            <v:shape id="Casella di testo 183" o:spid="_x0000_s1027" type="#_x0000_t202" style="position:absolute;margin-left:5.3pt;margin-top:-5.3pt;width:244.5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MyMAIAAFs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" fillcolor="white [3201]" stroked="f" strokeweight=".5pt">
              <v:textbox>
                <w:txbxContent>
                  <w:p w14:paraId="2E96CEE2" w14:textId="3FC86B6C" w:rsidR="00A157ED" w:rsidRPr="00615705" w:rsidRDefault="00A157ED" w:rsidP="00A157ED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Ufficio Stampa</w:t>
                    </w:r>
                    <w:r w:rsidR="00A40C21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: </w:t>
                    </w:r>
                    <w:r w:rsidRPr="00615705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TAConline</w:t>
                    </w:r>
                    <w:r w:rsidR="004A1B25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61570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Milano | Genova</w:t>
                    </w:r>
                  </w:p>
                  <w:p w14:paraId="1D181439" w14:textId="77777777" w:rsidR="002564CA" w:rsidRDefault="002564CA" w:rsidP="00A157ED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Phone: +39 02 48517618</w:t>
                    </w:r>
                  </w:p>
                  <w:p w14:paraId="14628D0F" w14:textId="3964FE79" w:rsidR="00A157ED" w:rsidRPr="002564CA" w:rsidRDefault="002564CA" w:rsidP="004A1B25">
                    <w:pPr>
                      <w:pStyle w:val="Pidipagina"/>
                      <w:rPr>
                        <w:lang w:val="en-US"/>
                      </w:rPr>
                    </w:pP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Website: www.</w:t>
                    </w: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taconline.it</w:t>
                    </w:r>
                    <w:r w:rsidR="004A1B2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 - </w:t>
                    </w: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@: </w:t>
                    </w:r>
                    <w:r w:rsidR="00A157ED"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press@taconline.it</w:t>
                    </w:r>
                  </w:p>
                </w:txbxContent>
              </v:textbox>
            </v:shape>
          </w:pict>
        </mc:Fallback>
      </mc:AlternateContent>
    </w:r>
    <w:r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DB998" wp14:editId="0A520D12">
              <wp:simplePos x="0" y="0"/>
              <wp:positionH relativeFrom="column">
                <wp:posOffset>3883419</wp:posOffset>
              </wp:positionH>
              <wp:positionV relativeFrom="paragraph">
                <wp:posOffset>-67836</wp:posOffset>
              </wp:positionV>
              <wp:extent cx="2317750" cy="693683"/>
              <wp:effectExtent l="0" t="0" r="6350" b="5080"/>
              <wp:wrapNone/>
              <wp:docPr id="182" name="Casella di test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0" cy="693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4AD3F" w14:textId="0870C5BE" w:rsidR="00615705" w:rsidRDefault="00A157ED">
                          <w:r w:rsidRPr="00A157ED">
                            <w:rPr>
                              <w:rStyle w:val="Enfasigrassetto"/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</w:t>
                          </w:r>
                          <w:r w:rsidR="004A1B2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41053 Maranello (MO)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Website: </w:t>
                          </w:r>
                          <w:hyperlink r:id="rId1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www.ricchetti-group.com</w:t>
                            </w:r>
                          </w:hyperlink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@: </w:t>
                          </w:r>
                          <w:hyperlink r:id="rId2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DB998" id="Casella di testo 182" o:spid="_x0000_s1028" type="#_x0000_t202" style="position:absolute;margin-left:305.8pt;margin-top:-5.35pt;width:182.5pt;height:5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" fillcolor="white [3201]" stroked="f" strokeweight=".5pt">
              <v:textbox>
                <w:txbxContent>
                  <w:p w14:paraId="66A4AD3F" w14:textId="0870C5BE" w:rsidR="00615705" w:rsidRDefault="00A157ED">
                    <w:r w:rsidRPr="00A157ED">
                      <w:rPr>
                        <w:rStyle w:val="Enfasigrassetto"/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</w:t>
                    </w:r>
                    <w:r w:rsidR="004A1B2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41053 Maranello (MO)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Website: </w:t>
                    </w:r>
                    <w:hyperlink r:id="rId3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www.ricchetti-group.com</w:t>
                      </w:r>
                    </w:hyperlink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@: </w:t>
                    </w:r>
                    <w:hyperlink r:id="rId4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C8DD76E" w14:textId="464E54B4" w:rsidR="00615705" w:rsidRPr="00615705" w:rsidRDefault="00615705">
    <w:pPr>
      <w:pStyle w:val="Pidipagina"/>
      <w:rPr>
        <w:rFonts w:ascii="Barlow" w:hAnsi="Barlow"/>
        <w:b/>
        <w:bCs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7FE2" w14:textId="77777777" w:rsidR="00077F47" w:rsidRDefault="00077F47" w:rsidP="004B11A3">
      <w:r>
        <w:separator/>
      </w:r>
    </w:p>
  </w:footnote>
  <w:footnote w:type="continuationSeparator" w:id="0">
    <w:p w14:paraId="4947AE28" w14:textId="77777777" w:rsidR="00077F47" w:rsidRDefault="00077F47" w:rsidP="004B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11D"/>
    <w:multiLevelType w:val="hybridMultilevel"/>
    <w:tmpl w:val="CC9AC3E0"/>
    <w:lvl w:ilvl="0" w:tplc="019064E2">
      <w:start w:val="1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5D"/>
    <w:rsid w:val="00001EB6"/>
    <w:rsid w:val="000625F1"/>
    <w:rsid w:val="00077F47"/>
    <w:rsid w:val="00082FF8"/>
    <w:rsid w:val="0008669E"/>
    <w:rsid w:val="00091DEF"/>
    <w:rsid w:val="000A09C4"/>
    <w:rsid w:val="000C7C70"/>
    <w:rsid w:val="00111B8E"/>
    <w:rsid w:val="00162C84"/>
    <w:rsid w:val="0017221C"/>
    <w:rsid w:val="00194850"/>
    <w:rsid w:val="00241C0A"/>
    <w:rsid w:val="002564CA"/>
    <w:rsid w:val="00265B16"/>
    <w:rsid w:val="00291EBE"/>
    <w:rsid w:val="002A3132"/>
    <w:rsid w:val="00317E3B"/>
    <w:rsid w:val="003301B5"/>
    <w:rsid w:val="003523BA"/>
    <w:rsid w:val="00366455"/>
    <w:rsid w:val="00473E50"/>
    <w:rsid w:val="00477E5D"/>
    <w:rsid w:val="004A1B25"/>
    <w:rsid w:val="004B11A3"/>
    <w:rsid w:val="004D1311"/>
    <w:rsid w:val="004E0012"/>
    <w:rsid w:val="00550501"/>
    <w:rsid w:val="005A0AF8"/>
    <w:rsid w:val="005B40F4"/>
    <w:rsid w:val="00615705"/>
    <w:rsid w:val="006219DD"/>
    <w:rsid w:val="006D3389"/>
    <w:rsid w:val="006D5AD1"/>
    <w:rsid w:val="006D6783"/>
    <w:rsid w:val="00721E59"/>
    <w:rsid w:val="00736087"/>
    <w:rsid w:val="00751625"/>
    <w:rsid w:val="00755D1C"/>
    <w:rsid w:val="007766E7"/>
    <w:rsid w:val="00777C92"/>
    <w:rsid w:val="0081349E"/>
    <w:rsid w:val="00814623"/>
    <w:rsid w:val="0085278C"/>
    <w:rsid w:val="00861F37"/>
    <w:rsid w:val="008A55CA"/>
    <w:rsid w:val="008C2008"/>
    <w:rsid w:val="009057AA"/>
    <w:rsid w:val="00917E9C"/>
    <w:rsid w:val="009A0B6B"/>
    <w:rsid w:val="009E1769"/>
    <w:rsid w:val="00A157ED"/>
    <w:rsid w:val="00A26B8B"/>
    <w:rsid w:val="00A34A74"/>
    <w:rsid w:val="00A40C21"/>
    <w:rsid w:val="00A53598"/>
    <w:rsid w:val="00A80CF5"/>
    <w:rsid w:val="00A838F5"/>
    <w:rsid w:val="00AB2F5D"/>
    <w:rsid w:val="00AC595F"/>
    <w:rsid w:val="00AD657C"/>
    <w:rsid w:val="00B0252C"/>
    <w:rsid w:val="00B76989"/>
    <w:rsid w:val="00BD451E"/>
    <w:rsid w:val="00C30364"/>
    <w:rsid w:val="00C4797E"/>
    <w:rsid w:val="00C7165D"/>
    <w:rsid w:val="00C80881"/>
    <w:rsid w:val="00CA1CD1"/>
    <w:rsid w:val="00CE6FD5"/>
    <w:rsid w:val="00D255D3"/>
    <w:rsid w:val="00D40897"/>
    <w:rsid w:val="00D422E1"/>
    <w:rsid w:val="00DB0F51"/>
    <w:rsid w:val="00DC1015"/>
    <w:rsid w:val="00DD591F"/>
    <w:rsid w:val="00E8055D"/>
    <w:rsid w:val="00EB2FDA"/>
    <w:rsid w:val="00F325C8"/>
    <w:rsid w:val="00F4280D"/>
    <w:rsid w:val="00F676CF"/>
    <w:rsid w:val="00F9020B"/>
    <w:rsid w:val="00FA26FF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7BAB"/>
  <w15:chartTrackingRefBased/>
  <w15:docId w15:val="{0799A4AD-1A4C-AE4D-AB30-5FFB6E6A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A3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E8055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E8055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9020B"/>
    <w:pPr>
      <w:ind w:left="720"/>
      <w:contextualSpacing/>
    </w:pPr>
    <w:rPr>
      <w:rFonts w:ascii="Barlow" w:eastAsiaTheme="minorHAnsi" w:hAnsi="Barlow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B1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1A3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1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1A3"/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57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570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157ED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036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36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7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cchetti-group.com/it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https://www.ricchetti-group.com/it" TargetMode="External"/><Relationship Id="rId4" Type="http://schemas.openxmlformats.org/officeDocument/2006/relationships/hyperlink" Target="mailto:press@ricchetti-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Paola Staiano</cp:lastModifiedBy>
  <cp:revision>3</cp:revision>
  <dcterms:created xsi:type="dcterms:W3CDTF">2022-11-09T11:21:00Z</dcterms:created>
  <dcterms:modified xsi:type="dcterms:W3CDTF">2023-02-14T10:34:00Z</dcterms:modified>
</cp:coreProperties>
</file>