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C9C2" w14:textId="14B5770B" w:rsidR="00CC4B60" w:rsidRPr="009939E4" w:rsidRDefault="006C1BD0" w:rsidP="009939E4">
      <w:pPr>
        <w:pStyle w:val="paragraph"/>
        <w:jc w:val="right"/>
        <w:textAlignment w:val="baseline"/>
        <w:rPr>
          <w:rStyle w:val="eop"/>
          <w:rFonts w:ascii="Verdana" w:hAnsi="Verdana" w:cstheme="minorBidi"/>
          <w:b/>
          <w:bCs/>
          <w:color w:val="000000"/>
          <w:sz w:val="21"/>
          <w:szCs w:val="21"/>
          <w:lang w:val="it-IT"/>
        </w:rPr>
      </w:pPr>
      <w:r w:rsidRPr="00B61F9F">
        <w:rPr>
          <w:rStyle w:val="eop"/>
          <w:rFonts w:ascii="Verdana" w:hAnsi="Verdana" w:cstheme="minorBidi"/>
          <w:b/>
          <w:bCs/>
          <w:color w:val="000000"/>
          <w:sz w:val="21"/>
          <w:szCs w:val="21"/>
          <w:lang w:val="it-IT"/>
        </w:rPr>
        <w:t>Comunicato stampa</w:t>
      </w:r>
    </w:p>
    <w:p w14:paraId="500EB6D4" w14:textId="77777777" w:rsidR="00AA521F" w:rsidRPr="00B61F9F" w:rsidRDefault="00AA521F" w:rsidP="00CC4B60">
      <w:pPr>
        <w:rPr>
          <w:rFonts w:ascii="ArialMT" w:eastAsia="Times New Roman" w:hAnsi="ArialMT" w:cs="Times New Roman"/>
          <w:i/>
          <w:iCs/>
          <w:color w:val="000000"/>
          <w:sz w:val="18"/>
          <w:szCs w:val="18"/>
          <w:lang w:val="it-IT" w:eastAsia="it-IT"/>
        </w:rPr>
      </w:pPr>
    </w:p>
    <w:p w14:paraId="2C8B1C2A" w14:textId="64DF5B83" w:rsidR="003B6286" w:rsidRPr="009939E4" w:rsidRDefault="00550CE1" w:rsidP="009939E4">
      <w:pPr>
        <w:jc w:val="center"/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</w:pPr>
      <w:r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 xml:space="preserve">Lo chef </w:t>
      </w:r>
      <w:r w:rsidR="00E03A4B"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>Massimo Bottura,</w:t>
      </w:r>
      <w:r w:rsidR="00ED7890"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 xml:space="preserve"> </w:t>
      </w:r>
      <w:r w:rsidR="004313C9"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 xml:space="preserve">sceglie </w:t>
      </w:r>
      <w:r w:rsidR="00D8690B"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>CookingRAK</w:t>
      </w:r>
      <w:r w:rsidR="004313C9"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 xml:space="preserve"> e diventa protagonista del lancio </w:t>
      </w:r>
      <w:r w:rsidR="00D8690B"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>del</w:t>
      </w:r>
      <w:r w:rsidR="003B6286"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 xml:space="preserve"> </w:t>
      </w:r>
      <w:r w:rsidR="00E03A4B"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 xml:space="preserve">piano cucina con </w:t>
      </w:r>
      <w:r w:rsidR="003B6286"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 xml:space="preserve">sistema </w:t>
      </w:r>
      <w:r w:rsidR="00171306"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>a</w:t>
      </w:r>
      <w:r w:rsidR="003B6286"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 xml:space="preserve"> induzione invisibile</w:t>
      </w:r>
      <w:r w:rsidR="00D8690B" w:rsidRPr="00D8690B">
        <w:rPr>
          <w:rStyle w:val="eop"/>
          <w:rFonts w:ascii="Verdana" w:hAnsi="Verdana"/>
          <w:b/>
          <w:bCs/>
          <w:color w:val="000000"/>
          <w:sz w:val="30"/>
          <w:szCs w:val="30"/>
          <w:lang w:val="it-IT"/>
        </w:rPr>
        <w:t xml:space="preserve"> di Rak Ceramics</w:t>
      </w:r>
    </w:p>
    <w:p w14:paraId="6B104D45" w14:textId="77777777" w:rsidR="00684633" w:rsidRPr="00550CE1" w:rsidRDefault="00684633" w:rsidP="00AA521F">
      <w:pPr>
        <w:jc w:val="center"/>
        <w:rPr>
          <w:rStyle w:val="eop"/>
          <w:rFonts w:ascii="ArialMT" w:eastAsia="Times New Roman" w:hAnsi="ArialMT" w:cs="Times New Roman"/>
          <w:color w:val="000000"/>
          <w:sz w:val="32"/>
          <w:szCs w:val="32"/>
          <w:lang w:val="it-IT" w:eastAsia="it-IT"/>
        </w:rPr>
      </w:pPr>
    </w:p>
    <w:p w14:paraId="5EC3BE71" w14:textId="77777777" w:rsidR="00684633" w:rsidRDefault="003B6286" w:rsidP="0068463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</w:pPr>
      <w:r w:rsidRPr="004D0D44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>CookingRAK presenta la perfetta combinazione di estetica e funzionalità con il suo sistema a induzione nascosto completamente integrato nei piani cucina</w:t>
      </w:r>
      <w:r w:rsidR="00C40F89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 xml:space="preserve">. </w:t>
      </w:r>
    </w:p>
    <w:p w14:paraId="13381F05" w14:textId="7C13FB9C" w:rsidR="00B61F9F" w:rsidRDefault="003B6286" w:rsidP="0068463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</w:pPr>
      <w:r w:rsidRPr="004D0D44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 xml:space="preserve">Il </w:t>
      </w:r>
      <w:r w:rsidR="00DB34FC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 xml:space="preserve">nuovo </w:t>
      </w:r>
      <w:r w:rsidRPr="004D0D44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>prodotto di RAK Ceramics</w:t>
      </w:r>
      <w:r w:rsidR="007469E0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 xml:space="preserve">, scelto dal noto chef </w:t>
      </w:r>
      <w:r w:rsidR="00550CE1" w:rsidRPr="00550CE1">
        <w:rPr>
          <w:rStyle w:val="eop"/>
          <w:rFonts w:ascii="Verdana" w:hAnsi="Verdana"/>
          <w:i/>
          <w:iCs/>
          <w:color w:val="000000"/>
          <w:sz w:val="21"/>
          <w:szCs w:val="21"/>
          <w:lang w:val="it-IT"/>
        </w:rPr>
        <w:t>3 stelle Michelin</w:t>
      </w:r>
      <w:r w:rsidR="00550CE1" w:rsidRPr="00550CE1">
        <w:rPr>
          <w:rStyle w:val="eop"/>
          <w:rFonts w:ascii="Verdana" w:hAnsi="Verdana"/>
          <w:color w:val="000000"/>
          <w:sz w:val="21"/>
          <w:szCs w:val="21"/>
          <w:lang w:val="it-IT"/>
        </w:rPr>
        <w:t xml:space="preserve"> </w:t>
      </w:r>
      <w:r w:rsidR="007469E0" w:rsidRPr="00550CE1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>per</w:t>
      </w:r>
      <w:r w:rsidR="007469E0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 xml:space="preserve"> il suo nuovo ristorante </w:t>
      </w:r>
      <w:r w:rsidR="00875453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 xml:space="preserve">Al </w:t>
      </w:r>
      <w:r w:rsidR="007469E0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 xml:space="preserve">Gatto Verde, </w:t>
      </w:r>
      <w:r w:rsidR="00DB34FC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>può</w:t>
      </w:r>
      <w:r w:rsidRPr="004D0D44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 xml:space="preserve"> essere comodamente </w:t>
      </w:r>
      <w:r w:rsidR="00274AD4" w:rsidRPr="008E3480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>gestito</w:t>
      </w:r>
      <w:r w:rsidRPr="008E3480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 xml:space="preserve"> tramite sistema di controllo remoto e </w:t>
      </w:r>
      <w:r w:rsidR="00DB34FC" w:rsidRPr="008E3480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 xml:space="preserve">sui telefoni cellulari </w:t>
      </w:r>
      <w:r w:rsidRPr="008E3480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 xml:space="preserve">attraverso </w:t>
      </w:r>
      <w:r w:rsidR="00DB34FC" w:rsidRPr="008E3480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>un’</w:t>
      </w:r>
      <w:r w:rsidRPr="008E3480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 xml:space="preserve">applicazione </w:t>
      </w:r>
      <w:r w:rsidR="00DB34FC" w:rsidRPr="008E3480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>dedicata</w:t>
      </w:r>
      <w:r w:rsidR="00550CE1">
        <w:rPr>
          <w:rStyle w:val="eop"/>
          <w:rFonts w:ascii="Verdana" w:hAnsi="Verdana" w:cstheme="minorBidi"/>
          <w:i/>
          <w:iCs/>
          <w:color w:val="000000"/>
          <w:sz w:val="21"/>
          <w:szCs w:val="21"/>
          <w:lang w:val="it-IT"/>
        </w:rPr>
        <w:t>.</w:t>
      </w:r>
    </w:p>
    <w:p w14:paraId="31A76573" w14:textId="77777777" w:rsidR="00CC4B60" w:rsidRPr="00CC4B60" w:rsidRDefault="00CC4B60" w:rsidP="00CC4B60">
      <w:pPr>
        <w:pStyle w:val="paragraph"/>
        <w:jc w:val="center"/>
        <w:textAlignment w:val="baseline"/>
        <w:rPr>
          <w:rStyle w:val="eop"/>
          <w:rFonts w:ascii="Verdana" w:hAnsi="Verdana" w:cstheme="minorBidi"/>
          <w:i/>
          <w:iCs/>
          <w:color w:val="000000"/>
          <w:sz w:val="11"/>
          <w:szCs w:val="11"/>
          <w:lang w:val="it-IT"/>
        </w:rPr>
      </w:pPr>
    </w:p>
    <w:p w14:paraId="01118716" w14:textId="4CB710AD" w:rsidR="00C40F89" w:rsidRPr="00B61F9F" w:rsidRDefault="00C40F89" w:rsidP="00B61F9F">
      <w:pPr>
        <w:pStyle w:val="paragraph"/>
        <w:textAlignment w:val="baseline"/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</w:pPr>
      <w:r w:rsidRPr="00B61F9F">
        <w:rPr>
          <w:rStyle w:val="eop"/>
          <w:rFonts w:ascii="Verdana" w:hAnsi="Verdana" w:cstheme="minorBidi"/>
          <w:b/>
          <w:bCs/>
          <w:color w:val="000000"/>
          <w:sz w:val="24"/>
          <w:szCs w:val="24"/>
          <w:lang w:val="it-IT"/>
        </w:rPr>
        <w:t xml:space="preserve">Anteprima mondiale, settembre 2023: </w:t>
      </w:r>
      <w:r w:rsidR="00B61F9F" w:rsidRPr="00CC4B60">
        <w:rPr>
          <w:rFonts w:ascii="Verdana" w:eastAsia="Times New Roman" w:hAnsi="Verdana" w:cs="Times New Roman"/>
          <w:color w:val="000000"/>
          <w:sz w:val="24"/>
          <w:szCs w:val="24"/>
          <w:lang w:val="it-IT" w:eastAsia="it-IT"/>
        </w:rPr>
        <w:t>Nell’ottica di rendere la cottura un’esperienza intuitiva, sicura e piacevole RAKCeramics</w:t>
      </w:r>
      <w:r w:rsidR="00B61F9F" w:rsidRPr="00B61F9F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it-IT" w:eastAsia="it-IT"/>
        </w:rPr>
        <w:t xml:space="preserve"> </w:t>
      </w:r>
      <w:r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 xml:space="preserve">presenta </w:t>
      </w:r>
      <w:r w:rsidR="00CC4B60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 xml:space="preserve">in anteprima mondiale, </w:t>
      </w:r>
      <w:r w:rsidRPr="00B61F9F">
        <w:rPr>
          <w:rStyle w:val="eop"/>
          <w:rFonts w:ascii="Verdana" w:hAnsi="Verdana" w:cstheme="minorBidi"/>
          <w:b/>
          <w:bCs/>
          <w:color w:val="000000"/>
          <w:sz w:val="24"/>
          <w:szCs w:val="24"/>
          <w:lang w:val="it-IT"/>
        </w:rPr>
        <w:t xml:space="preserve">CookingRAK, </w:t>
      </w:r>
      <w:r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>un esclusivo piano cottura a i</w:t>
      </w:r>
      <w:r w:rsidR="0045188C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>nduzione invisibile</w:t>
      </w:r>
      <w:r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 xml:space="preserve"> progettato per creare uno spazio cucina multifunzionale ideale per l'uso quotidiano.</w:t>
      </w:r>
      <w:r w:rsidR="007469E0"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 xml:space="preserve"> </w:t>
      </w:r>
    </w:p>
    <w:p w14:paraId="73A03FE3" w14:textId="77777777" w:rsidR="00875453" w:rsidRPr="00875453" w:rsidRDefault="00504BDF" w:rsidP="00875453">
      <w:pPr>
        <w:rPr>
          <w:rFonts w:ascii="Verdana" w:eastAsia="Times New Roman" w:hAnsi="Verdana" w:cs="Times New Roman"/>
          <w:lang w:val="it-IT" w:eastAsia="it-IT"/>
        </w:rPr>
      </w:pPr>
      <w:r w:rsidRPr="00CB2075">
        <w:rPr>
          <w:rFonts w:ascii="Verdana" w:eastAsia="Times New Roman" w:hAnsi="Verdana" w:cs="Times New Roman"/>
          <w:b/>
          <w:bCs/>
          <w:lang w:val="it-IT" w:eastAsia="it-IT"/>
        </w:rPr>
        <w:t xml:space="preserve">Pionere nell’utilizzo del nuovo sistema, sarà lo </w:t>
      </w:r>
      <w:r w:rsidRPr="00CB2075">
        <w:rPr>
          <w:rFonts w:ascii="Verdana" w:eastAsia="Times New Roman" w:hAnsi="Verdana" w:cs="Times New Roman"/>
          <w:b/>
          <w:bCs/>
          <w:i/>
          <w:iCs/>
          <w:lang w:val="it-IT" w:eastAsia="it-IT"/>
        </w:rPr>
        <w:t xml:space="preserve">chef </w:t>
      </w:r>
      <w:r w:rsidR="00875453" w:rsidRPr="00CB2075">
        <w:rPr>
          <w:rFonts w:ascii="Verdana" w:eastAsia="Times New Roman" w:hAnsi="Verdana" w:cs="Times New Roman"/>
          <w:b/>
          <w:bCs/>
          <w:i/>
          <w:iCs/>
          <w:lang w:val="it-IT" w:eastAsia="it-IT"/>
        </w:rPr>
        <w:t>3 stelle Michelin</w:t>
      </w:r>
      <w:r w:rsidRPr="00CB2075">
        <w:rPr>
          <w:rFonts w:ascii="Verdana" w:eastAsia="Times New Roman" w:hAnsi="Verdana" w:cs="Times New Roman"/>
          <w:b/>
          <w:bCs/>
          <w:i/>
          <w:iCs/>
          <w:lang w:val="it-IT" w:eastAsia="it-IT"/>
        </w:rPr>
        <w:t xml:space="preserve"> </w:t>
      </w:r>
      <w:r w:rsidRPr="00CB2075">
        <w:rPr>
          <w:rFonts w:ascii="Verdana" w:eastAsia="Times New Roman" w:hAnsi="Verdana" w:cs="Times New Roman"/>
          <w:b/>
          <w:bCs/>
          <w:lang w:val="it-IT" w:eastAsia="it-IT"/>
        </w:rPr>
        <w:t>Massimo Bottura</w:t>
      </w:r>
      <w:r w:rsidRPr="00B61F9F">
        <w:rPr>
          <w:rFonts w:ascii="Verdana" w:eastAsia="Times New Roman" w:hAnsi="Verdana" w:cs="Times New Roman"/>
          <w:lang w:val="it-IT" w:eastAsia="it-IT"/>
        </w:rPr>
        <w:t xml:space="preserve"> che lo ha scelto per la sua nuova avventura nella campagna emiliana “</w:t>
      </w:r>
      <w:r w:rsidR="007469E0" w:rsidRPr="007469E0">
        <w:rPr>
          <w:rFonts w:ascii="Verdana" w:eastAsia="Times New Roman" w:hAnsi="Verdana" w:cs="Times New Roman"/>
          <w:lang w:val="it-IT" w:eastAsia="it-IT"/>
        </w:rPr>
        <w:t>Al Gatto Verde</w:t>
      </w:r>
      <w:r w:rsidRPr="00B61F9F">
        <w:rPr>
          <w:rFonts w:ascii="Verdana" w:eastAsia="Times New Roman" w:hAnsi="Verdana" w:cs="Times New Roman"/>
          <w:lang w:val="it-IT" w:eastAsia="it-IT"/>
        </w:rPr>
        <w:t xml:space="preserve">”, il </w:t>
      </w:r>
      <w:r w:rsidR="007469E0" w:rsidRPr="007469E0">
        <w:rPr>
          <w:rFonts w:ascii="Verdana" w:eastAsia="Times New Roman" w:hAnsi="Verdana" w:cs="Times New Roman"/>
          <w:lang w:val="it-IT" w:eastAsia="it-IT"/>
        </w:rPr>
        <w:t xml:space="preserve">ristorante </w:t>
      </w:r>
      <w:r w:rsidRPr="00B61F9F">
        <w:rPr>
          <w:rFonts w:ascii="Verdana" w:eastAsia="Times New Roman" w:hAnsi="Verdana" w:cs="Times New Roman"/>
          <w:lang w:val="it-IT" w:eastAsia="it-IT"/>
        </w:rPr>
        <w:t>che s</w:t>
      </w:r>
      <w:r w:rsidR="007469E0" w:rsidRPr="007469E0">
        <w:rPr>
          <w:rFonts w:ascii="Verdana" w:eastAsia="Times New Roman" w:hAnsi="Verdana" w:cs="Times New Roman"/>
          <w:lang w:val="it-IT" w:eastAsia="it-IT"/>
        </w:rPr>
        <w:t>i trova all'interno del cortile dell'Acetaia Maria Luigia, restaurata nell'ultimo anno, che oggi ospita 1400 botti di aceto balsamico tradizionale risalenti al periodo 1910-1980, accanto ad opere d'arte contemporanea.</w:t>
      </w:r>
      <w:r w:rsidRPr="00875453">
        <w:rPr>
          <w:rFonts w:ascii="Verdana" w:eastAsia="Times New Roman" w:hAnsi="Verdana" w:cs="Times New Roman"/>
          <w:lang w:val="it-IT" w:eastAsia="it-IT"/>
        </w:rPr>
        <w:t xml:space="preserve"> </w:t>
      </w:r>
    </w:p>
    <w:p w14:paraId="0A6374B4" w14:textId="168BC44A" w:rsidR="00504BDF" w:rsidRPr="00875453" w:rsidRDefault="004313C9" w:rsidP="00875453">
      <w:pPr>
        <w:rPr>
          <w:rFonts w:ascii="Verdana" w:eastAsia="Times New Roman" w:hAnsi="Verdana" w:cs="Times New Roman"/>
          <w:lang w:val="it-IT" w:eastAsia="it-IT"/>
        </w:rPr>
      </w:pPr>
      <w:r w:rsidRPr="00D8690B">
        <w:rPr>
          <w:rFonts w:ascii="Verdana" w:eastAsia="Times New Roman" w:hAnsi="Verdana" w:cs="Times New Roman"/>
          <w:b/>
          <w:lang w:val="it-IT" w:eastAsia="it-IT"/>
        </w:rPr>
        <w:t>CookingRAK</w:t>
      </w:r>
      <w:r w:rsidRPr="00D8690B">
        <w:rPr>
          <w:rFonts w:ascii="Verdana" w:eastAsia="Times New Roman" w:hAnsi="Verdana" w:cs="Times New Roman"/>
          <w:lang w:val="it-IT" w:eastAsia="it-IT"/>
        </w:rPr>
        <w:t xml:space="preserve"> e l</w:t>
      </w:r>
      <w:r w:rsidR="00CB2075" w:rsidRPr="00D8690B">
        <w:rPr>
          <w:rFonts w:ascii="Verdana" w:eastAsia="Times New Roman" w:hAnsi="Verdana" w:cs="Times New Roman"/>
          <w:lang w:val="it-IT" w:eastAsia="it-IT"/>
        </w:rPr>
        <w:t xml:space="preserve">o chef </w:t>
      </w:r>
      <w:r w:rsidR="00504BDF" w:rsidRPr="00D8690B">
        <w:rPr>
          <w:rFonts w:ascii="Verdana" w:eastAsia="Times New Roman" w:hAnsi="Verdana" w:cs="Times New Roman"/>
          <w:b/>
          <w:lang w:val="it-IT" w:eastAsia="it-IT"/>
        </w:rPr>
        <w:t>Bottura</w:t>
      </w:r>
      <w:r w:rsidR="00504BDF" w:rsidRPr="00D8690B">
        <w:rPr>
          <w:rFonts w:ascii="Verdana" w:eastAsia="Times New Roman" w:hAnsi="Verdana" w:cs="Times New Roman"/>
          <w:lang w:val="it-IT" w:eastAsia="it-IT"/>
        </w:rPr>
        <w:t xml:space="preserve"> </w:t>
      </w:r>
      <w:r w:rsidRPr="00D8690B">
        <w:rPr>
          <w:rFonts w:ascii="Verdana" w:eastAsia="Times New Roman" w:hAnsi="Verdana" w:cs="Times New Roman"/>
          <w:lang w:val="it-IT" w:eastAsia="it-IT"/>
        </w:rPr>
        <w:t>insieme, saranno i protagonisti di una campagna all’insegna dell’innovazione e della bellezza.</w:t>
      </w:r>
    </w:p>
    <w:p w14:paraId="71F8E8D6" w14:textId="77777777" w:rsidR="00B61F9F" w:rsidRPr="00B61F9F" w:rsidRDefault="00504BDF" w:rsidP="00B61F9F">
      <w:pPr>
        <w:pStyle w:val="Normale1"/>
        <w:widowControl w:val="0"/>
        <w:spacing w:before="100" w:beforeAutospacing="1" w:after="100" w:afterAutospacing="1" w:line="240" w:lineRule="auto"/>
        <w:rPr>
          <w:rStyle w:val="s1"/>
          <w:rFonts w:ascii="Verdana" w:hAnsi="Verdana"/>
          <w:color w:val="000000" w:themeColor="text1"/>
          <w:sz w:val="24"/>
          <w:szCs w:val="24"/>
        </w:rPr>
      </w:pPr>
      <w:r w:rsidRPr="007469E0">
        <w:rPr>
          <w:rFonts w:ascii="Verdana" w:eastAsia="Times New Roman" w:hAnsi="Verdana" w:cs="Times New Roman"/>
          <w:sz w:val="24"/>
          <w:szCs w:val="24"/>
          <w:lang w:val="it-IT" w:eastAsia="it-IT"/>
        </w:rPr>
        <w:t xml:space="preserve">Le superfici della cucina con piano cottura a induzione invisibile </w:t>
      </w:r>
      <w:r w:rsidRPr="00B61F9F">
        <w:rPr>
          <w:rFonts w:ascii="Verdana" w:eastAsia="Times New Roman" w:hAnsi="Verdana" w:cs="Times New Roman"/>
          <w:sz w:val="24"/>
          <w:szCs w:val="24"/>
          <w:lang w:val="it-IT" w:eastAsia="it-IT"/>
        </w:rPr>
        <w:t xml:space="preserve">del ristorante di Casa Maria Luigia </w:t>
      </w:r>
      <w:r w:rsidRPr="007469E0">
        <w:rPr>
          <w:rFonts w:ascii="Verdana" w:eastAsia="Times New Roman" w:hAnsi="Verdana" w:cs="Times New Roman"/>
          <w:sz w:val="24"/>
          <w:szCs w:val="24"/>
          <w:lang w:val="it-IT" w:eastAsia="it-IT"/>
        </w:rPr>
        <w:t xml:space="preserve">sono </w:t>
      </w:r>
      <w:r w:rsidRPr="00B61F9F">
        <w:rPr>
          <w:rStyle w:val="eop"/>
          <w:rFonts w:ascii="Verdana" w:hAnsi="Verdana" w:cstheme="minorBidi"/>
          <w:sz w:val="24"/>
          <w:szCs w:val="24"/>
          <w:lang w:val="it-IT"/>
        </w:rPr>
        <w:t>lastre ad alte prestazioni Maximus che, combinate con un innovativo sistema permettono di preparare il cibo, cucinare e cenare nello stesso spazio</w:t>
      </w:r>
      <w:r w:rsidR="00B61F9F" w:rsidRPr="00B61F9F">
        <w:rPr>
          <w:rStyle w:val="eop"/>
          <w:rFonts w:ascii="Verdana" w:hAnsi="Verdana"/>
          <w:sz w:val="24"/>
          <w:szCs w:val="24"/>
          <w:lang w:val="it-IT"/>
        </w:rPr>
        <w:t xml:space="preserve"> all’insegna della </w:t>
      </w:r>
      <w:r w:rsidR="00B61F9F" w:rsidRPr="00B61F9F">
        <w:rPr>
          <w:rFonts w:ascii="Verdana" w:eastAsia="Times New Roman" w:hAnsi="Verdana" w:cs="Times New Roman"/>
          <w:i/>
          <w:iCs/>
          <w:sz w:val="24"/>
          <w:szCs w:val="24"/>
          <w:lang w:val="it-IT" w:eastAsia="it-IT"/>
        </w:rPr>
        <w:t xml:space="preserve">convivialità, con </w:t>
      </w:r>
      <w:r w:rsidR="00B61F9F" w:rsidRPr="00B61F9F">
        <w:rPr>
          <w:rStyle w:val="s1"/>
          <w:rFonts w:ascii="Verdana" w:hAnsi="Verdana"/>
          <w:color w:val="000000" w:themeColor="text1"/>
          <w:sz w:val="24"/>
          <w:szCs w:val="24"/>
        </w:rPr>
        <w:t xml:space="preserve">persone con prospettive e culture diverse. </w:t>
      </w:r>
    </w:p>
    <w:p w14:paraId="737F419E" w14:textId="3506E0AD" w:rsidR="00B61F9F" w:rsidRPr="00B61F9F" w:rsidRDefault="00B61F9F" w:rsidP="00B61F9F">
      <w:pPr>
        <w:pStyle w:val="Normale1"/>
        <w:widowControl w:val="0"/>
        <w:spacing w:before="100" w:beforeAutospacing="1" w:after="100" w:afterAutospacing="1" w:line="240" w:lineRule="auto"/>
        <w:rPr>
          <w:rFonts w:ascii="Verdana" w:hAnsi="Verdana" w:cstheme="minorBidi"/>
          <w:sz w:val="24"/>
          <w:szCs w:val="24"/>
          <w:lang w:val="it-IT"/>
        </w:rPr>
      </w:pPr>
      <w:r w:rsidRPr="00B61F9F">
        <w:rPr>
          <w:rStyle w:val="s1"/>
          <w:rFonts w:ascii="Verdana" w:hAnsi="Verdana"/>
          <w:i/>
          <w:iCs/>
          <w:color w:val="000000" w:themeColor="text1"/>
          <w:sz w:val="24"/>
          <w:szCs w:val="24"/>
        </w:rPr>
        <w:t>“</w:t>
      </w:r>
      <w:r w:rsidRPr="00B61F9F">
        <w:rPr>
          <w:rFonts w:ascii="Verdana" w:hAnsi="Verdana" w:cs="Times New Roman"/>
          <w:i/>
          <w:iCs/>
          <w:color w:val="000000" w:themeColor="text1"/>
          <w:sz w:val="24"/>
          <w:szCs w:val="24"/>
        </w:rPr>
        <w:t>Ora”</w:t>
      </w:r>
      <w:r w:rsidRPr="00B61F9F">
        <w:rPr>
          <w:rFonts w:ascii="Verdana" w:hAnsi="Verdana" w:cs="Times New Roman"/>
          <w:color w:val="000000" w:themeColor="text1"/>
          <w:sz w:val="24"/>
          <w:szCs w:val="24"/>
        </w:rPr>
        <w:t xml:space="preserve"> racconta </w:t>
      </w:r>
      <w:r w:rsidRPr="00FE17DB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Massimo Bottura</w:t>
      </w:r>
      <w:r w:rsidRPr="00B61F9F">
        <w:rPr>
          <w:rFonts w:ascii="Verdana" w:hAnsi="Verdana" w:cs="Times New Roman"/>
          <w:color w:val="000000" w:themeColor="text1"/>
          <w:sz w:val="24"/>
          <w:szCs w:val="24"/>
        </w:rPr>
        <w:t xml:space="preserve">, </w:t>
      </w:r>
      <w:r w:rsidRPr="00B61F9F">
        <w:rPr>
          <w:rFonts w:ascii="Verdana" w:hAnsi="Verdana" w:cs="Times New Roman"/>
          <w:i/>
          <w:iCs/>
          <w:color w:val="000000" w:themeColor="text1"/>
          <w:sz w:val="24"/>
          <w:szCs w:val="24"/>
        </w:rPr>
        <w:t>“immaginate questo piano bellissimo, essenziale, naturale sopra al quale poter tagliare, cucinare, pulire insieme e, allo stesso, tempo mangiarci intorno. Puoi avere la tua squadra intorno e i tuoi ospiti e amici lì davanti a te, seduti a mangiare mentre cucini e alla fine, condividete un tavolo. A volte, l’evoluzione è invisibile”</w:t>
      </w:r>
      <w:r w:rsidRPr="00B61F9F">
        <w:rPr>
          <w:rFonts w:ascii="Verdana" w:hAnsi="Verdana" w:cs="Times New Roman"/>
          <w:color w:val="000000" w:themeColor="text1"/>
          <w:sz w:val="24"/>
          <w:szCs w:val="24"/>
        </w:rPr>
        <w:t>.</w:t>
      </w:r>
    </w:p>
    <w:p w14:paraId="5E94B239" w14:textId="77777777" w:rsidR="0045188C" w:rsidRDefault="0045188C" w:rsidP="00B61F9F">
      <w:pPr>
        <w:pStyle w:val="paragraph"/>
        <w:textAlignment w:val="baseline"/>
        <w:rPr>
          <w:rStyle w:val="eop"/>
          <w:rFonts w:ascii="Verdana" w:hAnsi="Verdana" w:cstheme="minorBidi"/>
          <w:b/>
          <w:bCs/>
          <w:color w:val="000000"/>
          <w:sz w:val="24"/>
          <w:szCs w:val="24"/>
          <w:lang w:val="it-IT"/>
        </w:rPr>
      </w:pPr>
    </w:p>
    <w:p w14:paraId="5D063627" w14:textId="77777777" w:rsidR="00084307" w:rsidRDefault="00084307" w:rsidP="00B61F9F">
      <w:pPr>
        <w:pStyle w:val="paragraph"/>
        <w:textAlignment w:val="baseline"/>
        <w:rPr>
          <w:rStyle w:val="eop"/>
          <w:rFonts w:ascii="Verdana" w:hAnsi="Verdana" w:cstheme="minorBidi"/>
          <w:b/>
          <w:bCs/>
          <w:color w:val="000000"/>
          <w:sz w:val="24"/>
          <w:szCs w:val="24"/>
          <w:lang w:val="it-IT"/>
        </w:rPr>
      </w:pPr>
    </w:p>
    <w:p w14:paraId="2F249D47" w14:textId="31E5F92B" w:rsidR="00C40F89" w:rsidRPr="00B61F9F" w:rsidRDefault="00B61F9F" w:rsidP="00B61F9F">
      <w:pPr>
        <w:pStyle w:val="paragraph"/>
        <w:textAlignment w:val="baseline"/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</w:pPr>
      <w:r w:rsidRPr="00CB2075">
        <w:rPr>
          <w:rStyle w:val="eop"/>
          <w:rFonts w:ascii="Verdana" w:hAnsi="Verdana" w:cstheme="minorBidi"/>
          <w:b/>
          <w:bCs/>
          <w:color w:val="000000"/>
          <w:sz w:val="24"/>
          <w:szCs w:val="24"/>
          <w:lang w:val="it-IT"/>
        </w:rPr>
        <w:t>CookingRAK</w:t>
      </w:r>
      <w:r w:rsidR="00C40F89" w:rsidRPr="00CB2075">
        <w:rPr>
          <w:rStyle w:val="eop"/>
          <w:rFonts w:ascii="Verdana" w:hAnsi="Verdana" w:cstheme="minorBidi"/>
          <w:b/>
          <w:bCs/>
          <w:color w:val="000000"/>
          <w:sz w:val="24"/>
          <w:szCs w:val="24"/>
          <w:lang w:val="it-IT"/>
        </w:rPr>
        <w:t xml:space="preserve"> è sicuro per gli alimenti e facile da pulire</w:t>
      </w:r>
      <w:r w:rsidR="00C40F89"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>. È stato sviluppato per l'uso esclusivo con lastre in gres porcellanato Maximus 135,5x305 cm, dello spessore di 14,5 mm, resistenti al calore e ai graffi, oltre ad essere realizzate in materiale non poroso che non ospita muffe e batteri.</w:t>
      </w:r>
    </w:p>
    <w:p w14:paraId="31C43BA7" w14:textId="7E58E412" w:rsidR="00C40F89" w:rsidRPr="00B61F9F" w:rsidRDefault="00C40F89" w:rsidP="00B61F9F">
      <w:pPr>
        <w:pStyle w:val="paragraph"/>
        <w:textAlignment w:val="baseline"/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</w:pPr>
      <w:r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 xml:space="preserve">Senza compromettere la qualità della cottura, </w:t>
      </w:r>
      <w:r w:rsidRPr="00CB2075">
        <w:rPr>
          <w:rStyle w:val="eop"/>
          <w:rFonts w:ascii="Verdana" w:hAnsi="Verdana" w:cstheme="minorBidi"/>
          <w:b/>
          <w:bCs/>
          <w:color w:val="000000"/>
          <w:sz w:val="24"/>
          <w:szCs w:val="24"/>
          <w:lang w:val="it-IT"/>
        </w:rPr>
        <w:t>CookingRAK utilizza anche meno energia rispetto ai tradizionali sistemi elettrici e a gas</w:t>
      </w:r>
      <w:r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 xml:space="preserve">. Inoltre, il sistema a induzione non provoca il riscaldamento del piano di lavoro circostante, perché funziona utilizzando correnti elettromagnetiche che riscaldano solo le pentole posizionate sul piano cottura. </w:t>
      </w:r>
    </w:p>
    <w:p w14:paraId="7140634B" w14:textId="0F97675C" w:rsidR="00E26DBB" w:rsidRPr="00B61F9F" w:rsidRDefault="00C40F89" w:rsidP="00B61F9F">
      <w:pPr>
        <w:pStyle w:val="paragraph"/>
        <w:textAlignment w:val="baseline"/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</w:pPr>
      <w:r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 xml:space="preserve">Ci sono </w:t>
      </w:r>
      <w:r w:rsidRPr="00CB2075">
        <w:rPr>
          <w:rStyle w:val="eop"/>
          <w:rFonts w:ascii="Verdana" w:hAnsi="Verdana" w:cstheme="minorBidi"/>
          <w:b/>
          <w:bCs/>
          <w:color w:val="000000"/>
          <w:sz w:val="24"/>
          <w:szCs w:val="24"/>
          <w:lang w:val="it-IT"/>
        </w:rPr>
        <w:t>due modi pratici per controllare CookingRAK</w:t>
      </w:r>
      <w:r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 xml:space="preserve">: il telecomando cablato o la sua app dedicata, che è possibile utilizzare per accendere e spegnere il sistema, regolare il calore e impostare i timer. </w:t>
      </w:r>
    </w:p>
    <w:p w14:paraId="5AE750D2" w14:textId="088CD0BF" w:rsidR="00E26DBB" w:rsidRPr="00B61F9F" w:rsidRDefault="00E26DBB" w:rsidP="00B61F9F">
      <w:pPr>
        <w:spacing w:before="100" w:beforeAutospacing="1" w:after="100" w:afterAutospacing="1"/>
        <w:rPr>
          <w:rStyle w:val="eop"/>
          <w:rFonts w:ascii="Verdana" w:hAnsi="Verdana"/>
          <w:i/>
          <w:iCs/>
          <w:lang w:val="it-IT"/>
        </w:rPr>
      </w:pPr>
      <w:r w:rsidRPr="00B61F9F">
        <w:rPr>
          <w:rFonts w:ascii="Verdana" w:hAnsi="Verdana"/>
          <w:i/>
          <w:iCs/>
          <w:lang w:val="it-IT"/>
        </w:rPr>
        <w:t>“Pensando a</w:t>
      </w:r>
      <w:r w:rsidR="00B61F9F" w:rsidRPr="00B61F9F">
        <w:rPr>
          <w:rFonts w:ascii="Verdana" w:hAnsi="Verdana"/>
          <w:i/>
          <w:iCs/>
          <w:lang w:val="it-IT"/>
        </w:rPr>
        <w:t xml:space="preserve"> questo</w:t>
      </w:r>
      <w:r w:rsidRPr="00B61F9F">
        <w:rPr>
          <w:rFonts w:ascii="Verdana" w:hAnsi="Verdana"/>
          <w:i/>
          <w:iCs/>
          <w:lang w:val="it-IT"/>
        </w:rPr>
        <w:t xml:space="preserve"> nuovo piano</w:t>
      </w:r>
      <w:r w:rsidRPr="00B61F9F">
        <w:rPr>
          <w:rFonts w:ascii="Verdana" w:hAnsi="Verdana"/>
          <w:lang w:val="it-IT"/>
        </w:rPr>
        <w:t>”</w:t>
      </w:r>
      <w:r w:rsidR="00B61F9F" w:rsidRPr="00B61F9F">
        <w:rPr>
          <w:rFonts w:ascii="Verdana" w:hAnsi="Verdana"/>
          <w:lang w:val="it-IT"/>
        </w:rPr>
        <w:t>,</w:t>
      </w:r>
      <w:r w:rsidRPr="00B61F9F">
        <w:rPr>
          <w:rFonts w:ascii="Verdana" w:hAnsi="Verdana"/>
          <w:lang w:val="it-IT"/>
        </w:rPr>
        <w:t xml:space="preserve"> </w:t>
      </w:r>
      <w:r w:rsidR="00B61F9F" w:rsidRPr="00B61F9F">
        <w:rPr>
          <w:rFonts w:ascii="Verdana" w:hAnsi="Verdana"/>
          <w:lang w:val="it-IT"/>
        </w:rPr>
        <w:t xml:space="preserve">continua </w:t>
      </w:r>
      <w:r w:rsidRPr="00B61F9F">
        <w:rPr>
          <w:rFonts w:ascii="Verdana" w:hAnsi="Verdana"/>
          <w:lang w:val="it-IT"/>
        </w:rPr>
        <w:t>lo chef Bottura, “</w:t>
      </w:r>
      <w:r w:rsidRPr="00B61F9F">
        <w:rPr>
          <w:rFonts w:ascii="Verdana" w:hAnsi="Verdana"/>
          <w:i/>
          <w:iCs/>
          <w:lang w:val="it-IT"/>
        </w:rPr>
        <w:t xml:space="preserve">prima di tutto penso </w:t>
      </w:r>
      <w:r w:rsidR="00CB2075">
        <w:rPr>
          <w:rFonts w:ascii="Verdana" w:hAnsi="Verdana"/>
          <w:i/>
          <w:iCs/>
          <w:lang w:val="it-IT"/>
        </w:rPr>
        <w:t xml:space="preserve">alla </w:t>
      </w:r>
      <w:r w:rsidRPr="00B61F9F">
        <w:rPr>
          <w:rFonts w:ascii="Verdana" w:hAnsi="Verdana"/>
          <w:i/>
          <w:iCs/>
          <w:lang w:val="it-IT"/>
        </w:rPr>
        <w:t>bellezza. I materiali naturali, le forme pulite, le linee semplici. Creare qualcosa di bello è estremamente difficile, soprattutto in cucina. Devi creare qualcosa che sia funzionale rispetto a quello che devi fare ma anche renderlo semplice: questa è la cosa più complicata</w:t>
      </w:r>
      <w:r w:rsidR="00B61F9F">
        <w:rPr>
          <w:rFonts w:ascii="Verdana" w:hAnsi="Verdana"/>
          <w:i/>
          <w:iCs/>
          <w:lang w:val="it-IT"/>
        </w:rPr>
        <w:t xml:space="preserve">. </w:t>
      </w:r>
      <w:r w:rsidRPr="00B61F9F">
        <w:rPr>
          <w:rFonts w:ascii="Verdana" w:hAnsi="Verdana"/>
          <w:i/>
          <w:iCs/>
          <w:lang w:val="it-IT"/>
        </w:rPr>
        <w:t>Negli spazi in cui si cucina, la tecnologia è estremamente importante. Senza tecnologia, non c’è niente”.</w:t>
      </w:r>
    </w:p>
    <w:p w14:paraId="02945382" w14:textId="60D1A8F7" w:rsidR="00C40F89" w:rsidRPr="00B61F9F" w:rsidRDefault="00C40F89" w:rsidP="00B61F9F">
      <w:pPr>
        <w:pStyle w:val="paragraph"/>
        <w:textAlignment w:val="baseline"/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</w:pPr>
      <w:r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 xml:space="preserve">Per facilitare l'individuazione dei punti di cottura sul piano di lavoro, RAK Ceramics può personalizzare il sistema con </w:t>
      </w:r>
      <w:r w:rsidRPr="00CB2075">
        <w:rPr>
          <w:rStyle w:val="eop"/>
          <w:rFonts w:ascii="Verdana" w:hAnsi="Verdana" w:cstheme="minorBidi"/>
          <w:b/>
          <w:bCs/>
          <w:color w:val="000000"/>
          <w:sz w:val="24"/>
          <w:szCs w:val="24"/>
          <w:lang w:val="it-IT"/>
        </w:rPr>
        <w:t>marcature speciali in sei diverse varianti.</w:t>
      </w:r>
      <w:r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 xml:space="preserve"> Ciò garantisce la compatibilità con qualsiasi stile di cucina, mantenendo la qualità e l'assorbenza delle lastre.</w:t>
      </w:r>
    </w:p>
    <w:p w14:paraId="1F3C3CE8" w14:textId="101E6A3C" w:rsidR="00C40F89" w:rsidRPr="00B61F9F" w:rsidRDefault="00D145E5" w:rsidP="00B61F9F">
      <w:pPr>
        <w:pStyle w:val="paragraph"/>
        <w:textAlignment w:val="baseline"/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</w:pPr>
      <w:r w:rsidRPr="00CB2075">
        <w:rPr>
          <w:rStyle w:val="eop"/>
          <w:rFonts w:ascii="Verdana" w:hAnsi="Verdana" w:cstheme="minorBidi"/>
          <w:b/>
          <w:bCs/>
          <w:color w:val="000000"/>
          <w:sz w:val="24"/>
          <w:szCs w:val="24"/>
          <w:lang w:val="it-IT"/>
        </w:rPr>
        <w:t>Adatto sia per interni che per esterni</w:t>
      </w:r>
      <w:r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>, CookingRAK offre un'ampia selezione di effetti che completano naturalmente qualsiasi stile. La combinazione di colori accuratamente selezionata dall’ufficio stile soddisfa le diverse preferenze dei cli</w:t>
      </w:r>
      <w:r w:rsidR="00B61F9F"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>e</w:t>
      </w:r>
      <w:r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>nti moderni abbracciando le ultime tendenze</w:t>
      </w:r>
      <w:r w:rsidR="00C40F89"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>.</w:t>
      </w:r>
      <w:r w:rsidRPr="00B61F9F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 xml:space="preserve"> </w:t>
      </w:r>
    </w:p>
    <w:p w14:paraId="0B12FC49" w14:textId="50792EA9" w:rsidR="0045188C" w:rsidRPr="00DC382A" w:rsidRDefault="00C40F89" w:rsidP="00DC382A">
      <w:pPr>
        <w:pStyle w:val="paragraph"/>
        <w:textAlignment w:val="baseline"/>
        <w:rPr>
          <w:rFonts w:ascii="Verdana" w:hAnsi="Verdana" w:cstheme="minorBidi"/>
          <w:color w:val="000000"/>
          <w:sz w:val="24"/>
          <w:szCs w:val="24"/>
          <w:lang w:val="it-IT"/>
        </w:rPr>
      </w:pPr>
      <w:r w:rsidRPr="00550CE1">
        <w:rPr>
          <w:rStyle w:val="eop"/>
          <w:rFonts w:ascii="Verdana" w:hAnsi="Verdana" w:cstheme="minorBidi"/>
          <w:color w:val="000000"/>
          <w:sz w:val="24"/>
          <w:szCs w:val="24"/>
          <w:lang w:val="it-IT"/>
        </w:rPr>
        <w:t>Cinque le gamme – Marble, Stone, Concrete, Metal e Unicolor – per un abbinamento armonioso con qualsiasi tipo di cucina, sia essa moderna, classica o rustica.</w:t>
      </w:r>
    </w:p>
    <w:p w14:paraId="2A89FDE7" w14:textId="10DC6DFB" w:rsidR="00550CE1" w:rsidRPr="00DC382A" w:rsidRDefault="00550CE1" w:rsidP="00B61F9F">
      <w:pPr>
        <w:rPr>
          <w:rFonts w:ascii="Verdana" w:hAnsi="Verdana"/>
          <w:b/>
          <w:sz w:val="22"/>
          <w:szCs w:val="22"/>
          <w:lang w:val="it-IT" w:eastAsia="en-GB"/>
        </w:rPr>
      </w:pPr>
      <w:r w:rsidRPr="00DC382A">
        <w:rPr>
          <w:rFonts w:ascii="Verdana" w:hAnsi="Verdana"/>
          <w:b/>
          <w:sz w:val="22"/>
          <w:szCs w:val="22"/>
          <w:lang w:val="it-IT" w:eastAsia="en-GB"/>
        </w:rPr>
        <w:lastRenderedPageBreak/>
        <w:t>CookingRAK in sintesi</w:t>
      </w:r>
    </w:p>
    <w:p w14:paraId="0CC60B99" w14:textId="726543C6" w:rsidR="00550CE1" w:rsidRPr="00DC382A" w:rsidRDefault="00550CE1" w:rsidP="00B61F9F">
      <w:pPr>
        <w:rPr>
          <w:rFonts w:ascii="Verdana" w:eastAsia="Times New Roman" w:hAnsi="Verdana" w:cs="Times New Roman"/>
          <w:i/>
          <w:iCs/>
          <w:sz w:val="22"/>
          <w:szCs w:val="22"/>
          <w:lang w:val="it-IT" w:eastAsia="it-IT"/>
        </w:rPr>
      </w:pPr>
      <w:r w:rsidRPr="00DC382A">
        <w:rPr>
          <w:rFonts w:ascii="Verdana" w:eastAsia="Times New Roman" w:hAnsi="Verdana" w:cs="Calibri"/>
          <w:i/>
          <w:iCs/>
          <w:sz w:val="22"/>
          <w:szCs w:val="22"/>
          <w:lang w:val="it-IT" w:eastAsia="it-IT"/>
        </w:rPr>
        <w:t>RAK Ceramics presenta </w:t>
      </w:r>
      <w:r w:rsidRPr="00DC382A">
        <w:rPr>
          <w:rFonts w:ascii="Verdana" w:eastAsia="Times New Roman" w:hAnsi="Verdana" w:cs="Calibri"/>
          <w:i/>
          <w:iCs/>
          <w:sz w:val="22"/>
          <w:szCs w:val="22"/>
          <w:shd w:val="clear" w:color="auto" w:fill="FFFFFF"/>
          <w:lang w:val="it-IT" w:eastAsia="it-IT"/>
        </w:rPr>
        <w:t>CookingRAK. Il sistema a induzione invisibile.</w:t>
      </w:r>
    </w:p>
    <w:p w14:paraId="185EB837" w14:textId="3D3F257D" w:rsidR="00B61F9F" w:rsidRDefault="00550CE1" w:rsidP="00DC382A">
      <w:pPr>
        <w:rPr>
          <w:rFonts w:ascii="Verdana" w:eastAsia="Times New Roman" w:hAnsi="Verdana" w:cs="Calibri"/>
          <w:sz w:val="22"/>
          <w:szCs w:val="22"/>
          <w:lang w:val="it-IT" w:eastAsia="it-IT"/>
        </w:rPr>
      </w:pPr>
      <w:r w:rsidRPr="00DC382A">
        <w:rPr>
          <w:rFonts w:ascii="Verdana" w:eastAsia="Times New Roman" w:hAnsi="Verdana" w:cs="Calibri"/>
          <w:sz w:val="22"/>
          <w:szCs w:val="22"/>
          <w:lang w:val="it-IT" w:eastAsia="it-IT"/>
        </w:rPr>
        <w:t>Un’unica grande lastra in gres porcellanato, dello spessore di 14,5 mm, permette di unire area lavoro e zona cottura in un piano ininterrotto, privo di angoli e fessure e dalla resistenza ineguagliabile: al fuoco e ai liquidi, ai tagli e ai graffi, alle macchie, agli acidi e agli agenti chimici. Il sistema di cottura a induzione CookingRak include un telecomando a radiofrequenza con display a cristalli liquidi, per controllare comodamente ogni singola zona cottura. Inoltre, grazie a un’apposita applicazione, è gestibile direttamente da smartphone o tablet. Il grès porcellanato oltre a resistere alle alte temperature e agli sbalzi termici, garantisce effetti cromatici esclusivi e definiti in grado di riprodurre anche le superfici più ricercate.</w:t>
      </w:r>
    </w:p>
    <w:p w14:paraId="754D9A06" w14:textId="77777777" w:rsidR="00DC382A" w:rsidRPr="00DC382A" w:rsidRDefault="00DC382A" w:rsidP="00DC382A">
      <w:pPr>
        <w:rPr>
          <w:rFonts w:ascii="Verdana" w:eastAsia="Times New Roman" w:hAnsi="Verdana" w:cs="Calibri"/>
          <w:sz w:val="22"/>
          <w:szCs w:val="22"/>
          <w:lang w:val="it-IT" w:eastAsia="it-IT"/>
        </w:rPr>
      </w:pPr>
    </w:p>
    <w:p w14:paraId="351FD243" w14:textId="77777777" w:rsidR="00DC382A" w:rsidRPr="00DC382A" w:rsidRDefault="00DC382A" w:rsidP="00DC382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theme="minorBidi"/>
          <w:b/>
          <w:bCs/>
          <w:color w:val="000000"/>
          <w:sz w:val="15"/>
          <w:szCs w:val="15"/>
          <w:lang w:val="it-IT"/>
        </w:rPr>
      </w:pPr>
    </w:p>
    <w:p w14:paraId="1C706103" w14:textId="7E2D90FA" w:rsidR="00B61F9F" w:rsidRPr="00DC382A" w:rsidRDefault="004E5CEC" w:rsidP="00DC382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theme="minorBidi"/>
          <w:b/>
          <w:bCs/>
          <w:color w:val="000000"/>
          <w:lang w:val="it-IT"/>
        </w:rPr>
      </w:pPr>
      <w:r w:rsidRPr="00DC382A">
        <w:rPr>
          <w:rStyle w:val="eop"/>
          <w:rFonts w:ascii="Verdana" w:hAnsi="Verdana" w:cstheme="minorBidi"/>
          <w:b/>
          <w:bCs/>
          <w:color w:val="000000"/>
          <w:lang w:val="it-IT"/>
        </w:rPr>
        <w:t xml:space="preserve">Leonardo de Muro </w:t>
      </w:r>
    </w:p>
    <w:p w14:paraId="2CD3E3AB" w14:textId="16A26C58" w:rsidR="00550CE1" w:rsidRPr="00DC382A" w:rsidRDefault="004E5CEC" w:rsidP="00B61F9F">
      <w:pPr>
        <w:pStyle w:val="paragraph"/>
        <w:textAlignment w:val="baseline"/>
        <w:rPr>
          <w:rStyle w:val="eop"/>
          <w:rFonts w:ascii="Verdana" w:hAnsi="Verdana" w:cstheme="minorBidi"/>
          <w:color w:val="000000"/>
          <w:lang w:val="it-IT"/>
        </w:rPr>
      </w:pPr>
      <w:r w:rsidRPr="00DC382A">
        <w:rPr>
          <w:rStyle w:val="eop"/>
          <w:rFonts w:ascii="Verdana" w:hAnsi="Verdana" w:cstheme="minorBidi"/>
          <w:b/>
          <w:bCs/>
          <w:color w:val="000000"/>
          <w:lang w:val="it-IT"/>
        </w:rPr>
        <w:t>Vice President, International Business Development, Marketing and Communication, RAK Ceramics, ha dichiarato</w:t>
      </w:r>
      <w:r w:rsidRPr="00DC382A">
        <w:rPr>
          <w:rStyle w:val="eop"/>
          <w:rFonts w:ascii="Verdana" w:hAnsi="Verdana" w:cstheme="minorBidi"/>
          <w:color w:val="000000"/>
          <w:lang w:val="it-IT"/>
        </w:rPr>
        <w:t xml:space="preserve">: "In qualità di leader nel settore della ceramica e della porcellana, esploriamo continuamente modi per migliorare gli spazi dei nostri consumatori con </w:t>
      </w:r>
      <w:r w:rsidR="00887FB1" w:rsidRPr="00DC382A">
        <w:rPr>
          <w:rStyle w:val="eop"/>
          <w:rFonts w:ascii="Verdana" w:hAnsi="Verdana" w:cstheme="minorBidi"/>
          <w:color w:val="000000"/>
          <w:lang w:val="it-IT"/>
        </w:rPr>
        <w:t xml:space="preserve">nuove </w:t>
      </w:r>
      <w:r w:rsidRPr="00DC382A">
        <w:rPr>
          <w:rStyle w:val="eop"/>
          <w:rFonts w:ascii="Verdana" w:hAnsi="Verdana" w:cstheme="minorBidi"/>
          <w:color w:val="000000"/>
          <w:lang w:val="it-IT"/>
        </w:rPr>
        <w:t xml:space="preserve">soluzioni. </w:t>
      </w:r>
      <w:r w:rsidR="00887FB1" w:rsidRPr="00DC382A">
        <w:rPr>
          <w:rStyle w:val="eop"/>
          <w:rFonts w:ascii="Verdana" w:hAnsi="Verdana" w:cstheme="minorBidi"/>
          <w:color w:val="000000"/>
          <w:lang w:val="it-IT"/>
        </w:rPr>
        <w:t xml:space="preserve">Coniughiamo da sempre tecnologia, innovazione ed alti standard estetici, fino ad ottenere prodotti assolutamente unici.    </w:t>
      </w:r>
      <w:r w:rsidRPr="00DC382A">
        <w:rPr>
          <w:rStyle w:val="eop"/>
          <w:rFonts w:ascii="Verdana" w:hAnsi="Verdana" w:cstheme="minorBidi"/>
          <w:color w:val="000000"/>
          <w:lang w:val="it-IT"/>
        </w:rPr>
        <w:t xml:space="preserve">Con il lancio di CookingRAK, il nostro obiettivo era quello di creare spazi cucina multifunzionali che fossero versatili, sicuri da usare senza compromettere l'estetica della propria casa. Il sistema CookingRAK è la perfetta combinazione di estetica e funzionalità con la comodità aggiuntiva dei comandi digitali, una vera </w:t>
      </w:r>
      <w:r w:rsidR="00887FB1" w:rsidRPr="00DC382A">
        <w:rPr>
          <w:rStyle w:val="eop"/>
          <w:rFonts w:ascii="Verdana" w:hAnsi="Verdana" w:cstheme="minorBidi"/>
          <w:color w:val="000000"/>
          <w:lang w:val="it-IT"/>
        </w:rPr>
        <w:t>evoluzione invisibile</w:t>
      </w:r>
      <w:r w:rsidRPr="00DC382A">
        <w:rPr>
          <w:rStyle w:val="eop"/>
          <w:rFonts w:ascii="Verdana" w:hAnsi="Verdana" w:cstheme="minorBidi"/>
          <w:color w:val="000000"/>
          <w:lang w:val="it-IT"/>
        </w:rPr>
        <w:t xml:space="preserve"> per la cucina moderna."</w:t>
      </w:r>
    </w:p>
    <w:p w14:paraId="527C1B3B" w14:textId="77777777" w:rsidR="00DC382A" w:rsidRDefault="00DC382A" w:rsidP="00DC382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theme="minorBidi"/>
          <w:b/>
          <w:bCs/>
          <w:color w:val="000000"/>
          <w:lang w:val="it-IT"/>
        </w:rPr>
      </w:pPr>
    </w:p>
    <w:p w14:paraId="2EEBE932" w14:textId="18355EA2" w:rsidR="00E03A4B" w:rsidRPr="00DC382A" w:rsidRDefault="00E03A4B" w:rsidP="00DC382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theme="minorBidi"/>
          <w:b/>
          <w:bCs/>
          <w:color w:val="000000"/>
          <w:lang w:val="it-IT"/>
        </w:rPr>
      </w:pPr>
      <w:r w:rsidRPr="00DC382A">
        <w:rPr>
          <w:rStyle w:val="eop"/>
          <w:rFonts w:ascii="Verdana" w:hAnsi="Verdana" w:cstheme="minorBidi"/>
          <w:b/>
          <w:bCs/>
          <w:color w:val="000000"/>
          <w:lang w:val="it-IT"/>
        </w:rPr>
        <w:t>Massimo Bottura – Modena, 30 settembre 1962</w:t>
      </w:r>
    </w:p>
    <w:p w14:paraId="2B5DED6B" w14:textId="6EDB64B1" w:rsidR="00E03A4B" w:rsidRPr="00DC382A" w:rsidRDefault="00E03A4B" w:rsidP="00DC382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theme="minorBidi"/>
          <w:b/>
          <w:bCs/>
          <w:color w:val="000000"/>
          <w:lang w:val="it-IT"/>
        </w:rPr>
      </w:pPr>
      <w:r w:rsidRPr="00DC382A">
        <w:rPr>
          <w:rStyle w:val="eop"/>
          <w:rFonts w:ascii="Verdana" w:hAnsi="Verdana" w:cstheme="minorBidi"/>
          <w:b/>
          <w:bCs/>
          <w:color w:val="000000"/>
          <w:lang w:val="it-IT"/>
        </w:rPr>
        <w:t>Chef Patron Osteria Francescana</w:t>
      </w:r>
      <w:r w:rsidR="00504BDF" w:rsidRPr="00DC382A">
        <w:rPr>
          <w:rStyle w:val="eop"/>
          <w:rFonts w:ascii="Verdana" w:hAnsi="Verdana" w:cstheme="minorBidi"/>
          <w:b/>
          <w:bCs/>
          <w:color w:val="000000"/>
          <w:lang w:val="it-IT"/>
        </w:rPr>
        <w:t xml:space="preserve"> e Gatto Verde</w:t>
      </w:r>
    </w:p>
    <w:p w14:paraId="68ED9B7B" w14:textId="77777777" w:rsidR="00E03A4B" w:rsidRPr="00DC382A" w:rsidRDefault="00E03A4B" w:rsidP="00B61F9F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theme="minorBidi"/>
          <w:b/>
          <w:bCs/>
          <w:color w:val="000000"/>
          <w:lang w:val="it-IT"/>
        </w:rPr>
      </w:pPr>
      <w:r w:rsidRPr="00DC382A">
        <w:rPr>
          <w:rStyle w:val="eop"/>
          <w:rFonts w:ascii="Verdana" w:hAnsi="Verdana" w:cstheme="minorBidi"/>
          <w:b/>
          <w:bCs/>
          <w:color w:val="000000"/>
          <w:lang w:val="it-IT"/>
        </w:rPr>
        <w:t>Fondatore Food for Soul</w:t>
      </w:r>
    </w:p>
    <w:p w14:paraId="297637E2" w14:textId="55C34E93" w:rsidR="009159BC" w:rsidRPr="00DC382A" w:rsidRDefault="00E03A4B" w:rsidP="00B61F9F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theme="minorBidi"/>
          <w:b/>
          <w:bCs/>
          <w:color w:val="000000"/>
          <w:lang w:val="it-IT"/>
        </w:rPr>
      </w:pPr>
      <w:r w:rsidRPr="00DC382A">
        <w:rPr>
          <w:rStyle w:val="eop"/>
          <w:rFonts w:ascii="Verdana" w:hAnsi="Verdana" w:cstheme="minorBidi"/>
          <w:b/>
          <w:bCs/>
          <w:color w:val="000000"/>
          <w:lang w:val="it-IT"/>
        </w:rPr>
        <w:t>Ambasciatore di buona volontà dell'UNEP</w:t>
      </w:r>
    </w:p>
    <w:p w14:paraId="0FAF94EE" w14:textId="3555E0E6" w:rsidR="00550CE1" w:rsidRPr="00DC382A" w:rsidRDefault="009159BC" w:rsidP="00B61F9F">
      <w:pPr>
        <w:spacing w:before="100" w:beforeAutospacing="1" w:after="100" w:afterAutospacing="1"/>
        <w:rPr>
          <w:rStyle w:val="eop"/>
          <w:rFonts w:ascii="Verdana" w:hAnsi="Verdana"/>
          <w:color w:val="000000"/>
          <w:sz w:val="22"/>
          <w:szCs w:val="22"/>
          <w:lang w:val="it-IT"/>
        </w:rPr>
      </w:pPr>
      <w:r w:rsidRPr="00DC382A">
        <w:rPr>
          <w:rStyle w:val="eop"/>
          <w:rFonts w:ascii="Verdana" w:hAnsi="Verdana"/>
          <w:color w:val="000000"/>
          <w:sz w:val="22"/>
          <w:szCs w:val="22"/>
          <w:lang w:val="it-IT"/>
        </w:rPr>
        <w:t>Massimo Bottura, rinomato ristoratore e imprenditore, è da oltre trent'anni una figura significativa nel panorama gastronomico mondiale. Ha aperto l'Osteria Francescana a Modena nel 1995, che da allora ha vinto numerosi premi, tra cui tre stelle Michelin nel 2012 e il primo posto nella lista dei 50 migliori ristoranti del mondo nel 2016 e nel 2018. Bottura ha anche fondato altri progetti all'interno del Gruppo Francescana, tra cui Franceschetta58, Cavallino, Gucci Osteria Firenze, Casa Maria Luigia, Torno Subito a Dubai e Gucci Osteria a Beverly Hills, Tokyo e Seoul. Nel 2020, Bottura è stata nominata Goodwill Ambassador per il Programma delle Nazioni Unite per l'Ambiente e Osteria Francescana è stata insignita della stella verde Michelin.</w:t>
      </w:r>
    </w:p>
    <w:p w14:paraId="3B420327" w14:textId="0B211858" w:rsidR="00DB34FC" w:rsidRPr="00DC382A" w:rsidRDefault="004E5CEC" w:rsidP="00B61F9F">
      <w:pPr>
        <w:pStyle w:val="paragraph"/>
        <w:textAlignment w:val="baseline"/>
        <w:rPr>
          <w:rStyle w:val="eop"/>
          <w:rFonts w:ascii="Verdana" w:hAnsi="Verdana" w:cstheme="minorBidi"/>
          <w:b/>
          <w:bCs/>
          <w:color w:val="000000"/>
          <w:lang w:val="it-IT"/>
        </w:rPr>
      </w:pPr>
      <w:r w:rsidRPr="00DC382A">
        <w:rPr>
          <w:rStyle w:val="eop"/>
          <w:rFonts w:ascii="Verdana" w:hAnsi="Verdana" w:cstheme="minorBidi"/>
          <w:color w:val="000000"/>
          <w:lang w:val="it-IT"/>
        </w:rPr>
        <w:t xml:space="preserve">Per ulteriori informazioni, visitare </w:t>
      </w:r>
      <w:hyperlink r:id="rId6" w:history="1">
        <w:r w:rsidR="006C1BD0" w:rsidRPr="00DC382A">
          <w:rPr>
            <w:rStyle w:val="Collegamentoipertestuale"/>
            <w:rFonts w:ascii="Verdana" w:hAnsi="Verdana" w:cstheme="minorBidi"/>
            <w:b/>
            <w:bCs/>
            <w:lang w:val="it-IT"/>
          </w:rPr>
          <w:t>http://cookingrak.rakceramics.com</w:t>
        </w:r>
      </w:hyperlink>
    </w:p>
    <w:p w14:paraId="070DB9F1" w14:textId="523E4DF8" w:rsidR="004E5CEC" w:rsidRPr="00DC382A" w:rsidRDefault="004E5CEC" w:rsidP="00B61F9F">
      <w:pPr>
        <w:pStyle w:val="paragraph"/>
        <w:textAlignment w:val="baseline"/>
        <w:rPr>
          <w:rStyle w:val="eop"/>
          <w:rFonts w:ascii="Verdana" w:hAnsi="Verdana" w:cstheme="minorBidi"/>
          <w:b/>
          <w:bCs/>
          <w:color w:val="000000"/>
          <w:lang w:val="it-IT"/>
        </w:rPr>
      </w:pPr>
      <w:r w:rsidRPr="00DC382A">
        <w:rPr>
          <w:rStyle w:val="eop"/>
          <w:rFonts w:ascii="Verdana" w:hAnsi="Verdana" w:cstheme="minorBidi"/>
          <w:b/>
          <w:bCs/>
          <w:color w:val="000000"/>
          <w:lang w:val="it-IT"/>
        </w:rPr>
        <w:lastRenderedPageBreak/>
        <w:t>Informazioni su RAK Ceramics</w:t>
      </w:r>
    </w:p>
    <w:p w14:paraId="4FC92F6C" w14:textId="77777777" w:rsidR="00DC382A" w:rsidRPr="00DC382A" w:rsidRDefault="00DC382A" w:rsidP="00DC382A">
      <w:pPr>
        <w:rPr>
          <w:rFonts w:ascii="Verdana" w:hAnsi="Verdana"/>
          <w:sz w:val="22"/>
          <w:szCs w:val="22"/>
          <w:lang w:val="it-IT"/>
        </w:rPr>
      </w:pPr>
      <w:r w:rsidRPr="00DC382A">
        <w:rPr>
          <w:rFonts w:ascii="Verdana" w:hAnsi="Verdana"/>
          <w:color w:val="000000" w:themeColor="text1"/>
          <w:sz w:val="22"/>
          <w:szCs w:val="22"/>
          <w:lang w:val="it-IT"/>
        </w:rPr>
        <w:t xml:space="preserve">Fondata nel 1989 per volontà dello Sceicco di Ras al-Khaimah, uno dei sette Emirati Arabi Uniti, RAK </w:t>
      </w:r>
      <w:proofErr w:type="spellStart"/>
      <w:r w:rsidRPr="00DC382A">
        <w:rPr>
          <w:rFonts w:ascii="Verdana" w:hAnsi="Verdana"/>
          <w:color w:val="000000" w:themeColor="text1"/>
          <w:sz w:val="22"/>
          <w:szCs w:val="22"/>
          <w:lang w:val="it-IT"/>
        </w:rPr>
        <w:t>Ceramics</w:t>
      </w:r>
      <w:proofErr w:type="spellEnd"/>
      <w:r w:rsidRPr="00DC382A">
        <w:rPr>
          <w:rFonts w:ascii="Verdana" w:hAnsi="Verdana"/>
          <w:color w:val="000000" w:themeColor="text1"/>
          <w:sz w:val="22"/>
          <w:szCs w:val="22"/>
          <w:lang w:val="it-IT"/>
        </w:rPr>
        <w:t xml:space="preserve"> nasce come azienda produttrice di piastrelle, sfruttando le risorse del territorio, ricco di argille. L’attività cresce velocemente e nel 1993 si inaugura un nuovo stabilimento dedicato alla produzione di sanitari. Da qui ha inizio lo sviluppo verso altri paesi: oggi, con 23 stabilimenti all’avanguardia, situati negli Emirati Arabi Uniti, Europa, India e Bangladesh, RAK </w:t>
      </w:r>
      <w:proofErr w:type="spellStart"/>
      <w:r w:rsidRPr="00DC382A">
        <w:rPr>
          <w:rFonts w:ascii="Verdana" w:hAnsi="Verdana"/>
          <w:color w:val="000000" w:themeColor="text1"/>
          <w:sz w:val="22"/>
          <w:szCs w:val="22"/>
          <w:lang w:val="it-IT"/>
        </w:rPr>
        <w:t>Ceramics</w:t>
      </w:r>
      <w:proofErr w:type="spellEnd"/>
      <w:r w:rsidRPr="00DC382A">
        <w:rPr>
          <w:rFonts w:ascii="Verdana" w:hAnsi="Verdana"/>
          <w:color w:val="000000" w:themeColor="text1"/>
          <w:sz w:val="22"/>
          <w:szCs w:val="22"/>
          <w:lang w:val="it-IT"/>
        </w:rPr>
        <w:t xml:space="preserve"> produce all’anno 118 milioni di metri quadrati di piastrelle, 5.7 milioni di pezzi di sanitari, 2.6 milione di r</w:t>
      </w:r>
      <w:r w:rsidRPr="00DC382A">
        <w:rPr>
          <w:rFonts w:ascii="Verdana" w:hAnsi="Verdana"/>
          <w:sz w:val="22"/>
          <w:szCs w:val="22"/>
          <w:lang w:val="it-IT"/>
        </w:rPr>
        <w:t xml:space="preserve">ubinetti 26 milioni di pezzi di </w:t>
      </w:r>
      <w:proofErr w:type="spellStart"/>
      <w:r w:rsidRPr="00DC382A">
        <w:rPr>
          <w:rFonts w:ascii="Verdana" w:hAnsi="Verdana"/>
          <w:sz w:val="22"/>
          <w:szCs w:val="22"/>
          <w:lang w:val="it-IT"/>
        </w:rPr>
        <w:t>tableware</w:t>
      </w:r>
      <w:proofErr w:type="spellEnd"/>
      <w:r w:rsidRPr="00DC382A">
        <w:rPr>
          <w:rFonts w:ascii="Verdana" w:hAnsi="Verdana"/>
          <w:sz w:val="22"/>
          <w:szCs w:val="22"/>
          <w:lang w:val="it-IT"/>
        </w:rPr>
        <w:t xml:space="preserve">, RAK </w:t>
      </w:r>
      <w:proofErr w:type="spellStart"/>
      <w:r w:rsidRPr="00DC382A">
        <w:rPr>
          <w:rFonts w:ascii="Verdana" w:hAnsi="Verdana"/>
          <w:sz w:val="22"/>
          <w:szCs w:val="22"/>
          <w:lang w:val="it-IT"/>
        </w:rPr>
        <w:t>Ceramics</w:t>
      </w:r>
      <w:proofErr w:type="spellEnd"/>
      <w:r w:rsidRPr="00DC382A">
        <w:rPr>
          <w:rFonts w:ascii="Verdana" w:hAnsi="Verdana"/>
          <w:sz w:val="22"/>
          <w:szCs w:val="22"/>
          <w:lang w:val="it-IT"/>
        </w:rPr>
        <w:t xml:space="preserve"> è una vera e propria multinazionale quotata in borsa. È la quarta industria al mondo per produzione ceramica, con un fatturato globale annuo di circa 1 miliardo di dollari US, ed è attiva in 150 paesi attraverso una rete di hub operativi. </w:t>
      </w:r>
    </w:p>
    <w:p w14:paraId="742D1F71" w14:textId="77777777" w:rsidR="00DC382A" w:rsidRPr="00DC382A" w:rsidRDefault="00DC382A" w:rsidP="00DC382A">
      <w:pPr>
        <w:rPr>
          <w:rFonts w:ascii="Verdana" w:hAnsi="Verdana"/>
          <w:b/>
          <w:color w:val="FF0000"/>
          <w:sz w:val="22"/>
          <w:szCs w:val="22"/>
          <w:lang w:val="it-IT" w:eastAsia="en-GB"/>
        </w:rPr>
      </w:pPr>
    </w:p>
    <w:p w14:paraId="4BF805A0" w14:textId="77777777" w:rsidR="00DB34FC" w:rsidRPr="00DC382A" w:rsidRDefault="00DB34FC" w:rsidP="009B196F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theme="minorBidi"/>
          <w:color w:val="000000"/>
          <w:lang w:val="it-IT"/>
        </w:rPr>
      </w:pPr>
    </w:p>
    <w:p w14:paraId="75CADA96" w14:textId="0E873BF3" w:rsidR="009B196F" w:rsidRPr="00DC382A" w:rsidRDefault="00DB34FC" w:rsidP="00CB207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iCs/>
          <w:lang w:val="it-IT"/>
        </w:rPr>
      </w:pPr>
      <w:r w:rsidRPr="00DC382A">
        <w:rPr>
          <w:rStyle w:val="eop"/>
          <w:rFonts w:ascii="Verdana" w:hAnsi="Verdana" w:cstheme="minorBidi"/>
          <w:b/>
          <w:bCs/>
          <w:color w:val="000000"/>
          <w:lang w:val="it-IT"/>
        </w:rPr>
        <w:t xml:space="preserve">Immagini </w:t>
      </w:r>
      <w:r w:rsidR="008E3480" w:rsidRPr="00DC382A">
        <w:rPr>
          <w:rStyle w:val="eop"/>
          <w:rFonts w:ascii="Verdana" w:hAnsi="Verdana" w:cstheme="minorBidi"/>
          <w:b/>
          <w:bCs/>
          <w:color w:val="000000"/>
          <w:lang w:val="it-IT"/>
        </w:rPr>
        <w:t xml:space="preserve">CookingRAK </w:t>
      </w:r>
    </w:p>
    <w:p w14:paraId="74651263" w14:textId="77777777" w:rsidR="00CB2075" w:rsidRPr="00DC382A" w:rsidRDefault="00CB2075" w:rsidP="00890EC0">
      <w:pPr>
        <w:rPr>
          <w:rFonts w:ascii="Verdana" w:hAnsi="Verdana"/>
          <w:b/>
          <w:sz w:val="22"/>
          <w:szCs w:val="22"/>
          <w:lang w:val="it-IT" w:eastAsia="en-GB"/>
        </w:rPr>
      </w:pPr>
    </w:p>
    <w:p w14:paraId="4FD1755E" w14:textId="37591E07" w:rsidR="00CB2075" w:rsidRDefault="00841A13" w:rsidP="00890EC0">
      <w:pPr>
        <w:rPr>
          <w:rFonts w:ascii="Verdana" w:hAnsi="Verdana"/>
          <w:b/>
          <w:sz w:val="22"/>
          <w:szCs w:val="22"/>
          <w:lang w:val="it-IT" w:eastAsia="en-GB"/>
        </w:rPr>
      </w:pPr>
      <w:r>
        <w:rPr>
          <w:rFonts w:ascii="Verdana" w:hAnsi="Verdana"/>
          <w:b/>
          <w:noProof/>
          <w:sz w:val="22"/>
          <w:szCs w:val="22"/>
          <w:lang w:val="it-IT" w:eastAsia="en-GB"/>
        </w:rPr>
        <w:drawing>
          <wp:inline distT="0" distB="0" distL="0" distR="0" wp14:anchorId="5A372F64" wp14:editId="1EAA5CF6">
            <wp:extent cx="5943600" cy="3176270"/>
            <wp:effectExtent l="0" t="0" r="0" b="0"/>
            <wp:docPr id="1514194916" name="Immagine 2" descr="Immagine che contiene testo, schermata, collag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194916" name="Immagine 2" descr="Immagine che contiene testo, schermata, collage, design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14648" w14:textId="58ECA8B5" w:rsidR="00CB2075" w:rsidRPr="002103CB" w:rsidRDefault="00CB2075" w:rsidP="00890EC0">
      <w:pPr>
        <w:rPr>
          <w:rFonts w:ascii="Verdana" w:hAnsi="Verdana"/>
          <w:b/>
          <w:sz w:val="22"/>
          <w:szCs w:val="22"/>
          <w:lang w:val="it-IT" w:eastAsia="en-GB"/>
        </w:rPr>
      </w:pPr>
    </w:p>
    <w:p w14:paraId="6FB39FE6" w14:textId="1147C31A" w:rsidR="00890EC0" w:rsidRPr="00DB34FC" w:rsidRDefault="009B196F" w:rsidP="00890EC0">
      <w:pPr>
        <w:rPr>
          <w:rFonts w:ascii="Verdana" w:hAnsi="Verdana"/>
          <w:iCs/>
          <w:sz w:val="21"/>
          <w:szCs w:val="21"/>
          <w:lang w:val="it-IT"/>
        </w:rPr>
      </w:pPr>
      <w:r w:rsidRPr="00DB34FC">
        <w:rPr>
          <w:rFonts w:ascii="Verdana" w:hAnsi="Verdana"/>
          <w:b/>
          <w:sz w:val="21"/>
          <w:szCs w:val="21"/>
          <w:lang w:val="it-IT" w:eastAsia="en-GB"/>
        </w:rPr>
        <w:t>Contatti</w:t>
      </w:r>
      <w:r w:rsidR="00B97551" w:rsidRPr="00DB34FC">
        <w:rPr>
          <w:rFonts w:ascii="Verdana" w:hAnsi="Verdana"/>
          <w:b/>
          <w:sz w:val="21"/>
          <w:szCs w:val="21"/>
          <w:lang w:val="it-IT" w:eastAsia="en-GB"/>
        </w:rPr>
        <w:t>:</w:t>
      </w:r>
      <w:r w:rsidR="00B97551" w:rsidRPr="00DB34FC">
        <w:rPr>
          <w:rFonts w:ascii="Verdana" w:hAnsi="Verdana"/>
          <w:sz w:val="21"/>
          <w:szCs w:val="21"/>
          <w:lang w:val="it-IT" w:eastAsia="en-GB"/>
        </w:rPr>
        <w:tab/>
      </w:r>
    </w:p>
    <w:p w14:paraId="50D7F23F" w14:textId="09146F7A" w:rsidR="00CA6724" w:rsidRPr="00DB34FC" w:rsidRDefault="00841A13" w:rsidP="00890EC0">
      <w:pPr>
        <w:rPr>
          <w:rFonts w:ascii="Verdana" w:hAnsi="Verdana"/>
          <w:iCs/>
          <w:sz w:val="21"/>
          <w:szCs w:val="21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01BA3" wp14:editId="606AF693">
                <wp:simplePos x="0" y="0"/>
                <wp:positionH relativeFrom="column">
                  <wp:posOffset>4394200</wp:posOffset>
                </wp:positionH>
                <wp:positionV relativeFrom="paragraph">
                  <wp:posOffset>135255</wp:posOffset>
                </wp:positionV>
                <wp:extent cx="1828800" cy="1828800"/>
                <wp:effectExtent l="0" t="0" r="0" b="0"/>
                <wp:wrapSquare wrapText="bothSides"/>
                <wp:docPr id="69518623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37B6B" w14:textId="77777777" w:rsidR="00841A13" w:rsidRPr="00DB34FC" w:rsidRDefault="00841A13" w:rsidP="00841A13">
                            <w:pPr>
                              <w:rPr>
                                <w:rFonts w:ascii="Verdana" w:hAnsi="Verdana" w:cs="Arial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DB34FC">
                              <w:rPr>
                                <w:rFonts w:ascii="Verdana" w:hAnsi="Verdana" w:cs="Arial"/>
                                <w:sz w:val="21"/>
                                <w:szCs w:val="21"/>
                                <w:lang w:val="it-IT"/>
                              </w:rPr>
                              <w:t xml:space="preserve">UFFICIO STAMPA </w:t>
                            </w:r>
                          </w:p>
                          <w:p w14:paraId="117279D0" w14:textId="0B767C94" w:rsidR="00841A13" w:rsidRPr="00DB34FC" w:rsidRDefault="00841A13" w:rsidP="00841A13">
                            <w:pPr>
                              <w:rPr>
                                <w:rFonts w:ascii="Verdana" w:hAnsi="Verdana" w:cs="Arial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DB34FC">
                              <w:rPr>
                                <w:rFonts w:ascii="Verdana" w:hAnsi="Verdana" w:cs="Arial"/>
                                <w:sz w:val="21"/>
                                <w:szCs w:val="21"/>
                                <w:lang w:val="it-IT"/>
                              </w:rPr>
                              <w:t>TAC</w:t>
                            </w:r>
                            <w:r>
                              <w:rPr>
                                <w:rFonts w:ascii="Verdana" w:hAnsi="Verdana" w:cs="Arial"/>
                                <w:sz w:val="21"/>
                                <w:szCs w:val="21"/>
                                <w:lang w:val="it-IT"/>
                              </w:rPr>
                              <w:t xml:space="preserve"> O</w:t>
                            </w:r>
                            <w:r w:rsidRPr="00DB34FC">
                              <w:rPr>
                                <w:rFonts w:ascii="Verdana" w:hAnsi="Verdana" w:cs="Arial"/>
                                <w:sz w:val="21"/>
                                <w:szCs w:val="21"/>
                                <w:lang w:val="it-IT"/>
                              </w:rPr>
                              <w:t>nline</w:t>
                            </w:r>
                          </w:p>
                          <w:p w14:paraId="6FB7CE0B" w14:textId="77777777" w:rsidR="00841A13" w:rsidRPr="00DB34FC" w:rsidRDefault="00841A13" w:rsidP="00841A13">
                            <w:pPr>
                              <w:rPr>
                                <w:rFonts w:ascii="Verdana" w:hAnsi="Verdana" w:cs="Arial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DB34FC">
                              <w:rPr>
                                <w:rFonts w:ascii="Verdana" w:hAnsi="Verdana" w:cs="Arial"/>
                                <w:sz w:val="21"/>
                                <w:szCs w:val="21"/>
                                <w:lang w:val="it-IT"/>
                              </w:rPr>
                              <w:t>Paola Staiano</w:t>
                            </w:r>
                          </w:p>
                          <w:p w14:paraId="79685FA6" w14:textId="77777777" w:rsidR="00841A13" w:rsidRPr="00DB34FC" w:rsidRDefault="00841A13" w:rsidP="00841A13">
                            <w:pPr>
                              <w:rPr>
                                <w:rFonts w:ascii="Verdana" w:hAnsi="Verdan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DB34FC">
                              <w:rPr>
                                <w:rFonts w:ascii="Verdana" w:hAnsi="Verdan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  <w:t>+39 3356347576</w:t>
                            </w:r>
                          </w:p>
                          <w:p w14:paraId="342A5379" w14:textId="77777777" w:rsidR="00841A13" w:rsidRPr="00293002" w:rsidRDefault="00841A13">
                            <w:hyperlink r:id="rId8" w:history="1">
                              <w:r w:rsidRPr="00DB34FC">
                                <w:rPr>
                                  <w:rStyle w:val="Collegamentoipertestuale"/>
                                  <w:rFonts w:ascii="Verdana" w:hAnsi="Verdana"/>
                                  <w:i/>
                                  <w:iCs/>
                                  <w:sz w:val="21"/>
                                  <w:szCs w:val="21"/>
                                  <w:lang w:val="it-IT"/>
                                </w:rPr>
                                <w:t>staiano@taconline.it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601BA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46pt;margin-top:10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" filled="f" strokeweight=".5pt">
                <v:fill o:detectmouseclick="t"/>
                <v:textbox style="mso-fit-shape-to-text:t">
                  <w:txbxContent>
                    <w:p w14:paraId="07137B6B" w14:textId="77777777" w:rsidR="00841A13" w:rsidRPr="00DB34FC" w:rsidRDefault="00841A13" w:rsidP="00841A13">
                      <w:pPr>
                        <w:rPr>
                          <w:rFonts w:ascii="Verdana" w:hAnsi="Verdana" w:cs="Arial"/>
                          <w:sz w:val="21"/>
                          <w:szCs w:val="21"/>
                          <w:lang w:val="it-IT"/>
                        </w:rPr>
                      </w:pPr>
                      <w:r w:rsidRPr="00DB34FC">
                        <w:rPr>
                          <w:rFonts w:ascii="Verdana" w:hAnsi="Verdana" w:cs="Arial"/>
                          <w:sz w:val="21"/>
                          <w:szCs w:val="21"/>
                          <w:lang w:val="it-IT"/>
                        </w:rPr>
                        <w:t xml:space="preserve">UFFICIO STAMPA </w:t>
                      </w:r>
                    </w:p>
                    <w:p w14:paraId="117279D0" w14:textId="0B767C94" w:rsidR="00841A13" w:rsidRPr="00DB34FC" w:rsidRDefault="00841A13" w:rsidP="00841A13">
                      <w:pPr>
                        <w:rPr>
                          <w:rFonts w:ascii="Verdana" w:hAnsi="Verdana" w:cs="Arial"/>
                          <w:sz w:val="21"/>
                          <w:szCs w:val="21"/>
                          <w:lang w:val="it-IT"/>
                        </w:rPr>
                      </w:pPr>
                      <w:r w:rsidRPr="00DB34FC">
                        <w:rPr>
                          <w:rFonts w:ascii="Verdana" w:hAnsi="Verdana" w:cs="Arial"/>
                          <w:sz w:val="21"/>
                          <w:szCs w:val="21"/>
                          <w:lang w:val="it-IT"/>
                        </w:rPr>
                        <w:t>TAC</w:t>
                      </w:r>
                      <w:r>
                        <w:rPr>
                          <w:rFonts w:ascii="Verdana" w:hAnsi="Verdana" w:cs="Arial"/>
                          <w:sz w:val="21"/>
                          <w:szCs w:val="21"/>
                          <w:lang w:val="it-IT"/>
                        </w:rPr>
                        <w:t xml:space="preserve"> O</w:t>
                      </w:r>
                      <w:r w:rsidRPr="00DB34FC">
                        <w:rPr>
                          <w:rFonts w:ascii="Verdana" w:hAnsi="Verdana" w:cs="Arial"/>
                          <w:sz w:val="21"/>
                          <w:szCs w:val="21"/>
                          <w:lang w:val="it-IT"/>
                        </w:rPr>
                        <w:t>nline</w:t>
                      </w:r>
                    </w:p>
                    <w:p w14:paraId="6FB7CE0B" w14:textId="77777777" w:rsidR="00841A13" w:rsidRPr="00DB34FC" w:rsidRDefault="00841A13" w:rsidP="00841A13">
                      <w:pPr>
                        <w:rPr>
                          <w:rFonts w:ascii="Verdana" w:hAnsi="Verdana" w:cs="Arial"/>
                          <w:sz w:val="21"/>
                          <w:szCs w:val="21"/>
                          <w:lang w:val="it-IT"/>
                        </w:rPr>
                      </w:pPr>
                      <w:r w:rsidRPr="00DB34FC">
                        <w:rPr>
                          <w:rFonts w:ascii="Verdana" w:hAnsi="Verdana" w:cs="Arial"/>
                          <w:sz w:val="21"/>
                          <w:szCs w:val="21"/>
                          <w:lang w:val="it-IT"/>
                        </w:rPr>
                        <w:t>Paola Staiano</w:t>
                      </w:r>
                    </w:p>
                    <w:p w14:paraId="79685FA6" w14:textId="77777777" w:rsidR="00841A13" w:rsidRPr="00DB34FC" w:rsidRDefault="00841A13" w:rsidP="00841A13">
                      <w:pPr>
                        <w:rPr>
                          <w:rFonts w:ascii="Verdana" w:hAnsi="Verdana" w:cs="Arial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DB34FC">
                        <w:rPr>
                          <w:rFonts w:ascii="Verdana" w:hAnsi="Verdana" w:cs="Arial"/>
                          <w:bCs/>
                          <w:sz w:val="21"/>
                          <w:szCs w:val="21"/>
                          <w:lang w:val="de-DE"/>
                        </w:rPr>
                        <w:t>+39 3356347576</w:t>
                      </w:r>
                    </w:p>
                    <w:p w14:paraId="342A5379" w14:textId="77777777" w:rsidR="00841A13" w:rsidRPr="00293002" w:rsidRDefault="00841A13">
                      <w:hyperlink r:id="rId9" w:history="1">
                        <w:r w:rsidRPr="00DB34FC">
                          <w:rPr>
                            <w:rStyle w:val="Collegamentoipertestuale"/>
                            <w:rFonts w:ascii="Verdana" w:hAnsi="Verdana"/>
                            <w:i/>
                            <w:iCs/>
                            <w:sz w:val="21"/>
                            <w:szCs w:val="21"/>
                            <w:lang w:val="it-IT"/>
                          </w:rPr>
                          <w:t>staiano@taconline.it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8F118E" w14:textId="77777777" w:rsidR="009B196F" w:rsidRPr="00DB34FC" w:rsidRDefault="009B196F" w:rsidP="00CA6724">
      <w:pPr>
        <w:rPr>
          <w:rFonts w:ascii="Verdana" w:hAnsi="Verdana"/>
          <w:sz w:val="21"/>
          <w:szCs w:val="21"/>
          <w:lang w:val="it-IT"/>
        </w:rPr>
      </w:pPr>
      <w:r w:rsidRPr="00DB34FC">
        <w:rPr>
          <w:rFonts w:ascii="Verdana" w:hAnsi="Verdana"/>
          <w:sz w:val="21"/>
          <w:szCs w:val="21"/>
          <w:lang w:val="it-IT"/>
        </w:rPr>
        <w:t>AZIENDA</w:t>
      </w:r>
    </w:p>
    <w:p w14:paraId="02EBB5D6" w14:textId="09F53FB4" w:rsidR="00813FDC" w:rsidRPr="00DB34FC" w:rsidRDefault="00890EC0" w:rsidP="00CA6724">
      <w:pPr>
        <w:rPr>
          <w:rFonts w:ascii="Verdana" w:hAnsi="Verdana"/>
          <w:iCs/>
          <w:sz w:val="21"/>
          <w:szCs w:val="21"/>
          <w:lang w:val="it-IT"/>
        </w:rPr>
      </w:pPr>
      <w:r w:rsidRPr="00DB34FC">
        <w:rPr>
          <w:rFonts w:ascii="Verdana" w:hAnsi="Verdana"/>
          <w:sz w:val="21"/>
          <w:szCs w:val="21"/>
          <w:lang w:val="it-IT"/>
        </w:rPr>
        <w:t xml:space="preserve">RAK </w:t>
      </w:r>
      <w:proofErr w:type="spellStart"/>
      <w:r w:rsidRPr="00DB34FC">
        <w:rPr>
          <w:rFonts w:ascii="Verdana" w:hAnsi="Verdana"/>
          <w:sz w:val="21"/>
          <w:szCs w:val="21"/>
          <w:lang w:val="it-IT"/>
        </w:rPr>
        <w:t>Ceramics</w:t>
      </w:r>
      <w:proofErr w:type="spellEnd"/>
      <w:r w:rsidRPr="00DB34FC">
        <w:rPr>
          <w:rFonts w:ascii="Verdana" w:hAnsi="Verdana"/>
          <w:sz w:val="21"/>
          <w:szCs w:val="21"/>
          <w:lang w:val="it-IT"/>
        </w:rPr>
        <w:t>                                      </w:t>
      </w:r>
      <w:r w:rsidRPr="00DB34FC">
        <w:rPr>
          <w:rFonts w:ascii="Verdana" w:hAnsi="Verdana"/>
          <w:sz w:val="21"/>
          <w:szCs w:val="21"/>
          <w:lang w:val="it-IT"/>
        </w:rPr>
        <w:br/>
        <w:t>Marco Borghi                                       </w:t>
      </w:r>
      <w:r w:rsidRPr="00DB34FC">
        <w:rPr>
          <w:rFonts w:ascii="Verdana" w:hAnsi="Verdana"/>
          <w:sz w:val="21"/>
          <w:szCs w:val="21"/>
          <w:lang w:val="it-IT"/>
        </w:rPr>
        <w:br/>
      </w:r>
      <w:r w:rsidRPr="00DB34FC">
        <w:rPr>
          <w:rFonts w:ascii="Verdana" w:hAnsi="Verdana"/>
          <w:i/>
          <w:iCs/>
          <w:sz w:val="21"/>
          <w:szCs w:val="21"/>
          <w:lang w:val="it-IT"/>
        </w:rPr>
        <w:t>Tel: +971 (0) 7246 7400                       </w:t>
      </w:r>
      <w:r w:rsidRPr="00DB34FC">
        <w:rPr>
          <w:rFonts w:ascii="Verdana" w:hAnsi="Verdana"/>
          <w:i/>
          <w:iCs/>
          <w:sz w:val="21"/>
          <w:szCs w:val="21"/>
          <w:lang w:val="it-IT"/>
        </w:rPr>
        <w:br/>
      </w:r>
      <w:hyperlink r:id="rId10" w:history="1">
        <w:r w:rsidRPr="00DB34FC">
          <w:rPr>
            <w:rStyle w:val="Collegamentoipertestuale"/>
            <w:rFonts w:ascii="Verdana" w:hAnsi="Verdana"/>
            <w:i/>
            <w:iCs/>
            <w:sz w:val="21"/>
            <w:szCs w:val="21"/>
            <w:lang w:val="it-IT"/>
          </w:rPr>
          <w:t>marco.borghi@rakceramics.com</w:t>
        </w:r>
      </w:hyperlink>
      <w:r w:rsidRPr="00DB34FC">
        <w:rPr>
          <w:rFonts w:ascii="Verdana" w:hAnsi="Verdana"/>
          <w:i/>
          <w:iCs/>
          <w:sz w:val="21"/>
          <w:szCs w:val="21"/>
          <w:lang w:val="it-IT"/>
        </w:rPr>
        <w:t>             </w:t>
      </w:r>
    </w:p>
    <w:p w14:paraId="791271FB" w14:textId="77777777" w:rsidR="00813FDC" w:rsidRPr="00DB34FC" w:rsidRDefault="00813FDC" w:rsidP="00CA6724">
      <w:pPr>
        <w:rPr>
          <w:rFonts w:ascii="Verdana" w:hAnsi="Verdana"/>
          <w:sz w:val="21"/>
          <w:szCs w:val="21"/>
          <w:lang w:val="it-IT" w:eastAsia="en-GB"/>
        </w:rPr>
      </w:pPr>
    </w:p>
    <w:sectPr w:rsidR="00813FDC" w:rsidRPr="00DB34FC" w:rsidSect="00DB34FC">
      <w:headerReference w:type="default" r:id="rId11"/>
      <w:pgSz w:w="12240" w:h="15840"/>
      <w:pgMar w:top="1305" w:right="1440" w:bottom="1440" w:left="1440" w:header="4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9009" w14:textId="77777777" w:rsidR="00D25FFE" w:rsidRDefault="00D25FFE" w:rsidP="00401C9F">
      <w:r>
        <w:separator/>
      </w:r>
    </w:p>
  </w:endnote>
  <w:endnote w:type="continuationSeparator" w:id="0">
    <w:p w14:paraId="3BC21112" w14:textId="77777777" w:rsidR="00D25FFE" w:rsidRDefault="00D25FFE" w:rsidP="0040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.SFUI-Semibold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0204" w14:textId="77777777" w:rsidR="00D25FFE" w:rsidRDefault="00D25FFE" w:rsidP="00401C9F">
      <w:r>
        <w:separator/>
      </w:r>
    </w:p>
  </w:footnote>
  <w:footnote w:type="continuationSeparator" w:id="0">
    <w:p w14:paraId="30486D26" w14:textId="77777777" w:rsidR="00D25FFE" w:rsidRDefault="00D25FFE" w:rsidP="0040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B24E" w14:textId="221C2A6F" w:rsidR="00401C9F" w:rsidRDefault="00401C9F">
    <w:pPr>
      <w:pStyle w:val="Intestazione"/>
    </w:pPr>
    <w:r>
      <w:rPr>
        <w:noProof/>
      </w:rPr>
      <w:drawing>
        <wp:inline distT="114300" distB="114300" distL="114300" distR="114300" wp14:anchorId="0E6C1421" wp14:editId="634CFCB8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A6D8FAD" w14:textId="77777777" w:rsidR="00DB34FC" w:rsidRDefault="00DB34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1A6"/>
    <w:rsid w:val="00000C7F"/>
    <w:rsid w:val="000027AF"/>
    <w:rsid w:val="00003097"/>
    <w:rsid w:val="00010E69"/>
    <w:rsid w:val="00017D0B"/>
    <w:rsid w:val="000239D9"/>
    <w:rsid w:val="00023CF7"/>
    <w:rsid w:val="00030F89"/>
    <w:rsid w:val="0004053E"/>
    <w:rsid w:val="000507A5"/>
    <w:rsid w:val="00055E18"/>
    <w:rsid w:val="00066B39"/>
    <w:rsid w:val="00084307"/>
    <w:rsid w:val="00086F50"/>
    <w:rsid w:val="00090AF6"/>
    <w:rsid w:val="000A775C"/>
    <w:rsid w:val="000B2E29"/>
    <w:rsid w:val="000B539F"/>
    <w:rsid w:val="000B7FA6"/>
    <w:rsid w:val="000C3BE2"/>
    <w:rsid w:val="000E2D89"/>
    <w:rsid w:val="000E6603"/>
    <w:rsid w:val="001041B1"/>
    <w:rsid w:val="00104BB6"/>
    <w:rsid w:val="00110C00"/>
    <w:rsid w:val="0012385E"/>
    <w:rsid w:val="00131773"/>
    <w:rsid w:val="00141612"/>
    <w:rsid w:val="0014171A"/>
    <w:rsid w:val="001526B0"/>
    <w:rsid w:val="00171306"/>
    <w:rsid w:val="001761B7"/>
    <w:rsid w:val="001957E3"/>
    <w:rsid w:val="0019755F"/>
    <w:rsid w:val="001A4762"/>
    <w:rsid w:val="001B3619"/>
    <w:rsid w:val="001D1B33"/>
    <w:rsid w:val="001E65D0"/>
    <w:rsid w:val="001E6F00"/>
    <w:rsid w:val="001F3CBC"/>
    <w:rsid w:val="001F408E"/>
    <w:rsid w:val="001F6827"/>
    <w:rsid w:val="00200AE7"/>
    <w:rsid w:val="002103CB"/>
    <w:rsid w:val="00211407"/>
    <w:rsid w:val="00221E69"/>
    <w:rsid w:val="002373F7"/>
    <w:rsid w:val="0024696F"/>
    <w:rsid w:val="002742B4"/>
    <w:rsid w:val="00274AD4"/>
    <w:rsid w:val="00290CCD"/>
    <w:rsid w:val="00296C9C"/>
    <w:rsid w:val="002A3043"/>
    <w:rsid w:val="002B50D4"/>
    <w:rsid w:val="002C0A78"/>
    <w:rsid w:val="002D1F44"/>
    <w:rsid w:val="002D4492"/>
    <w:rsid w:val="002D788B"/>
    <w:rsid w:val="002D7EFE"/>
    <w:rsid w:val="002E5C38"/>
    <w:rsid w:val="002E71A6"/>
    <w:rsid w:val="002F0B79"/>
    <w:rsid w:val="00300DAD"/>
    <w:rsid w:val="003142D1"/>
    <w:rsid w:val="00322A8B"/>
    <w:rsid w:val="00326311"/>
    <w:rsid w:val="00331B00"/>
    <w:rsid w:val="00362F8A"/>
    <w:rsid w:val="00363524"/>
    <w:rsid w:val="00363918"/>
    <w:rsid w:val="00372D38"/>
    <w:rsid w:val="0038241F"/>
    <w:rsid w:val="003957EC"/>
    <w:rsid w:val="00397C12"/>
    <w:rsid w:val="003A0697"/>
    <w:rsid w:val="003B0B3E"/>
    <w:rsid w:val="003B6200"/>
    <w:rsid w:val="003B6286"/>
    <w:rsid w:val="003D23E7"/>
    <w:rsid w:val="003E51D6"/>
    <w:rsid w:val="003F15F0"/>
    <w:rsid w:val="003F17FF"/>
    <w:rsid w:val="003F3BE1"/>
    <w:rsid w:val="00401C9F"/>
    <w:rsid w:val="00425A0C"/>
    <w:rsid w:val="00426B50"/>
    <w:rsid w:val="004313C9"/>
    <w:rsid w:val="00434082"/>
    <w:rsid w:val="004427C4"/>
    <w:rsid w:val="0045188C"/>
    <w:rsid w:val="004610F9"/>
    <w:rsid w:val="0046685E"/>
    <w:rsid w:val="0046719E"/>
    <w:rsid w:val="0047236E"/>
    <w:rsid w:val="00474A61"/>
    <w:rsid w:val="00482F16"/>
    <w:rsid w:val="00495429"/>
    <w:rsid w:val="004977E0"/>
    <w:rsid w:val="004A3C3B"/>
    <w:rsid w:val="004A5667"/>
    <w:rsid w:val="004A7C30"/>
    <w:rsid w:val="004B597B"/>
    <w:rsid w:val="004C6557"/>
    <w:rsid w:val="004C7687"/>
    <w:rsid w:val="004D0D44"/>
    <w:rsid w:val="004D23F6"/>
    <w:rsid w:val="004D283B"/>
    <w:rsid w:val="004E4758"/>
    <w:rsid w:val="004E5CEC"/>
    <w:rsid w:val="004F012E"/>
    <w:rsid w:val="004F1C1C"/>
    <w:rsid w:val="00501B20"/>
    <w:rsid w:val="00504BDF"/>
    <w:rsid w:val="00520BA8"/>
    <w:rsid w:val="005300AB"/>
    <w:rsid w:val="00531DBC"/>
    <w:rsid w:val="00534BD5"/>
    <w:rsid w:val="00546A7F"/>
    <w:rsid w:val="00550CE1"/>
    <w:rsid w:val="00552C3A"/>
    <w:rsid w:val="00557A98"/>
    <w:rsid w:val="005918D6"/>
    <w:rsid w:val="0059227D"/>
    <w:rsid w:val="0059406E"/>
    <w:rsid w:val="005A7182"/>
    <w:rsid w:val="005B5990"/>
    <w:rsid w:val="005C4506"/>
    <w:rsid w:val="005D1A05"/>
    <w:rsid w:val="005D3C31"/>
    <w:rsid w:val="005D7363"/>
    <w:rsid w:val="006018D1"/>
    <w:rsid w:val="0060740A"/>
    <w:rsid w:val="00624899"/>
    <w:rsid w:val="006300D8"/>
    <w:rsid w:val="00631D49"/>
    <w:rsid w:val="00645A55"/>
    <w:rsid w:val="006558A3"/>
    <w:rsid w:val="00671019"/>
    <w:rsid w:val="00677987"/>
    <w:rsid w:val="00684633"/>
    <w:rsid w:val="0069397C"/>
    <w:rsid w:val="006A1311"/>
    <w:rsid w:val="006A5754"/>
    <w:rsid w:val="006A68FA"/>
    <w:rsid w:val="006B00DE"/>
    <w:rsid w:val="006B3889"/>
    <w:rsid w:val="006B6EC0"/>
    <w:rsid w:val="006C1BD0"/>
    <w:rsid w:val="006C549E"/>
    <w:rsid w:val="006E0E44"/>
    <w:rsid w:val="006F2E6D"/>
    <w:rsid w:val="00701725"/>
    <w:rsid w:val="0070732E"/>
    <w:rsid w:val="00712D08"/>
    <w:rsid w:val="00720359"/>
    <w:rsid w:val="00733FAA"/>
    <w:rsid w:val="00743CCF"/>
    <w:rsid w:val="007469E0"/>
    <w:rsid w:val="0077139A"/>
    <w:rsid w:val="00774561"/>
    <w:rsid w:val="00787C27"/>
    <w:rsid w:val="007A20F4"/>
    <w:rsid w:val="007A4B97"/>
    <w:rsid w:val="007B79BE"/>
    <w:rsid w:val="00800942"/>
    <w:rsid w:val="00813FDC"/>
    <w:rsid w:val="00822663"/>
    <w:rsid w:val="008238F4"/>
    <w:rsid w:val="008314B0"/>
    <w:rsid w:val="00832796"/>
    <w:rsid w:val="00840701"/>
    <w:rsid w:val="00841A13"/>
    <w:rsid w:val="00875453"/>
    <w:rsid w:val="00877BB9"/>
    <w:rsid w:val="0088106F"/>
    <w:rsid w:val="00881E3D"/>
    <w:rsid w:val="00881E7D"/>
    <w:rsid w:val="00887FB1"/>
    <w:rsid w:val="00890EC0"/>
    <w:rsid w:val="008A60ED"/>
    <w:rsid w:val="008A63BC"/>
    <w:rsid w:val="008B0CD8"/>
    <w:rsid w:val="008B1B40"/>
    <w:rsid w:val="008B6C98"/>
    <w:rsid w:val="008D19D9"/>
    <w:rsid w:val="008D3F95"/>
    <w:rsid w:val="008E3480"/>
    <w:rsid w:val="008F0238"/>
    <w:rsid w:val="008F16CC"/>
    <w:rsid w:val="008F19E1"/>
    <w:rsid w:val="00901DBF"/>
    <w:rsid w:val="0090772C"/>
    <w:rsid w:val="00914777"/>
    <w:rsid w:val="009159BC"/>
    <w:rsid w:val="00927554"/>
    <w:rsid w:val="00940D69"/>
    <w:rsid w:val="00941FC8"/>
    <w:rsid w:val="0095274A"/>
    <w:rsid w:val="009548E7"/>
    <w:rsid w:val="00985C78"/>
    <w:rsid w:val="009870BA"/>
    <w:rsid w:val="009939E4"/>
    <w:rsid w:val="009A1E29"/>
    <w:rsid w:val="009A5B6B"/>
    <w:rsid w:val="009A5D81"/>
    <w:rsid w:val="009A644B"/>
    <w:rsid w:val="009B196F"/>
    <w:rsid w:val="009B6AE9"/>
    <w:rsid w:val="009D5440"/>
    <w:rsid w:val="009E3917"/>
    <w:rsid w:val="009E5E2C"/>
    <w:rsid w:val="009F25F8"/>
    <w:rsid w:val="009F55F5"/>
    <w:rsid w:val="009F5FF7"/>
    <w:rsid w:val="00A02955"/>
    <w:rsid w:val="00A50577"/>
    <w:rsid w:val="00A50FA0"/>
    <w:rsid w:val="00A63A84"/>
    <w:rsid w:val="00A71728"/>
    <w:rsid w:val="00A84B2E"/>
    <w:rsid w:val="00A9080E"/>
    <w:rsid w:val="00AA17D8"/>
    <w:rsid w:val="00AA1F3E"/>
    <w:rsid w:val="00AA3B75"/>
    <w:rsid w:val="00AA521F"/>
    <w:rsid w:val="00AB418B"/>
    <w:rsid w:val="00AB606D"/>
    <w:rsid w:val="00AC2DD9"/>
    <w:rsid w:val="00AC464F"/>
    <w:rsid w:val="00AD5061"/>
    <w:rsid w:val="00AD5609"/>
    <w:rsid w:val="00AD74B8"/>
    <w:rsid w:val="00AE4EBF"/>
    <w:rsid w:val="00AF5EB7"/>
    <w:rsid w:val="00B0005A"/>
    <w:rsid w:val="00B02AC6"/>
    <w:rsid w:val="00B26F2D"/>
    <w:rsid w:val="00B305FE"/>
    <w:rsid w:val="00B41971"/>
    <w:rsid w:val="00B4251E"/>
    <w:rsid w:val="00B44E22"/>
    <w:rsid w:val="00B53796"/>
    <w:rsid w:val="00B54154"/>
    <w:rsid w:val="00B5559C"/>
    <w:rsid w:val="00B57A2B"/>
    <w:rsid w:val="00B60E2C"/>
    <w:rsid w:val="00B6146D"/>
    <w:rsid w:val="00B61F9F"/>
    <w:rsid w:val="00B670A0"/>
    <w:rsid w:val="00B8305D"/>
    <w:rsid w:val="00B947AF"/>
    <w:rsid w:val="00B97551"/>
    <w:rsid w:val="00B97985"/>
    <w:rsid w:val="00BA25F3"/>
    <w:rsid w:val="00C10EA9"/>
    <w:rsid w:val="00C123D9"/>
    <w:rsid w:val="00C273D6"/>
    <w:rsid w:val="00C37357"/>
    <w:rsid w:val="00C37EE8"/>
    <w:rsid w:val="00C40F89"/>
    <w:rsid w:val="00C449DF"/>
    <w:rsid w:val="00C507C4"/>
    <w:rsid w:val="00C56080"/>
    <w:rsid w:val="00C57695"/>
    <w:rsid w:val="00C57BD1"/>
    <w:rsid w:val="00C60258"/>
    <w:rsid w:val="00C666CF"/>
    <w:rsid w:val="00C70886"/>
    <w:rsid w:val="00C7417D"/>
    <w:rsid w:val="00C7493D"/>
    <w:rsid w:val="00C9289C"/>
    <w:rsid w:val="00C956CE"/>
    <w:rsid w:val="00CA6724"/>
    <w:rsid w:val="00CB2075"/>
    <w:rsid w:val="00CC4B60"/>
    <w:rsid w:val="00CD26E4"/>
    <w:rsid w:val="00CE665B"/>
    <w:rsid w:val="00D145E5"/>
    <w:rsid w:val="00D25FFE"/>
    <w:rsid w:val="00D327DB"/>
    <w:rsid w:val="00D4506A"/>
    <w:rsid w:val="00D65F56"/>
    <w:rsid w:val="00D6766A"/>
    <w:rsid w:val="00D712E2"/>
    <w:rsid w:val="00D721EE"/>
    <w:rsid w:val="00D77A09"/>
    <w:rsid w:val="00D80170"/>
    <w:rsid w:val="00D81A98"/>
    <w:rsid w:val="00D8690B"/>
    <w:rsid w:val="00D86942"/>
    <w:rsid w:val="00D8715E"/>
    <w:rsid w:val="00D87E8A"/>
    <w:rsid w:val="00DA334D"/>
    <w:rsid w:val="00DB34FC"/>
    <w:rsid w:val="00DB5BE6"/>
    <w:rsid w:val="00DC382A"/>
    <w:rsid w:val="00DC5691"/>
    <w:rsid w:val="00DE6F15"/>
    <w:rsid w:val="00DF0818"/>
    <w:rsid w:val="00DF3C07"/>
    <w:rsid w:val="00DF5530"/>
    <w:rsid w:val="00E00656"/>
    <w:rsid w:val="00E03A4B"/>
    <w:rsid w:val="00E06A80"/>
    <w:rsid w:val="00E225B8"/>
    <w:rsid w:val="00E26DBB"/>
    <w:rsid w:val="00E2766E"/>
    <w:rsid w:val="00E3038A"/>
    <w:rsid w:val="00E317EE"/>
    <w:rsid w:val="00E31BCB"/>
    <w:rsid w:val="00E32997"/>
    <w:rsid w:val="00E32F46"/>
    <w:rsid w:val="00E33EC6"/>
    <w:rsid w:val="00E62347"/>
    <w:rsid w:val="00E949DD"/>
    <w:rsid w:val="00EB2514"/>
    <w:rsid w:val="00EB3E46"/>
    <w:rsid w:val="00EC1123"/>
    <w:rsid w:val="00EC3B22"/>
    <w:rsid w:val="00ED3B8F"/>
    <w:rsid w:val="00ED7890"/>
    <w:rsid w:val="00EE1540"/>
    <w:rsid w:val="00EE6850"/>
    <w:rsid w:val="00EE7897"/>
    <w:rsid w:val="00EF363A"/>
    <w:rsid w:val="00EF5E74"/>
    <w:rsid w:val="00F1641D"/>
    <w:rsid w:val="00F1753C"/>
    <w:rsid w:val="00F2027F"/>
    <w:rsid w:val="00F2769B"/>
    <w:rsid w:val="00F361EA"/>
    <w:rsid w:val="00F36927"/>
    <w:rsid w:val="00F54691"/>
    <w:rsid w:val="00F546D7"/>
    <w:rsid w:val="00F6346B"/>
    <w:rsid w:val="00F64A3D"/>
    <w:rsid w:val="00F65FE7"/>
    <w:rsid w:val="00F70B6C"/>
    <w:rsid w:val="00F861E0"/>
    <w:rsid w:val="00F9199E"/>
    <w:rsid w:val="00FD62FB"/>
    <w:rsid w:val="00FE060B"/>
    <w:rsid w:val="00FE17DB"/>
    <w:rsid w:val="00FE5E41"/>
    <w:rsid w:val="00FE7261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7577"/>
  <w15:chartTrackingRefBased/>
  <w15:docId w15:val="{759A7B83-B2E1-9C4C-AAD3-80D9AF17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1A6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2E71A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2E71A6"/>
  </w:style>
  <w:style w:type="character" w:customStyle="1" w:styleId="eop">
    <w:name w:val="eop"/>
    <w:basedOn w:val="Carpredefinitoparagrafo"/>
    <w:rsid w:val="002E71A6"/>
  </w:style>
  <w:style w:type="character" w:styleId="Collegamentoipertestuale">
    <w:name w:val="Hyperlink"/>
    <w:uiPriority w:val="99"/>
    <w:unhideWhenUsed/>
    <w:rsid w:val="00EB3E46"/>
    <w:rPr>
      <w:color w:val="0563C1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46685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541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415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4154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41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4154"/>
    <w:rPr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F1641D"/>
    <w:rPr>
      <w:lang w:val="en-US"/>
    </w:rPr>
  </w:style>
  <w:style w:type="character" w:styleId="Enfasigrassetto">
    <w:name w:val="Strong"/>
    <w:basedOn w:val="Carpredefinitoparagrafo"/>
    <w:uiPriority w:val="22"/>
    <w:qFormat/>
    <w:rsid w:val="00EC3B2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9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985"/>
    <w:rPr>
      <w:rFonts w:ascii="Segoe UI" w:hAnsi="Segoe UI" w:cs="Segoe UI"/>
      <w:sz w:val="18"/>
      <w:szCs w:val="18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5061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1C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C9F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01C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C9F"/>
    <w:rPr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196F"/>
    <w:rPr>
      <w:color w:val="605E5C"/>
      <w:shd w:val="clear" w:color="auto" w:fill="E1DFDD"/>
    </w:rPr>
  </w:style>
  <w:style w:type="character" w:customStyle="1" w:styleId="a3">
    <w:name w:val="a3"/>
    <w:basedOn w:val="Carpredefinitoparagrafo"/>
    <w:rsid w:val="002103CB"/>
  </w:style>
  <w:style w:type="character" w:customStyle="1" w:styleId="apple-tab-span">
    <w:name w:val="apple-tab-span"/>
    <w:basedOn w:val="Carpredefinitoparagrafo"/>
    <w:rsid w:val="00AA521F"/>
  </w:style>
  <w:style w:type="paragraph" w:styleId="NormaleWeb">
    <w:name w:val="Normal (Web)"/>
    <w:basedOn w:val="Normale"/>
    <w:uiPriority w:val="99"/>
    <w:semiHidden/>
    <w:unhideWhenUsed/>
    <w:rsid w:val="007469E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s1">
    <w:name w:val="s1"/>
    <w:basedOn w:val="Carpredefinitoparagrafo"/>
    <w:rsid w:val="00550CE1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customStyle="1" w:styleId="Normale1">
    <w:name w:val="Normale1"/>
    <w:rsid w:val="00550CE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017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2130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15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1381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2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iano@taconli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okingrak.rakceramics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teven.allen@rakceramic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taiano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Lowelyn Ramos (IPN Dubai)</dc:creator>
  <cp:keywords/>
  <dc:description/>
  <cp:lastModifiedBy>Paola Staiano</cp:lastModifiedBy>
  <cp:revision>6</cp:revision>
  <cp:lastPrinted>2023-06-13T05:46:00Z</cp:lastPrinted>
  <dcterms:created xsi:type="dcterms:W3CDTF">2023-09-14T07:16:00Z</dcterms:created>
  <dcterms:modified xsi:type="dcterms:W3CDTF">2023-09-15T09:08:00Z</dcterms:modified>
</cp:coreProperties>
</file>