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77A9" w14:textId="77777777" w:rsidR="00AE7D27" w:rsidRDefault="00AE7D27" w:rsidP="00AE7D27">
      <w:pPr>
        <w:rPr>
          <w:rFonts w:ascii="Arial" w:hAnsi="Arial" w:cs="Arial"/>
          <w:b/>
          <w:bCs/>
          <w:sz w:val="28"/>
          <w:szCs w:val="28"/>
        </w:rPr>
      </w:pPr>
    </w:p>
    <w:p w14:paraId="0B8F9E7B" w14:textId="77777777" w:rsidR="00DB7B07" w:rsidRDefault="00DB7B07" w:rsidP="00AE7D27">
      <w:pPr>
        <w:rPr>
          <w:rFonts w:ascii="Arial" w:hAnsi="Arial" w:cs="Arial"/>
          <w:b/>
          <w:bCs/>
          <w:sz w:val="28"/>
          <w:szCs w:val="28"/>
        </w:rPr>
      </w:pPr>
    </w:p>
    <w:p w14:paraId="5681603F" w14:textId="77777777" w:rsidR="00AB65C6" w:rsidRDefault="00AB65C6" w:rsidP="00AE7D27">
      <w:pPr>
        <w:rPr>
          <w:rFonts w:ascii="Arial" w:hAnsi="Arial" w:cs="Arial"/>
          <w:b/>
          <w:bCs/>
          <w:sz w:val="28"/>
          <w:szCs w:val="28"/>
        </w:rPr>
      </w:pPr>
    </w:p>
    <w:p w14:paraId="12EE3779" w14:textId="77777777" w:rsidR="00087DB2" w:rsidRDefault="00087DB2" w:rsidP="00087DB2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416064E8" w14:textId="77777777" w:rsidR="008C429F" w:rsidRDefault="00087DB2" w:rsidP="00AB65C6">
      <w:pPr>
        <w:ind w:left="2268"/>
        <w:rPr>
          <w:rFonts w:ascii="Arial" w:hAnsi="Arial" w:cs="Arial"/>
          <w:b/>
          <w:bCs/>
          <w:sz w:val="34"/>
          <w:szCs w:val="34"/>
        </w:rPr>
      </w:pPr>
      <w:r w:rsidRPr="00975671">
        <w:rPr>
          <w:rFonts w:ascii="Arial" w:hAnsi="Arial" w:cs="Arial"/>
          <w:b/>
          <w:bCs/>
          <w:sz w:val="34"/>
          <w:szCs w:val="34"/>
        </w:rPr>
        <w:t xml:space="preserve">SDR </w:t>
      </w:r>
      <w:r w:rsidR="008C429F">
        <w:rPr>
          <w:rFonts w:ascii="Arial" w:hAnsi="Arial" w:cs="Arial"/>
          <w:b/>
          <w:bCs/>
          <w:sz w:val="34"/>
          <w:szCs w:val="34"/>
        </w:rPr>
        <w:t>presenta Vertigo:</w:t>
      </w:r>
    </w:p>
    <w:p w14:paraId="50956156" w14:textId="425B3DD8" w:rsidR="00087DB2" w:rsidRPr="00975671" w:rsidRDefault="00087DB2" w:rsidP="00AB65C6">
      <w:pPr>
        <w:ind w:left="2268"/>
        <w:rPr>
          <w:rFonts w:ascii="Arial" w:hAnsi="Arial" w:cs="Arial"/>
          <w:b/>
          <w:bCs/>
          <w:sz w:val="34"/>
          <w:szCs w:val="34"/>
        </w:rPr>
      </w:pPr>
      <w:r w:rsidRPr="00975671">
        <w:rPr>
          <w:rFonts w:ascii="Arial" w:hAnsi="Arial" w:cs="Arial"/>
          <w:b/>
          <w:bCs/>
          <w:sz w:val="34"/>
          <w:szCs w:val="34"/>
        </w:rPr>
        <w:t>il nuovo sistema di scarico 2.0</w:t>
      </w:r>
    </w:p>
    <w:p w14:paraId="22187AB2" w14:textId="77777777" w:rsidR="00087DB2" w:rsidRDefault="00087DB2" w:rsidP="00AB65C6">
      <w:pPr>
        <w:ind w:left="2268"/>
        <w:jc w:val="both"/>
        <w:rPr>
          <w:rFonts w:ascii="Arial" w:hAnsi="Arial" w:cs="Arial"/>
        </w:rPr>
      </w:pPr>
    </w:p>
    <w:p w14:paraId="543B6A81" w14:textId="77777777" w:rsidR="00AB65C6" w:rsidRDefault="00AB65C6" w:rsidP="00AB65C6">
      <w:pPr>
        <w:ind w:left="2268"/>
        <w:jc w:val="both"/>
        <w:rPr>
          <w:rFonts w:ascii="Arial" w:hAnsi="Arial" w:cs="Arial"/>
        </w:rPr>
      </w:pPr>
    </w:p>
    <w:p w14:paraId="3BF732FA" w14:textId="77777777" w:rsidR="00AB65C6" w:rsidRPr="00975671" w:rsidRDefault="00AB65C6" w:rsidP="00AB65C6">
      <w:pPr>
        <w:ind w:left="2268"/>
        <w:jc w:val="both"/>
        <w:rPr>
          <w:rFonts w:ascii="Arial" w:hAnsi="Arial" w:cs="Arial"/>
        </w:rPr>
      </w:pPr>
    </w:p>
    <w:p w14:paraId="4624BAE6" w14:textId="64A74EF2" w:rsidR="00087DB2" w:rsidRPr="00975671" w:rsidRDefault="00087DB2" w:rsidP="00AB65C6">
      <w:pPr>
        <w:ind w:left="2268"/>
        <w:jc w:val="both"/>
        <w:rPr>
          <w:rFonts w:ascii="Arial" w:hAnsi="Arial" w:cs="Arial"/>
        </w:rPr>
      </w:pPr>
      <w:r w:rsidRPr="00975671">
        <w:rPr>
          <w:rFonts w:ascii="Arial" w:hAnsi="Arial" w:cs="Arial"/>
        </w:rPr>
        <w:t xml:space="preserve">Un vortice che ottimizza le prestazioni di scarico e copre tutte le superfici indirizzando l’acqua in maniera uniforme e dinamica. </w:t>
      </w:r>
      <w:r w:rsidR="008C429F">
        <w:rPr>
          <w:rFonts w:ascii="Arial" w:hAnsi="Arial" w:cs="Arial"/>
        </w:rPr>
        <w:t>Questo è</w:t>
      </w:r>
      <w:r w:rsidRPr="00975671">
        <w:rPr>
          <w:rFonts w:ascii="Arial" w:hAnsi="Arial" w:cs="Arial"/>
        </w:rPr>
        <w:t xml:space="preserve"> VERTIGO</w:t>
      </w:r>
      <w:r w:rsidR="008C429F">
        <w:rPr>
          <w:rFonts w:ascii="Arial" w:hAnsi="Arial" w:cs="Arial"/>
        </w:rPr>
        <w:t>:</w:t>
      </w:r>
      <w:r w:rsidRPr="00975671">
        <w:rPr>
          <w:rFonts w:ascii="Arial" w:hAnsi="Arial" w:cs="Arial"/>
        </w:rPr>
        <w:t xml:space="preserve"> il nuovo sistema di scarico </w:t>
      </w:r>
      <w:r w:rsidR="008C429F">
        <w:rPr>
          <w:rFonts w:ascii="Arial" w:hAnsi="Arial" w:cs="Arial"/>
        </w:rPr>
        <w:t xml:space="preserve">presentato da SDR che </w:t>
      </w:r>
      <w:r w:rsidRPr="00975671">
        <w:rPr>
          <w:rFonts w:ascii="Arial" w:hAnsi="Arial" w:cs="Arial"/>
        </w:rPr>
        <w:t xml:space="preserve">a breve sarà disponibile per tutti i </w:t>
      </w:r>
      <w:r w:rsidR="008C429F">
        <w:rPr>
          <w:rFonts w:ascii="Arial" w:hAnsi="Arial" w:cs="Arial"/>
        </w:rPr>
        <w:t xml:space="preserve">modelli di </w:t>
      </w:r>
      <w:r w:rsidRPr="00975671">
        <w:rPr>
          <w:rFonts w:ascii="Arial" w:hAnsi="Arial" w:cs="Arial"/>
        </w:rPr>
        <w:t>sanitari in ceramica</w:t>
      </w:r>
      <w:r w:rsidR="008C429F">
        <w:rPr>
          <w:rFonts w:ascii="Arial" w:hAnsi="Arial" w:cs="Arial"/>
        </w:rPr>
        <w:t>.</w:t>
      </w:r>
    </w:p>
    <w:p w14:paraId="39A4425A" w14:textId="2515D29B" w:rsidR="003B3899" w:rsidRPr="00975671" w:rsidRDefault="008C429F" w:rsidP="00AB65C6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VERTIGO di SDR </w:t>
      </w:r>
      <w:r w:rsidRPr="00975671">
        <w:rPr>
          <w:rFonts w:ascii="Arial" w:hAnsi="Arial" w:cs="Arial"/>
        </w:rPr>
        <w:t>è un sistema senza brida</w:t>
      </w:r>
      <w:r>
        <w:rPr>
          <w:rFonts w:ascii="Arial" w:hAnsi="Arial" w:cs="Arial"/>
        </w:rPr>
        <w:t xml:space="preserve">, </w:t>
      </w:r>
      <w:r w:rsidRPr="00975671">
        <w:rPr>
          <w:rFonts w:ascii="Arial" w:hAnsi="Arial" w:cs="Arial"/>
        </w:rPr>
        <w:t>silenzioso e compatibile con tutte le cassette murali in commercio</w:t>
      </w:r>
      <w:r>
        <w:rPr>
          <w:rFonts w:ascii="Arial" w:hAnsi="Arial" w:cs="Arial"/>
        </w:rPr>
        <w:t xml:space="preserve">, che è in </w:t>
      </w:r>
      <w:r w:rsidR="00087DB2" w:rsidRPr="00975671">
        <w:rPr>
          <w:rFonts w:ascii="Arial" w:hAnsi="Arial" w:cs="Arial"/>
        </w:rPr>
        <w:t xml:space="preserve">grado di garantire </w:t>
      </w:r>
      <w:r>
        <w:rPr>
          <w:rFonts w:ascii="Arial" w:hAnsi="Arial" w:cs="Arial"/>
        </w:rPr>
        <w:t>s</w:t>
      </w:r>
      <w:r w:rsidR="00087DB2" w:rsidRPr="00975671">
        <w:rPr>
          <w:rFonts w:ascii="Arial" w:hAnsi="Arial" w:cs="Arial"/>
        </w:rPr>
        <w:t xml:space="preserve">tandard di igiene </w:t>
      </w:r>
      <w:r>
        <w:rPr>
          <w:rFonts w:ascii="Arial" w:hAnsi="Arial" w:cs="Arial"/>
        </w:rPr>
        <w:t>tra i migliori sul mercato.</w:t>
      </w:r>
    </w:p>
    <w:p w14:paraId="098DBE78" w14:textId="362FD912" w:rsidR="008C429F" w:rsidRDefault="008C429F" w:rsidP="00AB65C6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3B3899" w:rsidRPr="00975671">
        <w:rPr>
          <w:rFonts w:ascii="Arial" w:hAnsi="Arial" w:cs="Arial"/>
        </w:rPr>
        <w:t xml:space="preserve">caratteristiche tecniche </w:t>
      </w:r>
      <w:r>
        <w:rPr>
          <w:rFonts w:ascii="Arial" w:hAnsi="Arial" w:cs="Arial"/>
        </w:rPr>
        <w:t xml:space="preserve">di VERTIGO </w:t>
      </w:r>
      <w:r w:rsidR="003B3899" w:rsidRPr="00975671">
        <w:rPr>
          <w:rFonts w:ascii="Arial" w:hAnsi="Arial" w:cs="Arial"/>
        </w:rPr>
        <w:t>come la potenza di scarico senza nessuna fuoriuscita di acqua, la facilità di pulizia e di installazione</w:t>
      </w:r>
      <w:r>
        <w:rPr>
          <w:rFonts w:ascii="Arial" w:hAnsi="Arial" w:cs="Arial"/>
        </w:rPr>
        <w:t xml:space="preserve"> si uniscono all’eleganza di un </w:t>
      </w:r>
      <w:r w:rsidRPr="00975671">
        <w:rPr>
          <w:rFonts w:ascii="Arial" w:hAnsi="Arial" w:cs="Arial"/>
        </w:rPr>
        <w:t>design minimale e moderno</w:t>
      </w:r>
    </w:p>
    <w:p w14:paraId="3A01E50E" w14:textId="513D4293" w:rsidR="00087DB2" w:rsidRPr="00087DB2" w:rsidRDefault="008C429F" w:rsidP="00AB65C6">
      <w:pPr>
        <w:ind w:left="2268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</w:rPr>
        <w:t>Rispetto al</w:t>
      </w:r>
      <w:r w:rsidRPr="00087DB2">
        <w:rPr>
          <w:rFonts w:ascii="Arial" w:eastAsia="Times New Roman" w:hAnsi="Arial" w:cs="Arial"/>
          <w:lang w:eastAsia="it-IT"/>
        </w:rPr>
        <w:t xml:space="preserve"> </w:t>
      </w:r>
      <w:r w:rsidRPr="00975671">
        <w:rPr>
          <w:rFonts w:ascii="Arial" w:eastAsia="Times New Roman" w:hAnsi="Arial" w:cs="Arial"/>
          <w:lang w:eastAsia="it-IT"/>
        </w:rPr>
        <w:t>classico NO-RIM</w:t>
      </w:r>
      <w:r>
        <w:rPr>
          <w:rFonts w:ascii="Arial" w:eastAsia="Times New Roman" w:hAnsi="Arial" w:cs="Arial"/>
          <w:lang w:eastAsia="it-IT"/>
        </w:rPr>
        <w:t xml:space="preserve"> utilizzato da diverse marche di sanitari, </w:t>
      </w:r>
      <w:r>
        <w:rPr>
          <w:rFonts w:ascii="Arial" w:hAnsi="Arial" w:cs="Arial"/>
        </w:rPr>
        <w:t>VERTIGO di SDR n</w:t>
      </w:r>
      <w:r w:rsidR="00087DB2" w:rsidRPr="00087DB2">
        <w:rPr>
          <w:rFonts w:ascii="Arial" w:eastAsia="Times New Roman" w:hAnsi="Arial" w:cs="Arial"/>
          <w:lang w:eastAsia="it-IT"/>
        </w:rPr>
        <w:t>on necessita di nessun riduttore di flusso.</w:t>
      </w:r>
    </w:p>
    <w:p w14:paraId="75BD232C" w14:textId="0916105E" w:rsidR="00087DB2" w:rsidRPr="00087DB2" w:rsidRDefault="00107A61" w:rsidP="00975671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975671">
        <w:rPr>
          <w:rFonts w:ascii="Arial" w:eastAsia="Times New Roman" w:hAnsi="Arial" w:cs="Arial"/>
          <w:lang w:eastAsia="it-IT"/>
        </w:rPr>
        <w:t>Nello specifico, il funzionamento di VERTIGO avviene attraverso un</w:t>
      </w:r>
      <w:r w:rsidR="00087DB2" w:rsidRPr="00087DB2">
        <w:rPr>
          <w:rFonts w:ascii="Arial" w:eastAsia="Times New Roman" w:hAnsi="Arial" w:cs="Arial"/>
          <w:lang w:eastAsia="it-IT"/>
        </w:rPr>
        <w:t xml:space="preserve"> getto</w:t>
      </w:r>
      <w:r w:rsidRPr="00975671">
        <w:rPr>
          <w:rFonts w:ascii="Arial" w:eastAsia="Times New Roman" w:hAnsi="Arial" w:cs="Arial"/>
          <w:lang w:eastAsia="it-IT"/>
        </w:rPr>
        <w:t xml:space="preserve"> di acqua</w:t>
      </w:r>
      <w:r w:rsidR="00087DB2" w:rsidRPr="00087DB2">
        <w:rPr>
          <w:rFonts w:ascii="Arial" w:eastAsia="Times New Roman" w:hAnsi="Arial" w:cs="Arial"/>
          <w:lang w:eastAsia="it-IT"/>
        </w:rPr>
        <w:t xml:space="preserve"> all’interno del vaso </w:t>
      </w:r>
      <w:r w:rsidRPr="00975671">
        <w:rPr>
          <w:rFonts w:ascii="Arial" w:eastAsia="Times New Roman" w:hAnsi="Arial" w:cs="Arial"/>
          <w:lang w:eastAsia="it-IT"/>
        </w:rPr>
        <w:t>che</w:t>
      </w:r>
      <w:r w:rsidR="008C429F">
        <w:rPr>
          <w:rFonts w:ascii="Arial" w:eastAsia="Times New Roman" w:hAnsi="Arial" w:cs="Arial"/>
          <w:lang w:eastAsia="it-IT"/>
        </w:rPr>
        <w:t xml:space="preserve">, </w:t>
      </w:r>
      <w:r w:rsidRPr="00975671">
        <w:rPr>
          <w:rFonts w:ascii="Arial" w:eastAsia="Times New Roman" w:hAnsi="Arial" w:cs="Arial"/>
          <w:lang w:eastAsia="it-IT"/>
        </w:rPr>
        <w:t xml:space="preserve">erogato </w:t>
      </w:r>
      <w:r w:rsidR="008C429F">
        <w:rPr>
          <w:rFonts w:ascii="Arial" w:eastAsia="Times New Roman" w:hAnsi="Arial" w:cs="Arial"/>
          <w:lang w:eastAsia="it-IT"/>
        </w:rPr>
        <w:t>tramite</w:t>
      </w:r>
      <w:r w:rsidR="00087DB2" w:rsidRPr="00087DB2">
        <w:rPr>
          <w:rFonts w:ascii="Arial" w:eastAsia="Times New Roman" w:hAnsi="Arial" w:cs="Arial"/>
          <w:lang w:eastAsia="it-IT"/>
        </w:rPr>
        <w:t xml:space="preserve"> un foro laterale</w:t>
      </w:r>
      <w:r w:rsidRPr="00975671">
        <w:rPr>
          <w:rFonts w:ascii="Arial" w:eastAsia="Times New Roman" w:hAnsi="Arial" w:cs="Arial"/>
          <w:lang w:eastAsia="it-IT"/>
        </w:rPr>
        <w:t>,</w:t>
      </w:r>
      <w:r w:rsidR="00087DB2" w:rsidRPr="00087DB2">
        <w:rPr>
          <w:rFonts w:ascii="Arial" w:eastAsia="Times New Roman" w:hAnsi="Arial" w:cs="Arial"/>
          <w:lang w:eastAsia="it-IT"/>
        </w:rPr>
        <w:t xml:space="preserve"> genera un </w:t>
      </w:r>
      <w:r w:rsidR="008C429F">
        <w:rPr>
          <w:rFonts w:ascii="Arial" w:eastAsia="Times New Roman" w:hAnsi="Arial" w:cs="Arial"/>
          <w:lang w:eastAsia="it-IT"/>
        </w:rPr>
        <w:t xml:space="preserve">potente </w:t>
      </w:r>
      <w:r w:rsidR="00087DB2" w:rsidRPr="00087DB2">
        <w:rPr>
          <w:rFonts w:ascii="Arial" w:eastAsia="Times New Roman" w:hAnsi="Arial" w:cs="Arial"/>
          <w:lang w:eastAsia="it-IT"/>
        </w:rPr>
        <w:t xml:space="preserve">flusso </w:t>
      </w:r>
      <w:r w:rsidR="008C429F">
        <w:rPr>
          <w:rFonts w:ascii="Arial" w:eastAsia="Times New Roman" w:hAnsi="Arial" w:cs="Arial"/>
          <w:lang w:eastAsia="it-IT"/>
        </w:rPr>
        <w:t>“</w:t>
      </w:r>
      <w:r w:rsidR="00087DB2" w:rsidRPr="00087DB2">
        <w:rPr>
          <w:rFonts w:ascii="Arial" w:eastAsia="Times New Roman" w:hAnsi="Arial" w:cs="Arial"/>
          <w:lang w:eastAsia="it-IT"/>
        </w:rPr>
        <w:t>a vortice</w:t>
      </w:r>
      <w:r w:rsidR="008C429F">
        <w:rPr>
          <w:rFonts w:ascii="Arial" w:eastAsia="Times New Roman" w:hAnsi="Arial" w:cs="Arial"/>
          <w:lang w:eastAsia="it-IT"/>
        </w:rPr>
        <w:t xml:space="preserve">” </w:t>
      </w:r>
      <w:r w:rsidR="00087DB2" w:rsidRPr="00087DB2">
        <w:rPr>
          <w:rFonts w:ascii="Arial" w:eastAsia="Times New Roman" w:hAnsi="Arial" w:cs="Arial"/>
          <w:lang w:eastAsia="it-IT"/>
        </w:rPr>
        <w:t xml:space="preserve">che </w:t>
      </w:r>
      <w:r w:rsidRPr="00975671">
        <w:rPr>
          <w:rFonts w:ascii="Arial" w:eastAsia="Times New Roman" w:hAnsi="Arial" w:cs="Arial"/>
          <w:lang w:eastAsia="it-IT"/>
        </w:rPr>
        <w:t>copre perfettamente</w:t>
      </w:r>
      <w:r w:rsidR="00087DB2" w:rsidRPr="00087DB2">
        <w:rPr>
          <w:rFonts w:ascii="Arial" w:eastAsia="Times New Roman" w:hAnsi="Arial" w:cs="Arial"/>
          <w:lang w:eastAsia="it-IT"/>
        </w:rPr>
        <w:t xml:space="preserve"> tutta la superficie</w:t>
      </w:r>
      <w:r w:rsidRPr="00975671">
        <w:rPr>
          <w:rFonts w:ascii="Arial" w:eastAsia="Times New Roman" w:hAnsi="Arial" w:cs="Arial"/>
          <w:lang w:eastAsia="it-IT"/>
        </w:rPr>
        <w:t xml:space="preserve"> senza fuoriuscire</w:t>
      </w:r>
      <w:r w:rsidR="008C429F">
        <w:rPr>
          <w:rFonts w:ascii="Arial" w:eastAsia="Times New Roman" w:hAnsi="Arial" w:cs="Arial"/>
          <w:lang w:eastAsia="it-IT"/>
        </w:rPr>
        <w:t xml:space="preserve"> dal sanitario</w:t>
      </w:r>
      <w:r w:rsidR="00087DB2" w:rsidRPr="00087DB2">
        <w:rPr>
          <w:rFonts w:ascii="Arial" w:eastAsia="Times New Roman" w:hAnsi="Arial" w:cs="Arial"/>
          <w:lang w:eastAsia="it-IT"/>
        </w:rPr>
        <w:t>.</w:t>
      </w:r>
    </w:p>
    <w:p w14:paraId="73FB4E0F" w14:textId="77777777" w:rsidR="00087DB2" w:rsidRPr="00087DB2" w:rsidRDefault="00087DB2" w:rsidP="00975671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70281D0B" w14:textId="018C77BA" w:rsidR="008C429F" w:rsidRDefault="008C429F" w:rsidP="00AB65C6">
      <w:pPr>
        <w:ind w:left="2268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BULL sarà la prima collezione ad essere prodotta anche con </w:t>
      </w:r>
      <w:r w:rsidR="00107A61" w:rsidRPr="00975671">
        <w:rPr>
          <w:rFonts w:ascii="Arial" w:eastAsia="Times New Roman" w:hAnsi="Arial" w:cs="Arial"/>
          <w:lang w:eastAsia="it-IT"/>
        </w:rPr>
        <w:t xml:space="preserve">la nuova versione </w:t>
      </w:r>
      <w:r>
        <w:rPr>
          <w:rFonts w:ascii="Arial" w:eastAsia="Times New Roman" w:hAnsi="Arial" w:cs="Arial"/>
          <w:lang w:eastAsia="it-IT"/>
        </w:rPr>
        <w:t>di</w:t>
      </w:r>
      <w:r w:rsidR="00107A61" w:rsidRPr="00975671">
        <w:rPr>
          <w:rFonts w:ascii="Arial" w:eastAsia="Times New Roman" w:hAnsi="Arial" w:cs="Arial"/>
          <w:lang w:eastAsia="it-IT"/>
        </w:rPr>
        <w:t xml:space="preserve"> scarico VERTIGO. </w:t>
      </w:r>
    </w:p>
    <w:p w14:paraId="1F06CC9B" w14:textId="04D9DDEF" w:rsidR="005358FF" w:rsidRDefault="00107A61" w:rsidP="00AB65C6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975671">
        <w:rPr>
          <w:rFonts w:ascii="Arial" w:eastAsia="Times New Roman" w:hAnsi="Arial" w:cs="Arial"/>
          <w:lang w:eastAsia="it-IT"/>
        </w:rPr>
        <w:t xml:space="preserve">BULL </w:t>
      </w:r>
      <w:r w:rsidR="008C429F">
        <w:rPr>
          <w:rFonts w:ascii="Arial" w:eastAsia="Times New Roman" w:hAnsi="Arial" w:cs="Arial"/>
          <w:lang w:eastAsia="it-IT"/>
        </w:rPr>
        <w:t xml:space="preserve">di SDR </w:t>
      </w:r>
      <w:r w:rsidR="005358FF">
        <w:rPr>
          <w:rFonts w:ascii="Arial" w:eastAsia="Times New Roman" w:hAnsi="Arial" w:cs="Arial"/>
          <w:lang w:eastAsia="it-IT"/>
        </w:rPr>
        <w:t xml:space="preserve">ha un </w:t>
      </w:r>
      <w:r w:rsidRPr="00975671">
        <w:rPr>
          <w:rFonts w:ascii="Arial" w:eastAsia="Times New Roman" w:hAnsi="Arial" w:cs="Arial"/>
          <w:lang w:eastAsia="it-IT"/>
        </w:rPr>
        <w:t xml:space="preserve">design dolce e caldo, </w:t>
      </w:r>
      <w:r w:rsidR="005358FF">
        <w:rPr>
          <w:rFonts w:ascii="Arial" w:eastAsia="Times New Roman" w:hAnsi="Arial" w:cs="Arial"/>
          <w:lang w:eastAsia="it-IT"/>
        </w:rPr>
        <w:t xml:space="preserve">con </w:t>
      </w:r>
      <w:r w:rsidR="005358FF" w:rsidRPr="00975671">
        <w:rPr>
          <w:rFonts w:ascii="Arial" w:eastAsia="Times New Roman" w:hAnsi="Arial" w:cs="Arial"/>
          <w:lang w:eastAsia="it-IT"/>
        </w:rPr>
        <w:t xml:space="preserve">curve geometricamente precise </w:t>
      </w:r>
      <w:r w:rsidR="005358FF">
        <w:rPr>
          <w:rFonts w:ascii="Arial" w:eastAsia="Times New Roman" w:hAnsi="Arial" w:cs="Arial"/>
          <w:lang w:eastAsia="it-IT"/>
        </w:rPr>
        <w:t xml:space="preserve">che </w:t>
      </w:r>
      <w:r w:rsidRPr="00975671">
        <w:rPr>
          <w:rFonts w:ascii="Arial" w:eastAsia="Times New Roman" w:hAnsi="Arial" w:cs="Arial"/>
          <w:lang w:eastAsia="it-IT"/>
        </w:rPr>
        <w:t>anticipa</w:t>
      </w:r>
      <w:r w:rsidR="005358FF">
        <w:rPr>
          <w:rFonts w:ascii="Arial" w:eastAsia="Times New Roman" w:hAnsi="Arial" w:cs="Arial"/>
          <w:lang w:eastAsia="it-IT"/>
        </w:rPr>
        <w:t>no</w:t>
      </w:r>
      <w:r w:rsidRPr="00975671">
        <w:rPr>
          <w:rFonts w:ascii="Arial" w:eastAsia="Times New Roman" w:hAnsi="Arial" w:cs="Arial"/>
          <w:lang w:eastAsia="it-IT"/>
        </w:rPr>
        <w:t xml:space="preserve"> le tendenze dell’abitare</w:t>
      </w:r>
      <w:r w:rsidR="005358FF">
        <w:rPr>
          <w:rFonts w:ascii="Arial" w:eastAsia="Times New Roman" w:hAnsi="Arial" w:cs="Arial"/>
          <w:lang w:eastAsia="it-IT"/>
        </w:rPr>
        <w:t>.</w:t>
      </w:r>
    </w:p>
    <w:p w14:paraId="00067730" w14:textId="7B0BB99E" w:rsidR="005358FF" w:rsidRDefault="005358FF" w:rsidP="005358FF">
      <w:pPr>
        <w:ind w:left="2268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materiale ceramico,</w:t>
      </w:r>
      <w:r w:rsidRPr="005358FF">
        <w:rPr>
          <w:rFonts w:ascii="Arial" w:eastAsia="Times New Roman" w:hAnsi="Arial" w:cs="Arial"/>
          <w:lang w:eastAsia="it-IT"/>
        </w:rPr>
        <w:t xml:space="preserve"> </w:t>
      </w:r>
      <w:r w:rsidRPr="00975671">
        <w:rPr>
          <w:rFonts w:ascii="Arial" w:eastAsia="Times New Roman" w:hAnsi="Arial" w:cs="Arial"/>
          <w:lang w:eastAsia="it-IT"/>
        </w:rPr>
        <w:t>lavorato perfettamente grazie ad una esperienza artigiana unica</w:t>
      </w:r>
      <w:r>
        <w:rPr>
          <w:rFonts w:ascii="Arial" w:eastAsia="Times New Roman" w:hAnsi="Arial" w:cs="Arial"/>
          <w:lang w:eastAsia="it-IT"/>
        </w:rPr>
        <w:t xml:space="preserve">, </w:t>
      </w:r>
      <w:r w:rsidR="00107A61" w:rsidRPr="00975671">
        <w:rPr>
          <w:rFonts w:ascii="Arial" w:eastAsia="Times New Roman" w:hAnsi="Arial" w:cs="Arial"/>
          <w:lang w:eastAsia="it-IT"/>
        </w:rPr>
        <w:t xml:space="preserve">esalta </w:t>
      </w:r>
      <w:r>
        <w:rPr>
          <w:rFonts w:ascii="Arial" w:eastAsia="Times New Roman" w:hAnsi="Arial" w:cs="Arial"/>
          <w:lang w:eastAsia="it-IT"/>
        </w:rPr>
        <w:t xml:space="preserve">le forme dei suoi sanitari </w:t>
      </w:r>
      <w:r w:rsidRPr="00975671">
        <w:rPr>
          <w:rFonts w:ascii="Arial" w:eastAsia="Times New Roman" w:hAnsi="Arial" w:cs="Arial"/>
          <w:lang w:eastAsia="it-IT"/>
        </w:rPr>
        <w:t xml:space="preserve">unici e confortevoli grazie alla loro superficie accogliente, </w:t>
      </w:r>
      <w:r>
        <w:rPr>
          <w:rFonts w:ascii="Arial" w:eastAsia="Times New Roman" w:hAnsi="Arial" w:cs="Arial"/>
          <w:lang w:eastAsia="it-IT"/>
        </w:rPr>
        <w:t>ma di</w:t>
      </w:r>
      <w:r w:rsidRPr="00975671">
        <w:rPr>
          <w:rFonts w:ascii="Arial" w:eastAsia="Times New Roman" w:hAnsi="Arial" w:cs="Arial"/>
          <w:lang w:eastAsia="it-IT"/>
        </w:rPr>
        <w:t xml:space="preserve"> dimensione contenuta</w:t>
      </w:r>
      <w:r w:rsidRPr="00975671">
        <w:rPr>
          <w:rFonts w:ascii="Arial" w:eastAsia="Times New Roman" w:hAnsi="Arial" w:cs="Arial"/>
          <w:i/>
          <w:iCs/>
          <w:lang w:eastAsia="it-IT"/>
        </w:rPr>
        <w:t>. </w:t>
      </w:r>
    </w:p>
    <w:p w14:paraId="447B828C" w14:textId="77777777" w:rsidR="00833441" w:rsidRPr="00975671" w:rsidRDefault="00833441" w:rsidP="00975671">
      <w:pPr>
        <w:jc w:val="both"/>
        <w:rPr>
          <w:rFonts w:ascii="Arial" w:hAnsi="Arial" w:cs="Arial"/>
        </w:rPr>
      </w:pPr>
    </w:p>
    <w:p w14:paraId="7DF3FF4C" w14:textId="6D59BE2E" w:rsidR="006F47BF" w:rsidRDefault="00107A61" w:rsidP="00975671">
      <w:pPr>
        <w:ind w:left="2268"/>
        <w:jc w:val="both"/>
        <w:rPr>
          <w:rFonts w:ascii="Arial" w:hAnsi="Arial" w:cs="Arial"/>
        </w:rPr>
      </w:pPr>
      <w:r w:rsidRPr="00975671">
        <w:rPr>
          <w:rFonts w:ascii="Arial" w:hAnsi="Arial" w:cs="Arial"/>
        </w:rPr>
        <w:t>Di recente la collezione BULL è stata</w:t>
      </w:r>
      <w:r w:rsidR="00975671" w:rsidRPr="00975671">
        <w:rPr>
          <w:rFonts w:ascii="Arial" w:hAnsi="Arial" w:cs="Arial"/>
        </w:rPr>
        <w:t>,</w:t>
      </w:r>
      <w:r w:rsidRPr="00975671">
        <w:rPr>
          <w:rFonts w:ascii="Arial" w:hAnsi="Arial" w:cs="Arial"/>
        </w:rPr>
        <w:t xml:space="preserve"> inoltre</w:t>
      </w:r>
      <w:r w:rsidR="00975671" w:rsidRPr="00975671">
        <w:rPr>
          <w:rFonts w:ascii="Arial" w:hAnsi="Arial" w:cs="Arial"/>
        </w:rPr>
        <w:t xml:space="preserve">, </w:t>
      </w:r>
      <w:r w:rsidRPr="00975671">
        <w:rPr>
          <w:rFonts w:ascii="Arial" w:hAnsi="Arial" w:cs="Arial"/>
        </w:rPr>
        <w:t xml:space="preserve">presentata nelle nuove gamme </w:t>
      </w:r>
      <w:r w:rsidR="00833441" w:rsidRPr="00975671">
        <w:rPr>
          <w:rFonts w:ascii="Arial" w:hAnsi="Arial" w:cs="Arial"/>
        </w:rPr>
        <w:t>colori NUANCE</w:t>
      </w:r>
      <w:r w:rsidRPr="00975671">
        <w:rPr>
          <w:rFonts w:ascii="Arial" w:hAnsi="Arial" w:cs="Arial"/>
        </w:rPr>
        <w:t xml:space="preserve"> e ESSENCE. </w:t>
      </w:r>
      <w:r w:rsidR="005358FF">
        <w:rPr>
          <w:rFonts w:ascii="Arial" w:hAnsi="Arial" w:cs="Arial"/>
        </w:rPr>
        <w:t>Nella gamma</w:t>
      </w:r>
      <w:r w:rsidRPr="00975671">
        <w:rPr>
          <w:rFonts w:ascii="Arial" w:hAnsi="Arial" w:cs="Arial"/>
        </w:rPr>
        <w:t xml:space="preserve"> NUANCE t</w:t>
      </w:r>
      <w:r w:rsidR="00833441" w:rsidRPr="00975671">
        <w:rPr>
          <w:rFonts w:ascii="Arial" w:hAnsi="Arial" w:cs="Arial"/>
        </w:rPr>
        <w:t>roviamo una rivisitazione dei precedenti toni del verde, rosa, beige</w:t>
      </w:r>
      <w:r w:rsidR="006F47BF" w:rsidRPr="00975671">
        <w:rPr>
          <w:rFonts w:ascii="Arial" w:hAnsi="Arial" w:cs="Arial"/>
        </w:rPr>
        <w:t>, celeste e grigio</w:t>
      </w:r>
      <w:r w:rsidR="005358FF">
        <w:rPr>
          <w:rFonts w:ascii="Arial" w:hAnsi="Arial" w:cs="Arial"/>
        </w:rPr>
        <w:t>, m</w:t>
      </w:r>
      <w:r w:rsidR="006F47BF" w:rsidRPr="00975671">
        <w:rPr>
          <w:rFonts w:ascii="Arial" w:hAnsi="Arial" w:cs="Arial"/>
        </w:rPr>
        <w:t xml:space="preserve">entre </w:t>
      </w:r>
      <w:r w:rsidR="005358FF">
        <w:rPr>
          <w:rFonts w:ascii="Arial" w:hAnsi="Arial" w:cs="Arial"/>
        </w:rPr>
        <w:t>nella gamma</w:t>
      </w:r>
      <w:r w:rsidR="006F47BF" w:rsidRPr="00975671">
        <w:rPr>
          <w:rFonts w:ascii="Arial" w:hAnsi="Arial" w:cs="Arial"/>
        </w:rPr>
        <w:t xml:space="preserve"> ESSENCE tornano i </w:t>
      </w:r>
      <w:r w:rsidR="005358FF">
        <w:rPr>
          <w:rFonts w:ascii="Arial" w:hAnsi="Arial" w:cs="Arial"/>
        </w:rPr>
        <w:t>“</w:t>
      </w:r>
      <w:r w:rsidR="006F47BF" w:rsidRPr="00975671">
        <w:rPr>
          <w:rFonts w:ascii="Arial" w:hAnsi="Arial" w:cs="Arial"/>
        </w:rPr>
        <w:t xml:space="preserve">must </w:t>
      </w:r>
      <w:proofErr w:type="spellStart"/>
      <w:r w:rsidR="006F47BF" w:rsidRPr="00975671">
        <w:rPr>
          <w:rFonts w:ascii="Arial" w:hAnsi="Arial" w:cs="Arial"/>
        </w:rPr>
        <w:t>have</w:t>
      </w:r>
      <w:proofErr w:type="spellEnd"/>
      <w:r w:rsidR="005358FF">
        <w:rPr>
          <w:rFonts w:ascii="Arial" w:hAnsi="Arial" w:cs="Arial"/>
        </w:rPr>
        <w:t>”</w:t>
      </w:r>
      <w:r w:rsidR="006F47BF" w:rsidRPr="00975671">
        <w:rPr>
          <w:rFonts w:ascii="Arial" w:hAnsi="Arial" w:cs="Arial"/>
        </w:rPr>
        <w:t xml:space="preserve"> del bagno</w:t>
      </w:r>
      <w:r w:rsidR="00B31DCD" w:rsidRPr="00975671">
        <w:rPr>
          <w:rFonts w:ascii="Arial" w:hAnsi="Arial" w:cs="Arial"/>
        </w:rPr>
        <w:t xml:space="preserve">: </w:t>
      </w:r>
      <w:r w:rsidR="006F47BF" w:rsidRPr="00975671">
        <w:rPr>
          <w:rFonts w:ascii="Arial" w:hAnsi="Arial" w:cs="Arial"/>
        </w:rPr>
        <w:t>sabbia, caffè, grafite</w:t>
      </w:r>
      <w:r w:rsidR="004B701B" w:rsidRPr="00975671">
        <w:rPr>
          <w:rFonts w:ascii="Arial" w:hAnsi="Arial" w:cs="Arial"/>
        </w:rPr>
        <w:t>,</w:t>
      </w:r>
      <w:r w:rsidR="006F47BF" w:rsidRPr="00975671">
        <w:rPr>
          <w:rFonts w:ascii="Arial" w:hAnsi="Arial" w:cs="Arial"/>
        </w:rPr>
        <w:t xml:space="preserve"> magnesio e ghiaccio. </w:t>
      </w:r>
      <w:r w:rsidR="005358FF">
        <w:rPr>
          <w:rFonts w:ascii="Arial" w:hAnsi="Arial" w:cs="Arial"/>
        </w:rPr>
        <w:t xml:space="preserve">Completano la proposta cromatica </w:t>
      </w:r>
      <w:r w:rsidR="006F47BF" w:rsidRPr="00975671">
        <w:rPr>
          <w:rFonts w:ascii="Arial" w:hAnsi="Arial" w:cs="Arial"/>
        </w:rPr>
        <w:t xml:space="preserve">il bianco lucido e il </w:t>
      </w:r>
      <w:r w:rsidR="005358FF">
        <w:rPr>
          <w:rFonts w:ascii="Arial" w:hAnsi="Arial" w:cs="Arial"/>
        </w:rPr>
        <w:t>“</w:t>
      </w:r>
      <w:r w:rsidR="006F47BF" w:rsidRPr="00975671">
        <w:rPr>
          <w:rFonts w:ascii="Arial" w:hAnsi="Arial" w:cs="Arial"/>
        </w:rPr>
        <w:t>best seller</w:t>
      </w:r>
      <w:r w:rsidR="005358FF">
        <w:rPr>
          <w:rFonts w:ascii="Arial" w:hAnsi="Arial" w:cs="Arial"/>
        </w:rPr>
        <w:t>”</w:t>
      </w:r>
      <w:r w:rsidR="006F47BF" w:rsidRPr="00975671">
        <w:rPr>
          <w:rFonts w:ascii="Arial" w:hAnsi="Arial" w:cs="Arial"/>
        </w:rPr>
        <w:t xml:space="preserve"> di SDR</w:t>
      </w:r>
      <w:r w:rsidR="004B701B" w:rsidRPr="00975671">
        <w:rPr>
          <w:rFonts w:ascii="Arial" w:hAnsi="Arial" w:cs="Arial"/>
        </w:rPr>
        <w:t>:</w:t>
      </w:r>
      <w:r w:rsidR="006F47BF" w:rsidRPr="00975671">
        <w:rPr>
          <w:rFonts w:ascii="Arial" w:hAnsi="Arial" w:cs="Arial"/>
        </w:rPr>
        <w:t xml:space="preserve"> il bianco panna opaco</w:t>
      </w:r>
      <w:r w:rsidR="00975671" w:rsidRPr="00975671">
        <w:rPr>
          <w:rFonts w:ascii="Arial" w:hAnsi="Arial" w:cs="Arial"/>
        </w:rPr>
        <w:t xml:space="preserve"> che rappresenta un’eccellenza nella produzione dell’azienda</w:t>
      </w:r>
      <w:r w:rsidR="006F47BF" w:rsidRPr="00975671">
        <w:rPr>
          <w:rFonts w:ascii="Arial" w:hAnsi="Arial" w:cs="Arial"/>
        </w:rPr>
        <w:t>.</w:t>
      </w:r>
    </w:p>
    <w:p w14:paraId="762C85CC" w14:textId="77777777" w:rsidR="00AB65C6" w:rsidRDefault="00AB65C6" w:rsidP="00975671">
      <w:pPr>
        <w:ind w:left="2268"/>
        <w:jc w:val="both"/>
        <w:rPr>
          <w:rFonts w:ascii="Arial" w:hAnsi="Arial" w:cs="Arial"/>
        </w:rPr>
      </w:pPr>
    </w:p>
    <w:p w14:paraId="001B6F55" w14:textId="6BAF909C" w:rsidR="007B2FE4" w:rsidRDefault="007B2FE4" w:rsidP="00AB65C6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Il bagno SDR è un ambiente completo e coordinato grazie al programma di lavabi freestanding, sospesi o da appoggio, ai mobili su misura, alle vasche e ai piatti doccia, alla rubinetteria</w:t>
      </w:r>
      <w:r w:rsidR="00AB65C6">
        <w:rPr>
          <w:rFonts w:ascii="Arial" w:hAnsi="Arial" w:cs="Arial"/>
        </w:rPr>
        <w:t>.</w:t>
      </w:r>
    </w:p>
    <w:p w14:paraId="449D3799" w14:textId="77777777" w:rsidR="007B2FE4" w:rsidRDefault="007B2FE4" w:rsidP="00975671">
      <w:pPr>
        <w:ind w:left="2268"/>
        <w:jc w:val="both"/>
        <w:rPr>
          <w:rFonts w:ascii="Arial" w:hAnsi="Arial" w:cs="Arial"/>
        </w:rPr>
      </w:pPr>
    </w:p>
    <w:p w14:paraId="4301A044" w14:textId="77777777" w:rsidR="007B2FE4" w:rsidRPr="00975671" w:rsidRDefault="007B2FE4" w:rsidP="00975671">
      <w:pPr>
        <w:ind w:left="2268"/>
        <w:jc w:val="both"/>
        <w:rPr>
          <w:rFonts w:ascii="Arial" w:hAnsi="Arial" w:cs="Arial"/>
        </w:rPr>
      </w:pPr>
    </w:p>
    <w:p w14:paraId="188DB90F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0DB9440D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6123DB0A" w14:textId="2BD79B03" w:rsidR="00C06A0F" w:rsidRPr="00B31DCD" w:rsidRDefault="00B31DCD" w:rsidP="005358FF">
      <w:pPr>
        <w:ind w:left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SDR</w:t>
      </w:r>
    </w:p>
    <w:p w14:paraId="43A75EF9" w14:textId="13FEDCAD" w:rsidR="00CC4BC6" w:rsidRPr="00B31DCD" w:rsidRDefault="00C06A0F" w:rsidP="00B31DCD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B31DCD">
        <w:rPr>
          <w:rFonts w:ascii="Arial" w:eastAsia="Times New Roman" w:hAnsi="Arial" w:cs="Arial"/>
          <w:lang w:eastAsia="it-IT"/>
        </w:rPr>
        <w:t>Per la realizzazione d</w:t>
      </w:r>
      <w:r w:rsidR="00CC4BC6" w:rsidRPr="00B31DCD">
        <w:rPr>
          <w:rFonts w:ascii="Arial" w:eastAsia="Times New Roman" w:hAnsi="Arial" w:cs="Arial"/>
          <w:lang w:eastAsia="it-IT"/>
        </w:rPr>
        <w:t>ei prodotti SDR</w:t>
      </w:r>
      <w:r w:rsidRPr="00B31DCD">
        <w:rPr>
          <w:rFonts w:ascii="Arial" w:eastAsia="Times New Roman" w:hAnsi="Arial" w:cs="Arial"/>
          <w:lang w:eastAsia="it-IT"/>
        </w:rPr>
        <w:t xml:space="preserve">, gli artigiani </w:t>
      </w:r>
      <w:proofErr w:type="gramStart"/>
      <w:r w:rsidRPr="00B31DCD">
        <w:rPr>
          <w:rFonts w:ascii="Arial" w:eastAsia="Times New Roman" w:hAnsi="Arial" w:cs="Arial"/>
          <w:lang w:eastAsia="it-IT"/>
        </w:rPr>
        <w:t xml:space="preserve">del team </w:t>
      </w:r>
      <w:r w:rsidR="00CC4BC6" w:rsidRPr="00B31DCD">
        <w:rPr>
          <w:rFonts w:ascii="Arial" w:eastAsia="Times New Roman" w:hAnsi="Arial" w:cs="Arial"/>
          <w:lang w:eastAsia="it-IT"/>
        </w:rPr>
        <w:t>interno</w:t>
      </w:r>
      <w:proofErr w:type="gramEnd"/>
      <w:r w:rsidRPr="00B31DCD">
        <w:rPr>
          <w:rFonts w:ascii="Arial" w:eastAsia="Times New Roman" w:hAnsi="Arial" w:cs="Arial"/>
          <w:lang w:eastAsia="it-IT"/>
        </w:rPr>
        <w:t>, espert</w:t>
      </w:r>
      <w:r w:rsidR="0047632F" w:rsidRPr="00B31DCD">
        <w:rPr>
          <w:rFonts w:ascii="Arial" w:eastAsia="Times New Roman" w:hAnsi="Arial" w:cs="Arial"/>
          <w:lang w:eastAsia="it-IT"/>
        </w:rPr>
        <w:t>i</w:t>
      </w:r>
      <w:r w:rsidRPr="00B31DCD">
        <w:rPr>
          <w:rFonts w:ascii="Arial" w:eastAsia="Times New Roman" w:hAnsi="Arial" w:cs="Arial"/>
          <w:lang w:eastAsia="it-IT"/>
        </w:rPr>
        <w:t xml:space="preserve"> nella lavorazione della ceramica, dedicano anima e corpo alla cura di ogni singolo pezzo. L’intero ciclo produttivo si svolge all’interno dell’azienda, quindi al 100% in Italia. È proprio lì che nasce l’esigenza di dedicare un trattamento di tipo sartoriale ad ogni passaggio che rende un prodotto SDR unico e curato nei minimi dettagli. </w:t>
      </w:r>
    </w:p>
    <w:p w14:paraId="70FBCA3F" w14:textId="77777777" w:rsidR="00CC4BC6" w:rsidRPr="00B31DCD" w:rsidRDefault="00CC4BC6" w:rsidP="00B31DCD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5583DBB8" w14:textId="744DA4B0" w:rsidR="00A14598" w:rsidRPr="00975671" w:rsidRDefault="00C06A0F" w:rsidP="00975671">
      <w:pPr>
        <w:ind w:left="2268"/>
        <w:jc w:val="both"/>
        <w:rPr>
          <w:rFonts w:ascii="Arial" w:hAnsi="Arial" w:cs="Arial"/>
        </w:rPr>
      </w:pPr>
      <w:r w:rsidRPr="00B31DCD">
        <w:rPr>
          <w:rFonts w:ascii="Arial" w:eastAsia="Times New Roman" w:hAnsi="Arial" w:cs="Arial"/>
          <w:lang w:eastAsia="it-IT"/>
        </w:rPr>
        <w:t xml:space="preserve">L’attenzione al prodotto passa anche attraverso una grande sensibilità nei confronti dell’ambiente e della sostenibilità. SDR utilizza un sistema di riciclo dell’acqua, delle ceramiche da rottamare e degli stampi in </w:t>
      </w:r>
      <w:r w:rsidRPr="00975671">
        <w:rPr>
          <w:rFonts w:ascii="Arial" w:eastAsia="Times New Roman" w:hAnsi="Arial" w:cs="Arial"/>
          <w:lang w:eastAsia="it-IT"/>
        </w:rPr>
        <w:t xml:space="preserve">gesso che non sono più adatti alla produzione. L’azienda si avvale di un forno a bassa emissione in atmosfera e minor consumo di gas metano per la cottura dei sanitari in ceramica. Infine, raccoglie energia attraverso pannelli fotovoltaici per una produzione di 350 </w:t>
      </w:r>
      <w:proofErr w:type="spellStart"/>
      <w:r w:rsidRPr="00975671">
        <w:rPr>
          <w:rFonts w:ascii="Arial" w:eastAsia="Times New Roman" w:hAnsi="Arial" w:cs="Arial"/>
          <w:lang w:eastAsia="it-IT"/>
        </w:rPr>
        <w:t>kw</w:t>
      </w:r>
      <w:proofErr w:type="spellEnd"/>
      <w:r w:rsidRPr="00975671">
        <w:rPr>
          <w:rFonts w:ascii="Arial" w:eastAsia="Times New Roman" w:hAnsi="Arial" w:cs="Arial"/>
          <w:lang w:eastAsia="it-IT"/>
        </w:rPr>
        <w:t xml:space="preserve"> di energia pulita</w:t>
      </w:r>
      <w:r w:rsidR="00975671">
        <w:rPr>
          <w:rFonts w:ascii="Arial" w:eastAsia="Times New Roman" w:hAnsi="Arial" w:cs="Arial"/>
          <w:lang w:eastAsia="it-IT"/>
        </w:rPr>
        <w:t>.</w:t>
      </w:r>
    </w:p>
    <w:sectPr w:rsidR="00A14598" w:rsidRPr="00975671" w:rsidSect="00E67860">
      <w:headerReference w:type="default" r:id="rId6"/>
      <w:pgSz w:w="11900" w:h="16840"/>
      <w:pgMar w:top="1340" w:right="1134" w:bottom="1134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3D81" w14:textId="77777777" w:rsidR="001D677A" w:rsidRDefault="001D677A" w:rsidP="002E285D">
      <w:r>
        <w:separator/>
      </w:r>
    </w:p>
  </w:endnote>
  <w:endnote w:type="continuationSeparator" w:id="0">
    <w:p w14:paraId="03CCD931" w14:textId="77777777" w:rsidR="001D677A" w:rsidRDefault="001D677A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55CA" w14:textId="77777777" w:rsidR="001D677A" w:rsidRDefault="001D677A" w:rsidP="002E285D">
      <w:r>
        <w:separator/>
      </w:r>
    </w:p>
  </w:footnote>
  <w:footnote w:type="continuationSeparator" w:id="0">
    <w:p w14:paraId="656E4DF3" w14:textId="77777777" w:rsidR="001D677A" w:rsidRDefault="001D677A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35D3" w14:textId="77777777" w:rsidR="00CC4BC6" w:rsidRDefault="00CC4BC6">
    <w:pPr>
      <w:pStyle w:val="Intestazione"/>
    </w:pPr>
  </w:p>
  <w:p w14:paraId="4895FA3E" w14:textId="5D3521F2" w:rsidR="00257343" w:rsidRDefault="00257343" w:rsidP="00CC4BC6">
    <w:pPr>
      <w:pStyle w:val="Intestazione"/>
      <w:ind w:left="-567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Viterbo - Italy</w:t>
                          </w:r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000000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2" w:history="1">
                            <w:r w:rsidR="00257343" w:rsidRPr="00621942">
                              <w:rPr>
                                <w:rFonts w:ascii="Arial" w:eastAsia="Arial Unicode MS" w:hAnsi="Arial" w:cs="Arial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Viterbo - Italy</w:t>
                    </w:r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000000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hyperlink r:id="rId3" w:history="1">
                      <w:r w:rsidR="00257343" w:rsidRPr="00621942">
                        <w:rPr>
                          <w:rFonts w:ascii="Arial" w:eastAsia="Arial Unicode MS" w:hAnsi="Arial" w:cs="Arial"/>
                          <w:sz w:val="13"/>
                          <w:szCs w:val="13"/>
                          <w:lang w:val="en-US"/>
                        </w:rPr>
                        <w:t>www.sdrceramiche.it</w:t>
                      </w:r>
                    </w:hyperlink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(Italy)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(Italy)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A0F">
      <w:t xml:space="preserve">Anteprima bagno </w:t>
    </w:r>
    <w:r w:rsidR="00AE7D27">
      <w:t>autunno</w:t>
    </w:r>
    <w:r w:rsidR="00C06A0F"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087DB2"/>
    <w:rsid w:val="00107A61"/>
    <w:rsid w:val="0014675D"/>
    <w:rsid w:val="001D677A"/>
    <w:rsid w:val="0024473D"/>
    <w:rsid w:val="00257343"/>
    <w:rsid w:val="002E285D"/>
    <w:rsid w:val="0032323B"/>
    <w:rsid w:val="003B3899"/>
    <w:rsid w:val="003B75E7"/>
    <w:rsid w:val="0047632F"/>
    <w:rsid w:val="004974BB"/>
    <w:rsid w:val="004B701B"/>
    <w:rsid w:val="005358FF"/>
    <w:rsid w:val="00547F89"/>
    <w:rsid w:val="005C68A4"/>
    <w:rsid w:val="005D3655"/>
    <w:rsid w:val="00636B52"/>
    <w:rsid w:val="00673E28"/>
    <w:rsid w:val="006B2A24"/>
    <w:rsid w:val="006F47BF"/>
    <w:rsid w:val="00723AD0"/>
    <w:rsid w:val="0074578B"/>
    <w:rsid w:val="0075567E"/>
    <w:rsid w:val="007B2FE4"/>
    <w:rsid w:val="00807D1B"/>
    <w:rsid w:val="00833441"/>
    <w:rsid w:val="00844A47"/>
    <w:rsid w:val="00887693"/>
    <w:rsid w:val="008A09D8"/>
    <w:rsid w:val="008A3B86"/>
    <w:rsid w:val="008C429F"/>
    <w:rsid w:val="00926F2F"/>
    <w:rsid w:val="009508F7"/>
    <w:rsid w:val="00975671"/>
    <w:rsid w:val="009C6A1E"/>
    <w:rsid w:val="00A14598"/>
    <w:rsid w:val="00A234FB"/>
    <w:rsid w:val="00A422C3"/>
    <w:rsid w:val="00A74DC6"/>
    <w:rsid w:val="00A803A0"/>
    <w:rsid w:val="00A90CE1"/>
    <w:rsid w:val="00AB65C6"/>
    <w:rsid w:val="00AD0DBA"/>
    <w:rsid w:val="00AE7D27"/>
    <w:rsid w:val="00B10CB7"/>
    <w:rsid w:val="00B13462"/>
    <w:rsid w:val="00B31DCD"/>
    <w:rsid w:val="00B46EFF"/>
    <w:rsid w:val="00B62612"/>
    <w:rsid w:val="00B7775C"/>
    <w:rsid w:val="00BF6782"/>
    <w:rsid w:val="00C06A0F"/>
    <w:rsid w:val="00C5212F"/>
    <w:rsid w:val="00CC4BC6"/>
    <w:rsid w:val="00D02A42"/>
    <w:rsid w:val="00D35CA5"/>
    <w:rsid w:val="00D871B7"/>
    <w:rsid w:val="00DB7B07"/>
    <w:rsid w:val="00DF52B4"/>
    <w:rsid w:val="00DF7EFA"/>
    <w:rsid w:val="00E22254"/>
    <w:rsid w:val="00E617C9"/>
    <w:rsid w:val="00E65137"/>
    <w:rsid w:val="00E66253"/>
    <w:rsid w:val="00E66B94"/>
    <w:rsid w:val="00E67860"/>
    <w:rsid w:val="00E81894"/>
    <w:rsid w:val="00E818BE"/>
    <w:rsid w:val="00F41527"/>
    <w:rsid w:val="00F50491"/>
    <w:rsid w:val="00F5126D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  <w:style w:type="character" w:customStyle="1" w:styleId="apple-converted-space">
    <w:name w:val="apple-converted-space"/>
    <w:basedOn w:val="Carpredefinitoparagrafo"/>
    <w:rsid w:val="00C06A0F"/>
  </w:style>
  <w:style w:type="character" w:styleId="Enfasigrassetto">
    <w:name w:val="Strong"/>
    <w:basedOn w:val="Carpredefinitoparagrafo"/>
    <w:uiPriority w:val="22"/>
    <w:qFormat/>
    <w:rsid w:val="004B701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701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7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rceramiche.it" TargetMode="External"/><Relationship Id="rId2" Type="http://schemas.openxmlformats.org/officeDocument/2006/relationships/hyperlink" Target="http://www.sdrceramich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2023-10-18T17:31:00Z</dcterms:created>
  <dcterms:modified xsi:type="dcterms:W3CDTF">2023-10-23T11:31:00Z</dcterms:modified>
</cp:coreProperties>
</file>