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EFD5" w14:textId="789DEFD0" w:rsidR="00D60B15" w:rsidRPr="00302BF8" w:rsidRDefault="00D60B15" w:rsidP="008D39FA">
      <w:pPr>
        <w:ind w:right="247"/>
        <w:jc w:val="both"/>
        <w:rPr>
          <w:rFonts w:ascii="Barlow" w:hAnsi="Barlow"/>
          <w:sz w:val="24"/>
          <w:szCs w:val="24"/>
        </w:rPr>
        <w:sectPr w:rsidR="00D60B15" w:rsidRPr="00302BF8" w:rsidSect="008D39FA">
          <w:headerReference w:type="default" r:id="rId7"/>
          <w:type w:val="continuous"/>
          <w:pgSz w:w="11910" w:h="16840"/>
          <w:pgMar w:top="561" w:right="879" w:bottom="1259" w:left="578" w:header="720" w:footer="720" w:gutter="0"/>
          <w:cols w:num="2" w:space="720" w:equalWidth="0">
            <w:col w:w="1831" w:space="717"/>
            <w:col w:w="7905"/>
          </w:cols>
        </w:sectPr>
      </w:pPr>
    </w:p>
    <w:p w14:paraId="6D5749A0" w14:textId="77777777" w:rsidR="00E04005" w:rsidRDefault="00E04005" w:rsidP="008D39FA">
      <w:pPr>
        <w:pStyle w:val="Corpotesto"/>
        <w:spacing w:before="10"/>
        <w:ind w:right="247"/>
        <w:rPr>
          <w:rFonts w:ascii="Barlow" w:hAnsi="Barlow"/>
          <w:b/>
        </w:rPr>
      </w:pPr>
    </w:p>
    <w:p w14:paraId="3590F263" w14:textId="77777777" w:rsidR="00E04005" w:rsidRPr="008660F1" w:rsidRDefault="00E04005" w:rsidP="008D39FA">
      <w:pPr>
        <w:pStyle w:val="paragraph"/>
        <w:spacing w:before="0" w:beforeAutospacing="0" w:after="0" w:afterAutospacing="0"/>
        <w:ind w:left="709" w:right="247"/>
        <w:jc w:val="right"/>
        <w:textAlignment w:val="baseline"/>
        <w:rPr>
          <w:rStyle w:val="eop"/>
          <w:rFonts w:ascii="Verdana" w:hAnsi="Verdana" w:cstheme="minorBidi"/>
          <w:color w:val="000000"/>
          <w:sz w:val="21"/>
          <w:szCs w:val="21"/>
          <w:lang w:val="it-IT"/>
        </w:rPr>
      </w:pPr>
      <w:r w:rsidRPr="008660F1">
        <w:rPr>
          <w:rStyle w:val="eop"/>
          <w:rFonts w:ascii="Verdana" w:hAnsi="Verdana" w:cstheme="minorBidi"/>
          <w:color w:val="000000"/>
          <w:sz w:val="21"/>
          <w:szCs w:val="21"/>
          <w:lang w:val="it-IT"/>
        </w:rPr>
        <w:t>Comunicato stampa</w:t>
      </w:r>
    </w:p>
    <w:p w14:paraId="14AF91A4" w14:textId="77777777" w:rsidR="00E04005" w:rsidRPr="008660F1" w:rsidRDefault="00E04005" w:rsidP="008D39FA">
      <w:pPr>
        <w:pStyle w:val="paragraph"/>
        <w:spacing w:before="0" w:beforeAutospacing="0" w:after="0" w:afterAutospacing="0"/>
        <w:ind w:left="709" w:right="247"/>
        <w:jc w:val="right"/>
        <w:textAlignment w:val="baseline"/>
        <w:rPr>
          <w:rStyle w:val="eop"/>
          <w:rFonts w:ascii="Verdana" w:hAnsi="Verdana" w:cstheme="minorBidi"/>
          <w:color w:val="000000"/>
          <w:sz w:val="21"/>
          <w:szCs w:val="21"/>
          <w:lang w:val="it-IT"/>
        </w:rPr>
      </w:pPr>
      <w:r w:rsidRPr="008660F1">
        <w:rPr>
          <w:rStyle w:val="eop"/>
          <w:rFonts w:ascii="Verdana" w:hAnsi="Verdana" w:cstheme="minorBidi"/>
          <w:color w:val="000000"/>
          <w:sz w:val="21"/>
          <w:szCs w:val="21"/>
          <w:lang w:val="it-IT"/>
        </w:rPr>
        <w:t>Novembre 2023</w:t>
      </w:r>
    </w:p>
    <w:p w14:paraId="2E72F39B" w14:textId="77777777" w:rsidR="00E04005" w:rsidRDefault="00E04005" w:rsidP="008D39FA">
      <w:pPr>
        <w:ind w:left="709" w:right="247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it-IT" w:eastAsia="it-IT"/>
        </w:rPr>
      </w:pPr>
    </w:p>
    <w:p w14:paraId="7AAB9627" w14:textId="77777777" w:rsidR="00E04005" w:rsidRPr="00E04005" w:rsidRDefault="00E04005" w:rsidP="008D39FA">
      <w:pPr>
        <w:ind w:left="709" w:right="247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it-IT" w:eastAsia="it-IT"/>
        </w:rPr>
      </w:pPr>
    </w:p>
    <w:p w14:paraId="0AF84F8A" w14:textId="77777777" w:rsidR="00E04005" w:rsidRPr="008D39FA" w:rsidRDefault="00E04005" w:rsidP="008D39FA">
      <w:pPr>
        <w:pStyle w:val="Titolo3"/>
        <w:ind w:left="709" w:right="247"/>
        <w:jc w:val="center"/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</w:pPr>
      <w:r w:rsidRPr="008D39FA"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  <w:t xml:space="preserve">RAK </w:t>
      </w:r>
      <w:proofErr w:type="spellStart"/>
      <w:r w:rsidRPr="008D39FA"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  <w:t>Ceramics</w:t>
      </w:r>
      <w:proofErr w:type="spellEnd"/>
      <w:r w:rsidRPr="008D39FA"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  <w:t xml:space="preserve"> premiata (</w:t>
      </w:r>
      <w:r w:rsidRPr="008D39FA">
        <w:rPr>
          <w:rFonts w:ascii="Verdana" w:hAnsi="Verdana"/>
          <w:b/>
          <w:bCs/>
          <w:i/>
          <w:iCs/>
          <w:color w:val="000000" w:themeColor="text1"/>
          <w:sz w:val="32"/>
          <w:szCs w:val="32"/>
          <w:lang w:val="it-IT"/>
        </w:rPr>
        <w:t>per il terzo anno consecutivo</w:t>
      </w:r>
      <w:r w:rsidRPr="008D39FA"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  <w:t xml:space="preserve">) con </w:t>
      </w:r>
      <w:proofErr w:type="spellStart"/>
      <w:r w:rsidRPr="008D39FA"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  <w:t>CookingRAK</w:t>
      </w:r>
      <w:proofErr w:type="spellEnd"/>
      <w:r w:rsidRPr="008D39FA">
        <w:rPr>
          <w:rFonts w:ascii="Verdana" w:hAnsi="Verdana"/>
          <w:b/>
          <w:bCs/>
          <w:color w:val="000000" w:themeColor="text1"/>
          <w:sz w:val="32"/>
          <w:szCs w:val="32"/>
          <w:lang w:val="it-IT"/>
        </w:rPr>
        <w:t xml:space="preserve"> agli ADA 2023</w:t>
      </w:r>
    </w:p>
    <w:p w14:paraId="24101C8E" w14:textId="77777777" w:rsidR="00E04005" w:rsidRPr="008D39FA" w:rsidRDefault="00E04005" w:rsidP="008D39FA">
      <w:pPr>
        <w:ind w:right="247"/>
        <w:rPr>
          <w:color w:val="000000" w:themeColor="text1"/>
          <w:lang w:val="it-IT"/>
        </w:rPr>
      </w:pPr>
    </w:p>
    <w:p w14:paraId="73100685" w14:textId="77777777" w:rsidR="00E04005" w:rsidRPr="008D39FA" w:rsidRDefault="00E04005" w:rsidP="008D39FA">
      <w:pPr>
        <w:pStyle w:val="Titolo3"/>
        <w:ind w:left="709" w:right="247"/>
        <w:jc w:val="center"/>
        <w:rPr>
          <w:rFonts w:ascii="Verdana" w:hAnsi="Verdana" w:cs="Arial"/>
          <w:b/>
          <w:bCs/>
          <w:color w:val="000000" w:themeColor="text1"/>
          <w:shd w:val="clear" w:color="auto" w:fill="FEFEFE"/>
          <w:lang w:val="it-IT"/>
        </w:rPr>
      </w:pPr>
      <w:r w:rsidRPr="008D39FA">
        <w:rPr>
          <w:rFonts w:ascii="Verdana" w:hAnsi="Verdana"/>
          <w:b/>
          <w:bCs/>
          <w:color w:val="000000" w:themeColor="text1"/>
          <w:lang w:val="it-IT"/>
        </w:rPr>
        <w:t xml:space="preserve"> </w:t>
      </w:r>
      <w:r w:rsidRPr="008D39FA">
        <w:rPr>
          <w:rFonts w:ascii="Verdana" w:hAnsi="Verdana" w:cs="Arial"/>
          <w:b/>
          <w:bCs/>
          <w:color w:val="000000" w:themeColor="text1"/>
          <w:shd w:val="clear" w:color="auto" w:fill="FEFEFE"/>
          <w:lang w:val="it-IT"/>
        </w:rPr>
        <w:t>L'</w:t>
      </w:r>
      <w:proofErr w:type="spellStart"/>
      <w:r w:rsidRPr="008D39FA">
        <w:rPr>
          <w:rFonts w:ascii="Verdana" w:hAnsi="Verdana" w:cs="Arial"/>
          <w:b/>
          <w:bCs/>
          <w:color w:val="000000" w:themeColor="text1"/>
          <w:shd w:val="clear" w:color="auto" w:fill="FEFEFE"/>
          <w:lang w:val="it-IT"/>
        </w:rPr>
        <w:t>Archiproducts</w:t>
      </w:r>
      <w:proofErr w:type="spellEnd"/>
      <w:r w:rsidRPr="008D39FA">
        <w:rPr>
          <w:rFonts w:ascii="Verdana" w:hAnsi="Verdana" w:cs="Arial"/>
          <w:b/>
          <w:bCs/>
          <w:color w:val="000000" w:themeColor="text1"/>
          <w:shd w:val="clear" w:color="auto" w:fill="FEFEFE"/>
          <w:lang w:val="it-IT"/>
        </w:rPr>
        <w:t xml:space="preserve"> Design Awards è prestigioso premio internazionale che celebra l'eccellenza del design mondiale  </w:t>
      </w:r>
    </w:p>
    <w:p w14:paraId="1A25B081" w14:textId="77777777" w:rsidR="00E04005" w:rsidRPr="00E04005" w:rsidRDefault="00E04005" w:rsidP="008D39FA">
      <w:pPr>
        <w:ind w:right="247"/>
        <w:rPr>
          <w:lang w:val="it-IT"/>
        </w:rPr>
      </w:pPr>
    </w:p>
    <w:p w14:paraId="48D70EA8" w14:textId="77777777" w:rsidR="00E04005" w:rsidRPr="00E04005" w:rsidRDefault="00E04005" w:rsidP="008D39FA">
      <w:pPr>
        <w:pStyle w:val="Titolo3"/>
        <w:tabs>
          <w:tab w:val="left" w:pos="3704"/>
        </w:tabs>
        <w:ind w:left="709" w:right="247"/>
        <w:rPr>
          <w:rFonts w:ascii="Verdana" w:hAnsi="Verdana" w:cs="Arial"/>
          <w:color w:val="0E101A"/>
          <w:sz w:val="10"/>
          <w:szCs w:val="10"/>
          <w:shd w:val="clear" w:color="auto" w:fill="FEFEFE"/>
          <w:lang w:val="it-IT"/>
        </w:rPr>
      </w:pPr>
      <w:r w:rsidRPr="00E04005">
        <w:rPr>
          <w:rFonts w:ascii="Verdana" w:hAnsi="Verdana" w:cs="Arial"/>
          <w:color w:val="0E101A"/>
          <w:shd w:val="clear" w:color="auto" w:fill="FEFEFE"/>
          <w:lang w:val="it-IT"/>
        </w:rPr>
        <w:tab/>
      </w:r>
    </w:p>
    <w:p w14:paraId="7D5A23E9" w14:textId="77777777" w:rsidR="00E04005" w:rsidRDefault="00E04005" w:rsidP="008D39FA">
      <w:pPr>
        <w:pStyle w:val="NormaleWeb"/>
        <w:ind w:left="709" w:right="247"/>
        <w:rPr>
          <w:rFonts w:ascii="Verdana" w:hAnsi="Verdana"/>
        </w:rPr>
      </w:pPr>
      <w:r w:rsidRPr="008660F1">
        <w:rPr>
          <w:rFonts w:ascii="Verdana" w:hAnsi="Verdana"/>
        </w:rPr>
        <w:t>“</w:t>
      </w:r>
      <w:r w:rsidRPr="008660F1">
        <w:rPr>
          <w:rFonts w:ascii="Verdana" w:hAnsi="Verdana"/>
          <w:i/>
          <w:iCs/>
        </w:rPr>
        <w:t xml:space="preserve">Un grande evento con i grandi nomi del design riuniti nello stesso luogo e </w:t>
      </w:r>
      <w:r w:rsidRPr="008660F1">
        <w:rPr>
          <w:rFonts w:ascii="Verdana" w:hAnsi="Verdana" w:cs="Arial"/>
          <w:i/>
          <w:iCs/>
          <w:color w:val="0E101A"/>
          <w:shd w:val="clear" w:color="auto" w:fill="FEFEFE"/>
        </w:rPr>
        <w:t>il meglio dello stato dell'arte mondiale in quanto a originalità, ricerca e innovazione.</w:t>
      </w:r>
      <w:r w:rsidRPr="008660F1">
        <w:rPr>
          <w:rFonts w:ascii="Verdana" w:hAnsi="Verdana" w:cs="Arial"/>
          <w:color w:val="0E101A"/>
          <w:shd w:val="clear" w:color="auto" w:fill="FEFEFE"/>
        </w:rPr>
        <w:t xml:space="preserve"> </w:t>
      </w:r>
      <w:r w:rsidRPr="008660F1">
        <w:rPr>
          <w:rFonts w:ascii="Verdana" w:hAnsi="Verdana"/>
          <w:i/>
          <w:iCs/>
        </w:rPr>
        <w:t xml:space="preserve"> Anche quest’anno è stata forte l’emozione di aver partecipato in qualità di vincitori con il sistema Cooking RAK alla serata di premiazione degli </w:t>
      </w:r>
      <w:proofErr w:type="spellStart"/>
      <w:r w:rsidRPr="008660F1">
        <w:rPr>
          <w:rFonts w:ascii="Verdana" w:hAnsi="Verdana"/>
          <w:i/>
          <w:iCs/>
        </w:rPr>
        <w:t>Archiproducts</w:t>
      </w:r>
      <w:proofErr w:type="spellEnd"/>
      <w:r w:rsidRPr="008660F1">
        <w:rPr>
          <w:rFonts w:ascii="Verdana" w:hAnsi="Verdana"/>
          <w:i/>
          <w:iCs/>
        </w:rPr>
        <w:t xml:space="preserve"> Design Awards”.</w:t>
      </w:r>
      <w:r w:rsidRPr="008660F1">
        <w:rPr>
          <w:rFonts w:ascii="Verdana" w:hAnsi="Verdana"/>
        </w:rPr>
        <w:t xml:space="preserve"> </w:t>
      </w:r>
    </w:p>
    <w:p w14:paraId="06209C88" w14:textId="77777777" w:rsidR="00E04005" w:rsidRPr="008660F1" w:rsidRDefault="00E04005" w:rsidP="008D39FA">
      <w:pPr>
        <w:pStyle w:val="NormaleWeb"/>
        <w:ind w:left="709" w:right="247"/>
        <w:rPr>
          <w:rFonts w:ascii="Verdana" w:hAnsi="Verdana"/>
        </w:rPr>
      </w:pPr>
      <w:r w:rsidRPr="008660F1">
        <w:rPr>
          <w:rFonts w:ascii="Verdana" w:hAnsi="Verdana"/>
        </w:rPr>
        <w:t xml:space="preserve">Così esordisce </w:t>
      </w:r>
      <w:r w:rsidRPr="008660F1">
        <w:rPr>
          <w:rFonts w:ascii="Verdana" w:hAnsi="Verdana"/>
          <w:b/>
          <w:bCs/>
        </w:rPr>
        <w:t xml:space="preserve">Leonardo de Muro, </w:t>
      </w:r>
      <w:r w:rsidRPr="008660F1">
        <w:rPr>
          <w:rStyle w:val="eop"/>
          <w:rFonts w:ascii="Verdana" w:hAnsi="Verdana" w:cstheme="minorBidi"/>
          <w:b/>
          <w:bCs/>
          <w:color w:val="000000"/>
        </w:rPr>
        <w:t xml:space="preserve">Vice </w:t>
      </w:r>
      <w:proofErr w:type="spellStart"/>
      <w:r w:rsidRPr="008660F1">
        <w:rPr>
          <w:rStyle w:val="eop"/>
          <w:rFonts w:ascii="Verdana" w:hAnsi="Verdana" w:cstheme="minorBidi"/>
          <w:b/>
          <w:bCs/>
          <w:color w:val="000000"/>
        </w:rPr>
        <w:t>President</w:t>
      </w:r>
      <w:proofErr w:type="spellEnd"/>
      <w:r w:rsidRPr="008660F1">
        <w:rPr>
          <w:rStyle w:val="eop"/>
          <w:rFonts w:ascii="Verdana" w:hAnsi="Verdana" w:cstheme="minorBidi"/>
          <w:b/>
          <w:bCs/>
          <w:color w:val="000000"/>
        </w:rPr>
        <w:t xml:space="preserve"> International Business Development, Marketing and </w:t>
      </w:r>
      <w:proofErr w:type="spellStart"/>
      <w:r w:rsidRPr="008660F1">
        <w:rPr>
          <w:rStyle w:val="eop"/>
          <w:rFonts w:ascii="Verdana" w:hAnsi="Verdana" w:cstheme="minorBidi"/>
          <w:b/>
          <w:bCs/>
          <w:color w:val="000000"/>
        </w:rPr>
        <w:t>Communication</w:t>
      </w:r>
      <w:proofErr w:type="spellEnd"/>
      <w:r w:rsidRPr="008660F1">
        <w:rPr>
          <w:rStyle w:val="eop"/>
          <w:rFonts w:ascii="Verdana" w:hAnsi="Verdana" w:cstheme="minorBidi"/>
          <w:b/>
          <w:bCs/>
          <w:color w:val="000000"/>
        </w:rPr>
        <w:t xml:space="preserve"> RAK </w:t>
      </w:r>
      <w:proofErr w:type="spellStart"/>
      <w:r w:rsidRPr="008660F1">
        <w:rPr>
          <w:rStyle w:val="eop"/>
          <w:rFonts w:ascii="Verdana" w:hAnsi="Verdana" w:cstheme="minorBidi"/>
          <w:b/>
          <w:bCs/>
          <w:color w:val="000000"/>
        </w:rPr>
        <w:t>Ceramics</w:t>
      </w:r>
      <w:proofErr w:type="spellEnd"/>
      <w:r w:rsidRPr="008660F1">
        <w:rPr>
          <w:rStyle w:val="eop"/>
          <w:rFonts w:ascii="Verdana" w:hAnsi="Verdana" w:cstheme="minorBidi"/>
          <w:color w:val="000000"/>
        </w:rPr>
        <w:t xml:space="preserve">, </w:t>
      </w:r>
      <w:r w:rsidRPr="008660F1">
        <w:rPr>
          <w:rFonts w:ascii="Verdana" w:hAnsi="Verdana"/>
        </w:rPr>
        <w:t xml:space="preserve">raccontando </w:t>
      </w:r>
      <w:r w:rsidRPr="008D39FA">
        <w:rPr>
          <w:rFonts w:ascii="Verdana" w:hAnsi="Verdana"/>
        </w:rPr>
        <w:t>dell</w:t>
      </w:r>
      <w:r w:rsidRPr="008D39FA">
        <w:rPr>
          <w:rStyle w:val="Enfasigrassetto"/>
          <w:rFonts w:ascii="Verdana" w:hAnsi="Verdana"/>
        </w:rPr>
        <w:t>’</w:t>
      </w:r>
      <w:r w:rsidRPr="008D39FA">
        <w:rPr>
          <w:rStyle w:val="Enfasigrassetto"/>
          <w:rFonts w:ascii="Verdana" w:hAnsi="Verdana"/>
          <w:b w:val="0"/>
          <w:bCs w:val="0"/>
        </w:rPr>
        <w:t>appuntamento con la premiazione del 16 novembre scorso nel capoluogo lombardo</w:t>
      </w:r>
      <w:r w:rsidRPr="008D39FA">
        <w:rPr>
          <w:rFonts w:ascii="Verdana" w:hAnsi="Verdana"/>
          <w:b/>
          <w:bCs/>
        </w:rPr>
        <w:t>.</w:t>
      </w:r>
      <w:r w:rsidRPr="008660F1">
        <w:rPr>
          <w:rFonts w:ascii="Verdana" w:hAnsi="Verdana"/>
        </w:rPr>
        <w:t xml:space="preserve"> </w:t>
      </w:r>
    </w:p>
    <w:p w14:paraId="2C21BCB0" w14:textId="6A4921CA" w:rsidR="00E04005" w:rsidRPr="008660F1" w:rsidRDefault="00E04005" w:rsidP="008D39FA">
      <w:pPr>
        <w:pStyle w:val="NormaleWeb"/>
        <w:ind w:left="709" w:right="247"/>
        <w:rPr>
          <w:rFonts w:ascii="Verdana" w:hAnsi="Verdana"/>
        </w:rPr>
      </w:pPr>
      <w:proofErr w:type="spellStart"/>
      <w:r w:rsidRPr="008660F1">
        <w:rPr>
          <w:rFonts w:ascii="Verdana" w:hAnsi="Verdana"/>
        </w:rPr>
        <w:t>CookingRAK</w:t>
      </w:r>
      <w:proofErr w:type="spellEnd"/>
      <w:r w:rsidRPr="008660F1">
        <w:rPr>
          <w:rFonts w:ascii="Verdana" w:hAnsi="Verdana"/>
        </w:rPr>
        <w:t xml:space="preserve"> è</w:t>
      </w:r>
      <w:r w:rsidRPr="008660F1">
        <w:rPr>
          <w:rStyle w:val="eop"/>
          <w:rFonts w:ascii="Verdana" w:hAnsi="Verdana" w:cstheme="minorBidi"/>
          <w:i/>
          <w:iCs/>
          <w:color w:val="000000"/>
        </w:rPr>
        <w:t xml:space="preserve"> il sistema a induzione nascosto completamente integrato nei piani cucina e caratterizzato da una perfetta combinazione di estetica e funzionalità. </w:t>
      </w:r>
      <w:r w:rsidRPr="008660F1">
        <w:rPr>
          <w:rFonts w:ascii="Verdana" w:hAnsi="Verdana"/>
        </w:rPr>
        <w:t xml:space="preserve">Sviluppato per l’uso esclusivo con lastre Maximus da 120x260 cm in 6 mm e 135x305 cm da 14.5 mm, </w:t>
      </w:r>
      <w:proofErr w:type="spellStart"/>
      <w:r w:rsidRPr="008660F1">
        <w:rPr>
          <w:rFonts w:ascii="Verdana" w:hAnsi="Verdana"/>
        </w:rPr>
        <w:t>CookingRAK</w:t>
      </w:r>
      <w:proofErr w:type="spellEnd"/>
      <w:r w:rsidRPr="008660F1">
        <w:rPr>
          <w:rFonts w:ascii="Verdana" w:hAnsi="Verdana"/>
        </w:rPr>
        <w:t xml:space="preserve"> consente di preparare il cibo, cucinare e cenare nello stesso spazio, massimizzandone la versatilità e la convivialità. </w:t>
      </w:r>
    </w:p>
    <w:p w14:paraId="25507705" w14:textId="77777777" w:rsidR="00E04005" w:rsidRPr="00E04005" w:rsidRDefault="00E04005" w:rsidP="008D39FA">
      <w:pPr>
        <w:pStyle w:val="NormaleWeb"/>
        <w:ind w:left="709" w:right="247"/>
        <w:rPr>
          <w:rFonts w:ascii="Verdana" w:hAnsi="Verdana"/>
        </w:rPr>
      </w:pPr>
      <w:r w:rsidRPr="00E04005">
        <w:rPr>
          <w:rFonts w:ascii="Verdana" w:hAnsi="Verdana"/>
        </w:rPr>
        <w:t xml:space="preserve">Per facilitare l’individuazione dei punti di cottura sul piano è possibile personalizzarlo sfruttando marcature speciali, disponibili in sei diverse varianti per garantire la compatibilità con qualsiasi stile e rendere il sistema adatto ad ambienti posti sia all’interno sia all’esterno; per la sua gestione sono disponibili un telecomando cablato oppure l’app dedicata, che è possibile utilizzare per accendere e spegnere il sistema, regolare il calore e impostare i timer.  L’energia richiesta da </w:t>
      </w:r>
      <w:proofErr w:type="spellStart"/>
      <w:r w:rsidRPr="00E04005">
        <w:rPr>
          <w:rFonts w:ascii="Verdana" w:hAnsi="Verdana"/>
        </w:rPr>
        <w:t>CookingRAK</w:t>
      </w:r>
      <w:proofErr w:type="spellEnd"/>
      <w:r w:rsidRPr="00E04005">
        <w:rPr>
          <w:rFonts w:ascii="Verdana" w:hAnsi="Verdana"/>
        </w:rPr>
        <w:t xml:space="preserve"> per cuocere gli alimenti è inferiore rispetto ai tradizionali sistemi elettrici e a gas, in linea con l’impegno alla sostenibilità portato avanti dall’azienda.</w:t>
      </w:r>
    </w:p>
    <w:p w14:paraId="1AF2AE72" w14:textId="77777777" w:rsidR="00E04005" w:rsidRDefault="00E04005" w:rsidP="008D39FA">
      <w:pPr>
        <w:ind w:left="709" w:right="247"/>
        <w:rPr>
          <w:rFonts w:ascii="Verdana" w:hAnsi="Verdana"/>
          <w:sz w:val="24"/>
          <w:szCs w:val="24"/>
          <w:lang w:val="it-IT"/>
        </w:rPr>
      </w:pPr>
      <w:proofErr w:type="spellStart"/>
      <w:r w:rsidRPr="00E04005">
        <w:rPr>
          <w:rStyle w:val="eop"/>
          <w:rFonts w:ascii="Verdana" w:hAnsi="Verdana"/>
          <w:color w:val="000000"/>
          <w:sz w:val="24"/>
          <w:szCs w:val="24"/>
          <w:lang w:val="it-IT"/>
        </w:rPr>
        <w:t>CookingRAK</w:t>
      </w:r>
      <w:proofErr w:type="spellEnd"/>
      <w:r w:rsidRPr="00E04005">
        <w:rPr>
          <w:rStyle w:val="eop"/>
          <w:rFonts w:ascii="Verdana" w:hAnsi="Verdana"/>
          <w:color w:val="000000"/>
          <w:sz w:val="24"/>
          <w:szCs w:val="24"/>
          <w:lang w:val="it-IT"/>
        </w:rPr>
        <w:t xml:space="preserve"> è stato scelto recentemente dallo</w:t>
      </w:r>
      <w:r w:rsidRPr="00E04005">
        <w:rPr>
          <w:rStyle w:val="eop"/>
          <w:rFonts w:ascii="Verdana" w:hAnsi="Verdana"/>
          <w:b/>
          <w:bCs/>
          <w:color w:val="000000"/>
          <w:sz w:val="24"/>
          <w:szCs w:val="24"/>
          <w:lang w:val="it-IT"/>
        </w:rPr>
        <w:t xml:space="preserve"> </w:t>
      </w:r>
      <w:r w:rsidRPr="00E04005">
        <w:rPr>
          <w:rStyle w:val="eop"/>
          <w:rFonts w:ascii="Verdana" w:hAnsi="Verdana"/>
          <w:color w:val="000000"/>
          <w:sz w:val="24"/>
          <w:szCs w:val="24"/>
          <w:lang w:val="it-IT"/>
        </w:rPr>
        <w:t xml:space="preserve">chef </w:t>
      </w:r>
      <w:proofErr w:type="gramStart"/>
      <w:r w:rsidRPr="00E04005">
        <w:rPr>
          <w:rStyle w:val="eop"/>
          <w:rFonts w:ascii="Verdana" w:hAnsi="Verdana"/>
          <w:color w:val="000000"/>
          <w:sz w:val="24"/>
          <w:szCs w:val="24"/>
          <w:lang w:val="it-IT"/>
        </w:rPr>
        <w:t>3</w:t>
      </w:r>
      <w:proofErr w:type="gramEnd"/>
      <w:r w:rsidRPr="00E04005">
        <w:rPr>
          <w:rStyle w:val="eop"/>
          <w:rFonts w:ascii="Verdana" w:hAnsi="Verdana"/>
          <w:color w:val="000000"/>
          <w:sz w:val="24"/>
          <w:szCs w:val="24"/>
          <w:lang w:val="it-IT"/>
        </w:rPr>
        <w:t xml:space="preserve"> stelle Michelin </w:t>
      </w:r>
      <w:r w:rsidRPr="00E04005">
        <w:rPr>
          <w:rStyle w:val="eop"/>
          <w:rFonts w:ascii="Verdana" w:hAnsi="Verdana"/>
          <w:b/>
          <w:bCs/>
          <w:color w:val="000000"/>
          <w:sz w:val="24"/>
          <w:szCs w:val="24"/>
          <w:lang w:val="it-IT"/>
        </w:rPr>
        <w:t xml:space="preserve">Massimo Bottura </w:t>
      </w:r>
      <w:r w:rsidRPr="00E04005">
        <w:rPr>
          <w:rStyle w:val="eop"/>
          <w:rFonts w:ascii="Verdana" w:hAnsi="Verdana"/>
          <w:color w:val="000000"/>
          <w:sz w:val="24"/>
          <w:szCs w:val="24"/>
          <w:lang w:val="it-IT"/>
        </w:rPr>
        <w:t xml:space="preserve">per il suo nuovo ristorante Al Gatto Verde all’interno di Casa Maria Luigia, definita da </w:t>
      </w:r>
      <w:r w:rsidRPr="00E04005">
        <w:rPr>
          <w:rFonts w:ascii="Verdana" w:hAnsi="Verdana"/>
          <w:sz w:val="24"/>
          <w:szCs w:val="24"/>
          <w:lang w:val="it-IT"/>
        </w:rPr>
        <w:t>uno dei più autorevoli quotidiani del globo, il londinese Financial Times, come miglior B&amp;B del mondo.</w:t>
      </w:r>
    </w:p>
    <w:p w14:paraId="77AD051A" w14:textId="77777777" w:rsidR="008D39FA" w:rsidRPr="00E04005" w:rsidRDefault="008D39FA" w:rsidP="008D39FA">
      <w:pPr>
        <w:ind w:left="709" w:right="247"/>
        <w:rPr>
          <w:rFonts w:ascii="Verdana" w:hAnsi="Verdana"/>
          <w:color w:val="000000"/>
          <w:sz w:val="24"/>
          <w:szCs w:val="24"/>
          <w:lang w:val="it-IT"/>
        </w:rPr>
      </w:pPr>
    </w:p>
    <w:p w14:paraId="6B1B04A8" w14:textId="12A237F3" w:rsidR="00E04005" w:rsidRPr="008D39FA" w:rsidRDefault="00E04005" w:rsidP="008D39FA">
      <w:pPr>
        <w:pStyle w:val="NormaleWeb"/>
        <w:ind w:left="709" w:right="247"/>
        <w:rPr>
          <w:rFonts w:ascii="Verdana" w:hAnsi="Verdana" w:cs="Arial"/>
          <w:b/>
          <w:bCs/>
          <w:shd w:val="clear" w:color="auto" w:fill="FEFEFE"/>
        </w:rPr>
      </w:pPr>
      <w:r w:rsidRPr="008660F1">
        <w:rPr>
          <w:rFonts w:ascii="Verdana" w:hAnsi="Verdana"/>
          <w:i/>
          <w:iCs/>
        </w:rPr>
        <w:t xml:space="preserve"> “L’assegnazione di questo premio”</w:t>
      </w:r>
      <w:r w:rsidRPr="008660F1">
        <w:rPr>
          <w:rFonts w:ascii="Verdana" w:hAnsi="Verdana"/>
        </w:rPr>
        <w:t xml:space="preserve"> </w:t>
      </w:r>
      <w:r w:rsidRPr="008660F1">
        <w:rPr>
          <w:rFonts w:ascii="Verdana" w:hAnsi="Verdana"/>
          <w:b/>
          <w:bCs/>
        </w:rPr>
        <w:t>prosegue de Muro</w:t>
      </w:r>
      <w:r w:rsidRPr="008660F1">
        <w:rPr>
          <w:rFonts w:ascii="Verdana" w:hAnsi="Verdana"/>
        </w:rPr>
        <w:t xml:space="preserve"> “</w:t>
      </w:r>
      <w:r w:rsidRPr="008660F1">
        <w:rPr>
          <w:rFonts w:ascii="Verdana" w:hAnsi="Verdana" w:cs="Arial"/>
          <w:i/>
          <w:iCs/>
          <w:color w:val="0E101A"/>
          <w:shd w:val="clear" w:color="auto" w:fill="FEFEFE"/>
        </w:rPr>
        <w:t>è stato possibile grazie alla continua ricerca dell'eccellenza nel design e dalla forte spinta dell’azienda oltre i confini dell'innovazione di prodotto e di processo.</w:t>
      </w:r>
      <w:r w:rsidRPr="008660F1">
        <w:rPr>
          <w:rFonts w:ascii="Verdana" w:hAnsi="Verdana"/>
          <w:i/>
          <w:iCs/>
        </w:rPr>
        <w:t xml:space="preserve"> É</w:t>
      </w:r>
      <w:r w:rsidRPr="008660F1">
        <w:rPr>
          <w:rFonts w:ascii="Verdana" w:hAnsi="Verdana"/>
          <w:b/>
          <w:bCs/>
          <w:i/>
          <w:iCs/>
        </w:rPr>
        <w:t xml:space="preserve"> </w:t>
      </w:r>
      <w:r w:rsidRPr="008D39FA">
        <w:rPr>
          <w:rStyle w:val="Enfasigrassetto"/>
          <w:rFonts w:ascii="Verdana" w:hAnsi="Verdana"/>
          <w:b w:val="0"/>
          <w:bCs w:val="0"/>
          <w:i/>
          <w:iCs/>
        </w:rPr>
        <w:t>un tributo all’azienda e alla squadra, oltre che un’incredibile soddisfazione personale</w:t>
      </w:r>
      <w:r w:rsidRPr="008D39FA">
        <w:rPr>
          <w:rFonts w:ascii="Verdana" w:hAnsi="Verdana"/>
          <w:b/>
          <w:bCs/>
        </w:rPr>
        <w:t xml:space="preserve">.” </w:t>
      </w:r>
    </w:p>
    <w:p w14:paraId="068E988C" w14:textId="77777777" w:rsidR="00E04005" w:rsidRPr="00E04005" w:rsidRDefault="00E04005" w:rsidP="008D39FA">
      <w:pPr>
        <w:pStyle w:val="NormaleWeb"/>
        <w:spacing w:before="0" w:beforeAutospacing="0" w:after="0" w:afterAutospacing="0"/>
        <w:ind w:left="709" w:right="247"/>
        <w:rPr>
          <w:rFonts w:ascii="Verdana" w:hAnsi="Verdana"/>
        </w:rPr>
      </w:pPr>
      <w:r w:rsidRPr="00E04005">
        <w:rPr>
          <w:rFonts w:ascii="Verdana" w:hAnsi="Verdana"/>
        </w:rPr>
        <w:t xml:space="preserve">Si tratta della terza vittoria consecutiva per RAK </w:t>
      </w:r>
      <w:proofErr w:type="spellStart"/>
      <w:r w:rsidRPr="00E04005">
        <w:rPr>
          <w:rFonts w:ascii="Verdana" w:hAnsi="Verdana"/>
        </w:rPr>
        <w:t>Ceramics</w:t>
      </w:r>
      <w:proofErr w:type="spellEnd"/>
      <w:r w:rsidRPr="00E04005">
        <w:rPr>
          <w:rFonts w:ascii="Verdana" w:hAnsi="Verdana"/>
        </w:rPr>
        <w:t xml:space="preserve"> dopo la doppietta del 2021 con RAK-</w:t>
      </w:r>
      <w:proofErr w:type="spellStart"/>
      <w:r w:rsidRPr="00E04005">
        <w:rPr>
          <w:rFonts w:ascii="Verdana" w:hAnsi="Verdana"/>
        </w:rPr>
        <w:t>Valet</w:t>
      </w:r>
      <w:proofErr w:type="spellEnd"/>
      <w:r w:rsidRPr="00E04005">
        <w:rPr>
          <w:rFonts w:ascii="Verdana" w:hAnsi="Verdana"/>
        </w:rPr>
        <w:t xml:space="preserve">, la collezione di firmata da Philippe </w:t>
      </w:r>
      <w:proofErr w:type="spellStart"/>
      <w:r w:rsidRPr="00E04005">
        <w:rPr>
          <w:rFonts w:ascii="Verdana" w:hAnsi="Verdana"/>
        </w:rPr>
        <w:t>Norguet</w:t>
      </w:r>
      <w:proofErr w:type="spellEnd"/>
      <w:r w:rsidRPr="00E04005">
        <w:rPr>
          <w:rFonts w:ascii="Verdana" w:hAnsi="Verdana"/>
        </w:rPr>
        <w:t xml:space="preserve"> </w:t>
      </w:r>
      <w:r w:rsidRPr="00E04005">
        <w:rPr>
          <w:rFonts w:ascii="Verdana" w:hAnsi="Verdana" w:cs="Arial"/>
          <w:color w:val="0E101A"/>
          <w:shd w:val="clear" w:color="auto" w:fill="FEFEFE"/>
        </w:rPr>
        <w:t>nella categoria Bagno</w:t>
      </w:r>
      <w:r w:rsidRPr="00E04005">
        <w:rPr>
          <w:rFonts w:ascii="Verdana" w:hAnsi="Verdana"/>
        </w:rPr>
        <w:t xml:space="preserve"> e le grandi lastre Preziosi nella categoria Finiture. </w:t>
      </w:r>
    </w:p>
    <w:p w14:paraId="277EDB8C" w14:textId="77777777" w:rsidR="00E04005" w:rsidRPr="00E04005" w:rsidRDefault="00E04005" w:rsidP="008D39FA">
      <w:pPr>
        <w:pStyle w:val="NormaleWeb"/>
        <w:spacing w:before="0" w:beforeAutospacing="0" w:after="0" w:afterAutospacing="0"/>
        <w:ind w:left="709" w:right="247"/>
        <w:rPr>
          <w:rFonts w:ascii="Verdana" w:hAnsi="Verdana" w:cs="Arial"/>
          <w:shd w:val="clear" w:color="auto" w:fill="FEFEFE"/>
        </w:rPr>
      </w:pPr>
      <w:r w:rsidRPr="00E04005">
        <w:rPr>
          <w:rFonts w:ascii="Verdana" w:hAnsi="Verdana"/>
        </w:rPr>
        <w:t xml:space="preserve">L’anno scorso invece il premio ADA è stato vinto dall’azienda con B-Materia che </w:t>
      </w:r>
      <w:r w:rsidRPr="00E04005">
        <w:rPr>
          <w:rFonts w:ascii="Verdana" w:hAnsi="Verdana" w:cs="Arial"/>
          <w:shd w:val="clear" w:color="auto" w:fill="FEFEFE"/>
        </w:rPr>
        <w:t>ha conquistato la giuria specializzata per il suo concetto di design, la creatività del progetto e l'innovazione nel fondere due diverse superfici naturali in un'unica piastrella: la bellezza senza tempo del marmo e il fascino della pietra.</w:t>
      </w:r>
    </w:p>
    <w:p w14:paraId="48B95589" w14:textId="77777777" w:rsidR="00E04005" w:rsidRDefault="00E04005" w:rsidP="008D39FA">
      <w:pPr>
        <w:pStyle w:val="NormaleWeb"/>
        <w:spacing w:before="0" w:beforeAutospacing="0" w:after="0" w:afterAutospacing="0"/>
        <w:ind w:left="709" w:right="247"/>
        <w:rPr>
          <w:rFonts w:ascii="Verdana" w:hAnsi="Verdana" w:cs="Arial"/>
          <w:shd w:val="clear" w:color="auto" w:fill="FEFEFE"/>
        </w:rPr>
      </w:pPr>
    </w:p>
    <w:p w14:paraId="30B0FE67" w14:textId="77777777" w:rsidR="008D39FA" w:rsidRDefault="008D39FA" w:rsidP="008D39FA">
      <w:pPr>
        <w:pStyle w:val="NormaleWeb"/>
        <w:spacing w:before="0" w:beforeAutospacing="0" w:after="0" w:afterAutospacing="0"/>
        <w:ind w:left="709" w:right="247"/>
        <w:rPr>
          <w:rFonts w:ascii="Verdana" w:hAnsi="Verdana" w:cs="Arial"/>
          <w:shd w:val="clear" w:color="auto" w:fill="FEFEFE"/>
        </w:rPr>
      </w:pPr>
    </w:p>
    <w:p w14:paraId="09D4AD58" w14:textId="77777777" w:rsidR="00E04005" w:rsidRPr="00E04005" w:rsidRDefault="00E04005" w:rsidP="008D39FA">
      <w:pPr>
        <w:pStyle w:val="NormaleWeb"/>
        <w:spacing w:before="0" w:beforeAutospacing="0" w:after="0" w:afterAutospacing="0"/>
        <w:ind w:left="709" w:right="247"/>
        <w:rPr>
          <w:rFonts w:ascii="Verdana" w:hAnsi="Verdana" w:cs="Arial"/>
          <w:shd w:val="clear" w:color="auto" w:fill="FEFEFE"/>
        </w:rPr>
      </w:pPr>
    </w:p>
    <w:p w14:paraId="5357D9C1" w14:textId="77777777" w:rsidR="00E04005" w:rsidRPr="00E04005" w:rsidRDefault="00E04005" w:rsidP="008D39FA">
      <w:pPr>
        <w:pStyle w:val="Titolo3"/>
        <w:ind w:left="709" w:right="247"/>
        <w:rPr>
          <w:rFonts w:ascii="Verdana" w:hAnsi="Verdana"/>
          <w:b/>
          <w:bCs/>
          <w:sz w:val="21"/>
          <w:szCs w:val="21"/>
          <w:lang w:val="it-IT"/>
        </w:rPr>
      </w:pPr>
      <w:r w:rsidRPr="00E04005">
        <w:rPr>
          <w:rFonts w:ascii="Verdana" w:hAnsi="Verdana"/>
          <w:b/>
          <w:bCs/>
          <w:sz w:val="21"/>
          <w:szCs w:val="21"/>
          <w:lang w:val="it-IT"/>
        </w:rPr>
        <w:t>Cos’è l’</w:t>
      </w:r>
      <w:proofErr w:type="spellStart"/>
      <w:r w:rsidRPr="00E04005">
        <w:rPr>
          <w:rFonts w:ascii="Verdana" w:hAnsi="Verdana"/>
          <w:b/>
          <w:bCs/>
          <w:sz w:val="21"/>
          <w:szCs w:val="21"/>
          <w:lang w:val="it-IT"/>
        </w:rPr>
        <w:t>Archiproducts</w:t>
      </w:r>
      <w:proofErr w:type="spellEnd"/>
      <w:r w:rsidRPr="00E04005">
        <w:rPr>
          <w:rFonts w:ascii="Verdana" w:hAnsi="Verdana"/>
          <w:b/>
          <w:bCs/>
          <w:sz w:val="21"/>
          <w:szCs w:val="21"/>
          <w:lang w:val="it-IT"/>
        </w:rPr>
        <w:t xml:space="preserve"> Design Awards</w:t>
      </w:r>
    </w:p>
    <w:p w14:paraId="458FCE15" w14:textId="3819DD9E" w:rsidR="00E04005" w:rsidRPr="00E04005" w:rsidRDefault="00E04005" w:rsidP="008D39FA">
      <w:pPr>
        <w:pStyle w:val="Titolo3"/>
        <w:ind w:left="709" w:right="247"/>
        <w:rPr>
          <w:rFonts w:ascii="Verdana" w:hAnsi="Verdana"/>
          <w:b/>
          <w:bCs/>
          <w:sz w:val="21"/>
          <w:szCs w:val="21"/>
          <w:lang w:val="it-IT"/>
        </w:rPr>
      </w:pPr>
      <w:r w:rsidRPr="00E04005">
        <w:rPr>
          <w:rFonts w:ascii="Verdana" w:hAnsi="Verdana"/>
          <w:sz w:val="21"/>
          <w:szCs w:val="21"/>
          <w:lang w:val="it-IT"/>
        </w:rPr>
        <w:t xml:space="preserve">Il 2023 vede l’ottava edizione degli </w:t>
      </w:r>
      <w:proofErr w:type="spellStart"/>
      <w:r w:rsidRPr="00E04005">
        <w:rPr>
          <w:rFonts w:ascii="Verdana" w:hAnsi="Verdana"/>
          <w:sz w:val="21"/>
          <w:szCs w:val="21"/>
          <w:lang w:val="it-IT"/>
        </w:rPr>
        <w:t>Archiproducts</w:t>
      </w:r>
      <w:proofErr w:type="spellEnd"/>
      <w:r w:rsidRPr="00E04005">
        <w:rPr>
          <w:rFonts w:ascii="Verdana" w:hAnsi="Verdana"/>
          <w:sz w:val="21"/>
          <w:szCs w:val="21"/>
          <w:lang w:val="it-IT"/>
        </w:rPr>
        <w:t xml:space="preserve"> Design Awards, premi istituiti dal famosissimo portale del settore che celebrano l’eccellenza del design internazionale. </w:t>
      </w:r>
      <w:r w:rsidRPr="00E04005">
        <w:rPr>
          <w:rFonts w:ascii="Verdana" w:hAnsi="Verdana"/>
          <w:sz w:val="21"/>
          <w:szCs w:val="21"/>
        </w:rPr>
        <w:t xml:space="preserve">Si </w:t>
      </w:r>
      <w:proofErr w:type="spellStart"/>
      <w:r w:rsidRPr="00E04005">
        <w:rPr>
          <w:rFonts w:ascii="Verdana" w:hAnsi="Verdana"/>
          <w:sz w:val="21"/>
          <w:szCs w:val="21"/>
        </w:rPr>
        <w:t>tratta</w:t>
      </w:r>
      <w:proofErr w:type="spellEnd"/>
      <w:r w:rsidRPr="00E04005">
        <w:rPr>
          <w:rFonts w:ascii="Verdana" w:hAnsi="Verdana"/>
          <w:sz w:val="21"/>
          <w:szCs w:val="21"/>
        </w:rPr>
        <w:t xml:space="preserve"> di un </w:t>
      </w:r>
      <w:r w:rsidRPr="00E04005">
        <w:rPr>
          <w:rStyle w:val="Enfasigrassetto"/>
          <w:rFonts w:ascii="Verdana" w:hAnsi="Verdana"/>
          <w:sz w:val="21"/>
          <w:szCs w:val="21"/>
        </w:rPr>
        <w:t>appuntamento annuale, in calendario fin dal 2016</w:t>
      </w:r>
      <w:r w:rsidRPr="00E04005">
        <w:rPr>
          <w:rFonts w:ascii="Verdana" w:hAnsi="Verdana"/>
          <w:sz w:val="21"/>
          <w:szCs w:val="21"/>
        </w:rPr>
        <w:t xml:space="preserve">, in cui una giuria composta da architetti, giornalisti, fotografi e direttori creativi di tutto il mondo valutano e selezionano le proposte dei grandi nomi del design. In questa edizione, </w:t>
      </w:r>
      <w:r w:rsidRPr="00E04005">
        <w:rPr>
          <w:rStyle w:val="Enfasigrassetto"/>
          <w:rFonts w:ascii="Verdana" w:hAnsi="Verdana"/>
          <w:sz w:val="21"/>
          <w:szCs w:val="21"/>
        </w:rPr>
        <w:t>i premi sono stati assegnati in base a 14 categorie</w:t>
      </w:r>
      <w:r w:rsidRPr="00E04005">
        <w:rPr>
          <w:rFonts w:ascii="Verdana" w:hAnsi="Verdana"/>
          <w:sz w:val="21"/>
          <w:szCs w:val="21"/>
        </w:rPr>
        <w:t>, a cui si è aggiunta una menzione speciale per la sostenibilità dei prodotti, in una cura sempre più marcata per l’ambiente e le risorse.</w:t>
      </w:r>
    </w:p>
    <w:p w14:paraId="38E1CFC6" w14:textId="77777777" w:rsidR="00E04005" w:rsidRPr="00E04005" w:rsidRDefault="00E04005" w:rsidP="008D39FA">
      <w:pPr>
        <w:pStyle w:val="paragraph"/>
        <w:ind w:left="709" w:right="247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E04005">
        <w:rPr>
          <w:rStyle w:val="eop"/>
          <w:rFonts w:ascii="Verdana" w:hAnsi="Verdana" w:cstheme="minorBidi"/>
          <w:color w:val="000000"/>
          <w:lang w:val="it-IT"/>
        </w:rPr>
        <w:t xml:space="preserve">Per ulteriori informazioni, visitare </w:t>
      </w:r>
      <w:hyperlink r:id="rId8" w:history="1">
        <w:r w:rsidRPr="00E04005">
          <w:rPr>
            <w:rStyle w:val="Collegamentoipertestuale"/>
            <w:rFonts w:ascii="Verdana" w:hAnsi="Verdana" w:cstheme="minorBidi"/>
            <w:b/>
            <w:bCs/>
            <w:lang w:val="it-IT"/>
          </w:rPr>
          <w:t>http://cookingrak.rakceramics.com</w:t>
        </w:r>
      </w:hyperlink>
    </w:p>
    <w:p w14:paraId="49ECB818" w14:textId="77777777" w:rsidR="00E04005" w:rsidRPr="008660F1" w:rsidRDefault="00E04005" w:rsidP="008D39FA">
      <w:pPr>
        <w:ind w:left="709" w:right="247"/>
        <w:rPr>
          <w:rFonts w:ascii="Verdana" w:hAnsi="Verdana"/>
          <w:b/>
          <w:lang w:val="it-IT" w:eastAsia="en-GB"/>
        </w:rPr>
      </w:pPr>
    </w:p>
    <w:p w14:paraId="195F5068" w14:textId="77777777" w:rsidR="00E04005" w:rsidRPr="008660F1" w:rsidRDefault="00E04005" w:rsidP="008D39FA">
      <w:pPr>
        <w:ind w:left="709" w:right="247"/>
        <w:rPr>
          <w:rFonts w:ascii="Verdana" w:hAnsi="Verdana"/>
          <w:iCs/>
          <w:sz w:val="21"/>
          <w:szCs w:val="21"/>
          <w:lang w:val="it-IT"/>
        </w:rPr>
      </w:pPr>
      <w:r w:rsidRPr="008660F1">
        <w:rPr>
          <w:rFonts w:ascii="Verdana" w:hAnsi="Verdana"/>
          <w:b/>
          <w:sz w:val="21"/>
          <w:szCs w:val="21"/>
          <w:lang w:val="it-IT" w:eastAsia="en-GB"/>
        </w:rPr>
        <w:t>Contatti:</w:t>
      </w:r>
      <w:r w:rsidRPr="008660F1">
        <w:rPr>
          <w:rFonts w:ascii="Verdana" w:hAnsi="Verdana"/>
          <w:sz w:val="21"/>
          <w:szCs w:val="21"/>
          <w:lang w:val="it-IT" w:eastAsia="en-GB"/>
        </w:rPr>
        <w:tab/>
      </w:r>
    </w:p>
    <w:p w14:paraId="789C5788" w14:textId="77777777" w:rsidR="00E04005" w:rsidRPr="008660F1" w:rsidRDefault="00E04005" w:rsidP="008D39FA">
      <w:pPr>
        <w:ind w:left="709" w:right="247"/>
        <w:rPr>
          <w:rFonts w:ascii="Verdana" w:hAnsi="Verdana"/>
          <w:iCs/>
          <w:sz w:val="21"/>
          <w:szCs w:val="21"/>
          <w:lang w:val="it-IT"/>
        </w:rPr>
      </w:pPr>
      <w:r w:rsidRPr="008660F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5CBFC" wp14:editId="469F5C76">
                <wp:simplePos x="0" y="0"/>
                <wp:positionH relativeFrom="column">
                  <wp:posOffset>4394200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Square wrapText="bothSides"/>
                <wp:docPr id="69518623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00B03" w14:textId="77777777" w:rsidR="00E04005" w:rsidRPr="00DB34FC" w:rsidRDefault="00E04005" w:rsidP="00E04005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4FC"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  <w:t xml:space="preserve">UFFICIO STAMPA </w:t>
                            </w:r>
                          </w:p>
                          <w:p w14:paraId="7FD37669" w14:textId="77777777" w:rsidR="00E04005" w:rsidRPr="00DB34FC" w:rsidRDefault="00E04005" w:rsidP="00E04005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4FC"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  <w:t>TAC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  <w:t xml:space="preserve"> O</w:t>
                            </w:r>
                            <w:r w:rsidRPr="00DB34FC"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  <w:t>nline</w:t>
                            </w:r>
                          </w:p>
                          <w:p w14:paraId="6E7291CD" w14:textId="77777777" w:rsidR="00E04005" w:rsidRPr="00DB34FC" w:rsidRDefault="00E04005" w:rsidP="00E04005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4FC">
                              <w:rPr>
                                <w:rFonts w:ascii="Verdana" w:hAnsi="Verdana"/>
                                <w:sz w:val="21"/>
                                <w:szCs w:val="21"/>
                                <w:lang w:val="it-IT"/>
                              </w:rPr>
                              <w:t>Paola Staiano</w:t>
                            </w:r>
                          </w:p>
                          <w:p w14:paraId="3C5068D3" w14:textId="77777777" w:rsidR="00E04005" w:rsidRPr="00DB34FC" w:rsidRDefault="00E04005" w:rsidP="00E04005">
                            <w:pPr>
                              <w:rPr>
                                <w:rFonts w:ascii="Verdana" w:hAnsi="Verdana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B34FC">
                              <w:rPr>
                                <w:rFonts w:ascii="Verdana" w:hAnsi="Verdana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73D22A29" w14:textId="77777777" w:rsidR="00E04005" w:rsidRPr="00293002" w:rsidRDefault="00E04005" w:rsidP="00E04005">
                            <w:hyperlink r:id="rId9" w:history="1">
                              <w:r w:rsidRPr="00DB34FC">
                                <w:rPr>
                                  <w:rStyle w:val="Collegamentoipertestuale"/>
                                  <w:rFonts w:ascii="Verdana" w:hAnsi="Verdana"/>
                                  <w:i/>
                                  <w:iCs/>
                                  <w:sz w:val="21"/>
                                  <w:szCs w:val="21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5CBF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46pt;margin-top:10.6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" filled="f" strokeweight=".5pt">
                <v:textbox style="mso-fit-shape-to-text:t">
                  <w:txbxContent>
                    <w:p w14:paraId="7DA00B03" w14:textId="77777777" w:rsidR="00E04005" w:rsidRPr="00DB34FC" w:rsidRDefault="00E04005" w:rsidP="00E04005">
                      <w:pPr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</w:pPr>
                      <w:r w:rsidRPr="00DB34FC"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  <w:t xml:space="preserve">UFFICIO STAMPA </w:t>
                      </w:r>
                    </w:p>
                    <w:p w14:paraId="7FD37669" w14:textId="77777777" w:rsidR="00E04005" w:rsidRPr="00DB34FC" w:rsidRDefault="00E04005" w:rsidP="00E04005">
                      <w:pPr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</w:pPr>
                      <w:r w:rsidRPr="00DB34FC"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  <w:t>TAC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  <w:t xml:space="preserve"> O</w:t>
                      </w:r>
                      <w:r w:rsidRPr="00DB34FC"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  <w:t>nline</w:t>
                      </w:r>
                    </w:p>
                    <w:p w14:paraId="6E7291CD" w14:textId="77777777" w:rsidR="00E04005" w:rsidRPr="00DB34FC" w:rsidRDefault="00E04005" w:rsidP="00E04005">
                      <w:pPr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</w:pPr>
                      <w:r w:rsidRPr="00DB34FC">
                        <w:rPr>
                          <w:rFonts w:ascii="Verdana" w:hAnsi="Verdana"/>
                          <w:sz w:val="21"/>
                          <w:szCs w:val="21"/>
                          <w:lang w:val="it-IT"/>
                        </w:rPr>
                        <w:t>Paola Staiano</w:t>
                      </w:r>
                    </w:p>
                    <w:p w14:paraId="3C5068D3" w14:textId="77777777" w:rsidR="00E04005" w:rsidRPr="00DB34FC" w:rsidRDefault="00E04005" w:rsidP="00E04005">
                      <w:pPr>
                        <w:rPr>
                          <w:rFonts w:ascii="Verdana" w:hAnsi="Verdana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B34FC">
                        <w:rPr>
                          <w:rFonts w:ascii="Verdana" w:hAnsi="Verdana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73D22A29" w14:textId="77777777" w:rsidR="00E04005" w:rsidRPr="00293002" w:rsidRDefault="00E04005" w:rsidP="00E04005">
                      <w:hyperlink r:id="rId10" w:history="1">
                        <w:r w:rsidRPr="00DB34FC">
                          <w:rPr>
                            <w:rStyle w:val="Collegamentoipertestuale"/>
                            <w:rFonts w:ascii="Verdana" w:hAnsi="Verdana"/>
                            <w:i/>
                            <w:iCs/>
                            <w:sz w:val="21"/>
                            <w:szCs w:val="21"/>
                            <w:lang w:val="it-IT"/>
                          </w:rPr>
                          <w:t>staiano@taconline.it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D6EDA0" w14:textId="77777777" w:rsidR="00E04005" w:rsidRPr="008660F1" w:rsidRDefault="00E04005" w:rsidP="008D39FA">
      <w:pPr>
        <w:ind w:left="709" w:right="247"/>
        <w:rPr>
          <w:rFonts w:ascii="Verdana" w:hAnsi="Verdana"/>
          <w:sz w:val="21"/>
          <w:szCs w:val="21"/>
          <w:lang w:val="it-IT"/>
        </w:rPr>
      </w:pPr>
      <w:r w:rsidRPr="008660F1">
        <w:rPr>
          <w:rFonts w:ascii="Verdana" w:hAnsi="Verdana"/>
          <w:sz w:val="21"/>
          <w:szCs w:val="21"/>
          <w:lang w:val="it-IT"/>
        </w:rPr>
        <w:t>AZIENDA</w:t>
      </w:r>
    </w:p>
    <w:p w14:paraId="05D753BE" w14:textId="77777777" w:rsidR="00E04005" w:rsidRDefault="00E04005" w:rsidP="008D39FA">
      <w:pPr>
        <w:ind w:left="709" w:right="247"/>
        <w:rPr>
          <w:rFonts w:ascii="Verdana" w:hAnsi="Verdana"/>
          <w:sz w:val="21"/>
          <w:szCs w:val="21"/>
          <w:lang w:val="it-IT"/>
        </w:rPr>
      </w:pPr>
      <w:r w:rsidRPr="008660F1">
        <w:rPr>
          <w:rFonts w:ascii="Verdana" w:hAnsi="Verdana"/>
          <w:sz w:val="21"/>
          <w:szCs w:val="21"/>
          <w:lang w:val="it-IT"/>
        </w:rPr>
        <w:t xml:space="preserve">RAK </w:t>
      </w:r>
      <w:proofErr w:type="spellStart"/>
      <w:r w:rsidRPr="008660F1">
        <w:rPr>
          <w:rFonts w:ascii="Verdana" w:hAnsi="Verdana"/>
          <w:sz w:val="21"/>
          <w:szCs w:val="21"/>
          <w:lang w:val="it-IT"/>
        </w:rPr>
        <w:t>Ceramics</w:t>
      </w:r>
      <w:proofErr w:type="spellEnd"/>
      <w:r w:rsidRPr="008660F1">
        <w:rPr>
          <w:rFonts w:ascii="Verdana" w:hAnsi="Verdana"/>
          <w:sz w:val="21"/>
          <w:szCs w:val="21"/>
          <w:lang w:val="it-IT"/>
        </w:rPr>
        <w:t>                                      </w:t>
      </w:r>
      <w:r w:rsidRPr="008660F1">
        <w:rPr>
          <w:rFonts w:ascii="Verdana" w:hAnsi="Verdana"/>
          <w:sz w:val="21"/>
          <w:szCs w:val="21"/>
          <w:lang w:val="it-IT"/>
        </w:rPr>
        <w:br/>
      </w:r>
    </w:p>
    <w:p w14:paraId="12BD329D" w14:textId="77777777" w:rsidR="00E04005" w:rsidRDefault="00E04005" w:rsidP="008D39FA">
      <w:pPr>
        <w:ind w:left="709" w:right="247"/>
        <w:rPr>
          <w:rFonts w:ascii="Verdana" w:hAnsi="Verdana"/>
          <w:i/>
          <w:iCs/>
          <w:sz w:val="21"/>
          <w:szCs w:val="21"/>
          <w:lang w:val="it-IT"/>
        </w:rPr>
      </w:pPr>
      <w:r w:rsidRPr="008660F1">
        <w:rPr>
          <w:rFonts w:ascii="Verdana" w:hAnsi="Verdana"/>
          <w:sz w:val="21"/>
          <w:szCs w:val="21"/>
          <w:lang w:val="it-IT"/>
        </w:rPr>
        <w:t>Marco Borghi                                       </w:t>
      </w:r>
      <w:r w:rsidRPr="008660F1">
        <w:rPr>
          <w:rFonts w:ascii="Verdana" w:hAnsi="Verdana"/>
          <w:sz w:val="21"/>
          <w:szCs w:val="21"/>
          <w:lang w:val="it-IT"/>
        </w:rPr>
        <w:br/>
      </w:r>
    </w:p>
    <w:p w14:paraId="7066D848" w14:textId="30B45F6A" w:rsidR="00E04005" w:rsidRPr="008660F1" w:rsidRDefault="00E04005" w:rsidP="008D39FA">
      <w:pPr>
        <w:ind w:left="709" w:right="247"/>
        <w:rPr>
          <w:rFonts w:ascii="Verdana" w:hAnsi="Verdana"/>
          <w:iCs/>
          <w:sz w:val="21"/>
          <w:szCs w:val="21"/>
          <w:lang w:val="it-IT"/>
        </w:rPr>
      </w:pPr>
      <w:r w:rsidRPr="008660F1">
        <w:rPr>
          <w:rFonts w:ascii="Verdana" w:hAnsi="Verdana"/>
          <w:i/>
          <w:iCs/>
          <w:sz w:val="21"/>
          <w:szCs w:val="21"/>
          <w:lang w:val="it-IT"/>
        </w:rPr>
        <w:t>Tel: +971 (0) 7246 7400                       </w:t>
      </w:r>
      <w:r w:rsidRPr="008660F1">
        <w:rPr>
          <w:rFonts w:ascii="Verdana" w:hAnsi="Verdana"/>
          <w:i/>
          <w:iCs/>
          <w:sz w:val="21"/>
          <w:szCs w:val="21"/>
          <w:lang w:val="it-IT"/>
        </w:rPr>
        <w:br/>
      </w:r>
      <w:hyperlink r:id="rId11" w:history="1">
        <w:r w:rsidRPr="008660F1">
          <w:rPr>
            <w:rStyle w:val="Collegamentoipertestuale"/>
            <w:rFonts w:ascii="Verdana" w:hAnsi="Verdana"/>
            <w:i/>
            <w:iCs/>
            <w:sz w:val="21"/>
            <w:szCs w:val="21"/>
            <w:lang w:val="it-IT"/>
          </w:rPr>
          <w:t>marco.borghi@rakceramics.com</w:t>
        </w:r>
      </w:hyperlink>
      <w:r w:rsidRPr="008660F1">
        <w:rPr>
          <w:rFonts w:ascii="Verdana" w:hAnsi="Verdana"/>
          <w:i/>
          <w:iCs/>
          <w:sz w:val="21"/>
          <w:szCs w:val="21"/>
          <w:lang w:val="it-IT"/>
        </w:rPr>
        <w:t>             </w:t>
      </w:r>
    </w:p>
    <w:p w14:paraId="34843519" w14:textId="77777777" w:rsidR="00E04005" w:rsidRPr="00DB34FC" w:rsidRDefault="00E04005" w:rsidP="008D39FA">
      <w:pPr>
        <w:ind w:left="709" w:right="247"/>
        <w:rPr>
          <w:rFonts w:ascii="Verdana" w:hAnsi="Verdana"/>
          <w:sz w:val="21"/>
          <w:szCs w:val="21"/>
          <w:lang w:val="it-IT" w:eastAsia="en-GB"/>
        </w:rPr>
      </w:pPr>
    </w:p>
    <w:p w14:paraId="34C9DA02" w14:textId="77777777" w:rsidR="00E04005" w:rsidRPr="00E04005" w:rsidRDefault="00E04005" w:rsidP="008D39FA">
      <w:pPr>
        <w:pStyle w:val="Corpotesto"/>
        <w:spacing w:before="10"/>
        <w:ind w:right="247"/>
        <w:rPr>
          <w:rFonts w:ascii="Barlow" w:hAnsi="Barlow"/>
          <w:b/>
          <w:lang w:val="it-IT"/>
        </w:rPr>
      </w:pPr>
    </w:p>
    <w:sectPr w:rsidR="00E04005" w:rsidRPr="00E04005" w:rsidSect="00924131">
      <w:type w:val="continuous"/>
      <w:pgSz w:w="11910" w:h="16840"/>
      <w:pgMar w:top="561" w:right="879" w:bottom="816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C6D5" w14:textId="77777777" w:rsidR="00F22CA3" w:rsidRDefault="00F22CA3" w:rsidP="00EE3959">
      <w:r>
        <w:separator/>
      </w:r>
    </w:p>
  </w:endnote>
  <w:endnote w:type="continuationSeparator" w:id="0">
    <w:p w14:paraId="5F78A5AE" w14:textId="77777777" w:rsidR="00F22CA3" w:rsidRDefault="00F22CA3" w:rsidP="00EE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8439" w14:textId="77777777" w:rsidR="00F22CA3" w:rsidRDefault="00F22CA3" w:rsidP="00EE3959">
      <w:r>
        <w:separator/>
      </w:r>
    </w:p>
  </w:footnote>
  <w:footnote w:type="continuationSeparator" w:id="0">
    <w:p w14:paraId="41F8E172" w14:textId="77777777" w:rsidR="00F22CA3" w:rsidRDefault="00F22CA3" w:rsidP="00EE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3CC2" w14:textId="5C77606B" w:rsidR="00E04005" w:rsidRPr="00E04005" w:rsidRDefault="00E04005" w:rsidP="00E04005">
    <w:pPr>
      <w:pStyle w:val="Intestazione"/>
    </w:pPr>
    <w:r>
      <w:rPr>
        <w:noProof/>
      </w:rPr>
      <w:drawing>
        <wp:inline distT="114300" distB="114300" distL="114300" distR="114300" wp14:anchorId="6ABAD30B" wp14:editId="1C3F3599">
          <wp:extent cx="1495425" cy="1023186"/>
          <wp:effectExtent l="0" t="0" r="0" b="0"/>
          <wp:docPr id="2091485700" name="Immagine 2091485700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59B7"/>
    <w:multiLevelType w:val="hybridMultilevel"/>
    <w:tmpl w:val="F886D956"/>
    <w:lvl w:ilvl="0" w:tplc="39AA960C">
      <w:start w:val="1"/>
      <w:numFmt w:val="bullet"/>
      <w:lvlText w:val="-"/>
      <w:lvlJc w:val="left"/>
      <w:pPr>
        <w:ind w:left="2628" w:hanging="360"/>
      </w:pPr>
      <w:rPr>
        <w:rFonts w:ascii="Barlow" w:eastAsia="Arial" w:hAnsi="Barlow" w:cs="Aria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71504D4A"/>
    <w:multiLevelType w:val="hybridMultilevel"/>
    <w:tmpl w:val="4F66815A"/>
    <w:lvl w:ilvl="0" w:tplc="93B891AE">
      <w:start w:val="1"/>
      <w:numFmt w:val="bullet"/>
      <w:lvlText w:val="-"/>
      <w:lvlJc w:val="left"/>
      <w:pPr>
        <w:ind w:left="262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766F5BFB"/>
    <w:multiLevelType w:val="hybridMultilevel"/>
    <w:tmpl w:val="5D946E86"/>
    <w:lvl w:ilvl="0" w:tplc="23F836D4">
      <w:numFmt w:val="bullet"/>
      <w:lvlText w:val="•"/>
      <w:lvlJc w:val="left"/>
      <w:pPr>
        <w:ind w:left="829" w:hanging="4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AE3220A0">
      <w:numFmt w:val="bullet"/>
      <w:lvlText w:val="•"/>
      <w:lvlJc w:val="left"/>
      <w:pPr>
        <w:ind w:left="1782" w:hanging="422"/>
      </w:pPr>
      <w:rPr>
        <w:rFonts w:hint="default"/>
        <w:lang w:val="en-US" w:eastAsia="en-US" w:bidi="ar-SA"/>
      </w:rPr>
    </w:lvl>
    <w:lvl w:ilvl="2" w:tplc="15A0F3D6">
      <w:numFmt w:val="bullet"/>
      <w:lvlText w:val="•"/>
      <w:lvlJc w:val="left"/>
      <w:pPr>
        <w:ind w:left="2745" w:hanging="422"/>
      </w:pPr>
      <w:rPr>
        <w:rFonts w:hint="default"/>
        <w:lang w:val="en-US" w:eastAsia="en-US" w:bidi="ar-SA"/>
      </w:rPr>
    </w:lvl>
    <w:lvl w:ilvl="3" w:tplc="1A4C53F0">
      <w:numFmt w:val="bullet"/>
      <w:lvlText w:val="•"/>
      <w:lvlJc w:val="left"/>
      <w:pPr>
        <w:ind w:left="3707" w:hanging="422"/>
      </w:pPr>
      <w:rPr>
        <w:rFonts w:hint="default"/>
        <w:lang w:val="en-US" w:eastAsia="en-US" w:bidi="ar-SA"/>
      </w:rPr>
    </w:lvl>
    <w:lvl w:ilvl="4" w:tplc="8BACB834">
      <w:numFmt w:val="bullet"/>
      <w:lvlText w:val="•"/>
      <w:lvlJc w:val="left"/>
      <w:pPr>
        <w:ind w:left="4670" w:hanging="422"/>
      </w:pPr>
      <w:rPr>
        <w:rFonts w:hint="default"/>
        <w:lang w:val="en-US" w:eastAsia="en-US" w:bidi="ar-SA"/>
      </w:rPr>
    </w:lvl>
    <w:lvl w:ilvl="5" w:tplc="4F642E70">
      <w:numFmt w:val="bullet"/>
      <w:lvlText w:val="•"/>
      <w:lvlJc w:val="left"/>
      <w:pPr>
        <w:ind w:left="5632" w:hanging="422"/>
      </w:pPr>
      <w:rPr>
        <w:rFonts w:hint="default"/>
        <w:lang w:val="en-US" w:eastAsia="en-US" w:bidi="ar-SA"/>
      </w:rPr>
    </w:lvl>
    <w:lvl w:ilvl="6" w:tplc="0BF8AA06">
      <w:numFmt w:val="bullet"/>
      <w:lvlText w:val="•"/>
      <w:lvlJc w:val="left"/>
      <w:pPr>
        <w:ind w:left="6595" w:hanging="422"/>
      </w:pPr>
      <w:rPr>
        <w:rFonts w:hint="default"/>
        <w:lang w:val="en-US" w:eastAsia="en-US" w:bidi="ar-SA"/>
      </w:rPr>
    </w:lvl>
    <w:lvl w:ilvl="7" w:tplc="2512A18A">
      <w:numFmt w:val="bullet"/>
      <w:lvlText w:val="•"/>
      <w:lvlJc w:val="left"/>
      <w:pPr>
        <w:ind w:left="7557" w:hanging="422"/>
      </w:pPr>
      <w:rPr>
        <w:rFonts w:hint="default"/>
        <w:lang w:val="en-US" w:eastAsia="en-US" w:bidi="ar-SA"/>
      </w:rPr>
    </w:lvl>
    <w:lvl w:ilvl="8" w:tplc="A4804672">
      <w:numFmt w:val="bullet"/>
      <w:lvlText w:val="•"/>
      <w:lvlJc w:val="left"/>
      <w:pPr>
        <w:ind w:left="8520" w:hanging="422"/>
      </w:pPr>
      <w:rPr>
        <w:rFonts w:hint="default"/>
        <w:lang w:val="en-US" w:eastAsia="en-US" w:bidi="ar-SA"/>
      </w:rPr>
    </w:lvl>
  </w:abstractNum>
  <w:num w:numId="1" w16cid:durableId="652371604">
    <w:abstractNumId w:val="2"/>
  </w:num>
  <w:num w:numId="2" w16cid:durableId="1893073828">
    <w:abstractNumId w:val="1"/>
  </w:num>
  <w:num w:numId="3" w16cid:durableId="11874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15"/>
    <w:rsid w:val="00284630"/>
    <w:rsid w:val="00302BF8"/>
    <w:rsid w:val="003B76CA"/>
    <w:rsid w:val="004D4E5C"/>
    <w:rsid w:val="00551590"/>
    <w:rsid w:val="008D39FA"/>
    <w:rsid w:val="00924131"/>
    <w:rsid w:val="009638BE"/>
    <w:rsid w:val="00B95968"/>
    <w:rsid w:val="00D60B15"/>
    <w:rsid w:val="00E00FD3"/>
    <w:rsid w:val="00E04005"/>
    <w:rsid w:val="00EE3959"/>
    <w:rsid w:val="00F2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3374B0"/>
  <w15:docId w15:val="{F05F5927-6013-9744-B318-84EA684E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404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04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27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"/>
      <w:ind w:left="82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3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95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E3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959"/>
    <w:rPr>
      <w:rFonts w:ascii="Arial" w:eastAsia="Arial" w:hAnsi="Arial" w:cs="Arial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B76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B76C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3B76CA"/>
  </w:style>
  <w:style w:type="character" w:customStyle="1" w:styleId="Titolo3Carattere">
    <w:name w:val="Titolo 3 Carattere"/>
    <w:basedOn w:val="Carpredefinitoparagrafo"/>
    <w:link w:val="Titolo3"/>
    <w:uiPriority w:val="9"/>
    <w:rsid w:val="00E040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e"/>
    <w:rsid w:val="00E04005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eop">
    <w:name w:val="eop"/>
    <w:basedOn w:val="Carpredefinitoparagrafo"/>
    <w:rsid w:val="00E04005"/>
  </w:style>
  <w:style w:type="character" w:styleId="Collegamentoipertestuale">
    <w:name w:val="Hyperlink"/>
    <w:uiPriority w:val="99"/>
    <w:unhideWhenUsed/>
    <w:rsid w:val="00E04005"/>
    <w:rPr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E04005"/>
    <w:rPr>
      <w:b/>
      <w:bCs/>
    </w:rPr>
  </w:style>
  <w:style w:type="paragraph" w:styleId="NormaleWeb">
    <w:name w:val="Normal (Web)"/>
    <w:basedOn w:val="Normale"/>
    <w:uiPriority w:val="99"/>
    <w:unhideWhenUsed/>
    <w:rsid w:val="00E040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kingrak.rakcerami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en.allen@rakceramic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iano@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iano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3411</Characters>
  <Application>Microsoft Office Word</Application>
  <DocSecurity>0</DocSecurity>
  <Lines>106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GRAFF agreement 2023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 agreement 2023</dc:title>
  <dc:creator>Paola Staiano</dc:creator>
  <cp:lastModifiedBy>Paola Staiano</cp:lastModifiedBy>
  <cp:revision>3</cp:revision>
  <dcterms:created xsi:type="dcterms:W3CDTF">2023-11-22T14:57:00Z</dcterms:created>
  <dcterms:modified xsi:type="dcterms:W3CDTF">2023-11-22T15:00:00Z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Word</vt:lpwstr>
  </property>
  <property fmtid="{D5CDD505-2E9C-101B-9397-08002B2CF9AE}" pid="4" name="LastSaved">
    <vt:filetime>2023-11-06T00:00:00Z</vt:filetime>
  </property>
  <property fmtid="{D5CDD505-2E9C-101B-9397-08002B2CF9AE}" pid="5" name="Producer">
    <vt:lpwstr>macOS Versione 11.6.4 (Build 20G417) Quartz PDFContext</vt:lpwstr>
  </property>
</Properties>
</file>