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4EB6" w14:textId="77777777" w:rsidR="00785730" w:rsidRDefault="00785730" w:rsidP="00810788">
      <w:pPr>
        <w:jc w:val="both"/>
        <w:rPr>
          <w:rFonts w:ascii="Calibri" w:eastAsia="Times New Roman" w:hAnsi="Calibri" w:cs="Calibri"/>
          <w:b/>
          <w:bCs/>
          <w:i/>
          <w:iCs/>
          <w:color w:val="212121"/>
          <w:kern w:val="0"/>
          <w:sz w:val="28"/>
          <w:szCs w:val="28"/>
          <w:lang w:eastAsia="it-IT"/>
          <w14:ligatures w14:val="none"/>
        </w:rPr>
      </w:pPr>
    </w:p>
    <w:p w14:paraId="24AB1648" w14:textId="0431DB26" w:rsidR="00785730" w:rsidRPr="004A42F7" w:rsidRDefault="00810788" w:rsidP="00810788">
      <w:pPr>
        <w:jc w:val="both"/>
        <w:rPr>
          <w:rFonts w:ascii="Barlow" w:eastAsia="Times New Roman" w:hAnsi="Barlow" w:cs="Mishafi Gold"/>
          <w:b/>
          <w:bCs/>
          <w:color w:val="212121"/>
          <w:kern w:val="0"/>
          <w:sz w:val="22"/>
          <w:szCs w:val="22"/>
          <w:lang w:eastAsia="it-IT"/>
          <w14:ligatures w14:val="none"/>
        </w:rPr>
      </w:pPr>
      <w:r w:rsidRPr="004A42F7">
        <w:rPr>
          <w:rFonts w:ascii="Barlow" w:eastAsia="Times New Roman" w:hAnsi="Barlow" w:cs="Mishafi Gold"/>
          <w:b/>
          <w:bCs/>
          <w:color w:val="212121"/>
          <w:kern w:val="0"/>
          <w:sz w:val="22"/>
          <w:szCs w:val="22"/>
          <w:lang w:eastAsia="it-IT"/>
          <w14:ligatures w14:val="none"/>
        </w:rPr>
        <w:t>Bologna, 21 novembre 2023</w:t>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t xml:space="preserve">   Comunicato istituzionale</w:t>
      </w:r>
    </w:p>
    <w:p w14:paraId="65AA114C" w14:textId="77777777" w:rsidR="00810788" w:rsidRPr="00955733" w:rsidRDefault="00810788" w:rsidP="00810788">
      <w:pPr>
        <w:jc w:val="both"/>
        <w:rPr>
          <w:rFonts w:ascii="Barlow" w:eastAsia="Times New Roman" w:hAnsi="Barlow" w:cs="Mishafi Gold"/>
          <w:b/>
          <w:bCs/>
          <w:i/>
          <w:iCs/>
          <w:color w:val="212121"/>
          <w:kern w:val="0"/>
          <w:sz w:val="28"/>
          <w:szCs w:val="28"/>
          <w:lang w:eastAsia="it-IT"/>
          <w14:ligatures w14:val="none"/>
        </w:rPr>
      </w:pPr>
    </w:p>
    <w:p w14:paraId="4D7161BD" w14:textId="035B8488" w:rsidR="004A42F7" w:rsidRDefault="00A02AC8" w:rsidP="00810788">
      <w:pPr>
        <w:jc w:val="both"/>
        <w:rPr>
          <w:rFonts w:ascii="Barlow" w:eastAsia="Times New Roman" w:hAnsi="Barlow" w:cs="Mishafi Gold"/>
          <w:b/>
          <w:bCs/>
          <w:i/>
          <w:iCs/>
          <w:color w:val="212121"/>
          <w:kern w:val="0"/>
          <w:sz w:val="32"/>
          <w:szCs w:val="32"/>
          <w:lang w:eastAsia="it-IT"/>
          <w14:ligatures w14:val="none"/>
        </w:rPr>
      </w:pPr>
      <w:r w:rsidRPr="000721C2">
        <w:rPr>
          <w:rFonts w:ascii="Barlow" w:eastAsia="Times New Roman" w:hAnsi="Barlow" w:cs="Mishafi Gold"/>
          <w:b/>
          <w:bCs/>
          <w:i/>
          <w:iCs/>
          <w:color w:val="212121"/>
          <w:kern w:val="0"/>
          <w:sz w:val="32"/>
          <w:szCs w:val="32"/>
          <w:lang w:eastAsia="it-IT"/>
          <w14:ligatures w14:val="none"/>
        </w:rPr>
        <w:t xml:space="preserve">Galletti </w:t>
      </w:r>
      <w:r w:rsidR="00955733" w:rsidRPr="000721C2">
        <w:rPr>
          <w:rFonts w:ascii="Barlow" w:eastAsia="Times New Roman" w:hAnsi="Barlow" w:cs="Mishafi Gold"/>
          <w:b/>
          <w:bCs/>
          <w:i/>
          <w:iCs/>
          <w:color w:val="212121"/>
          <w:kern w:val="0"/>
          <w:sz w:val="32"/>
          <w:szCs w:val="32"/>
          <w:lang w:eastAsia="it-IT"/>
          <w14:ligatures w14:val="none"/>
        </w:rPr>
        <w:t xml:space="preserve">e Cetra </w:t>
      </w:r>
      <w:r w:rsidR="004A42F7">
        <w:rPr>
          <w:rFonts w:ascii="Barlow" w:eastAsia="Times New Roman" w:hAnsi="Barlow" w:cs="Mishafi Gold"/>
          <w:b/>
          <w:bCs/>
          <w:i/>
          <w:iCs/>
          <w:color w:val="212121"/>
          <w:kern w:val="0"/>
          <w:sz w:val="32"/>
          <w:szCs w:val="32"/>
          <w:lang w:eastAsia="it-IT"/>
          <w14:ligatures w14:val="none"/>
        </w:rPr>
        <w:t xml:space="preserve">(Gruppo Galletti) insieme per riaccendere </w:t>
      </w:r>
      <w:r w:rsidR="004A42F7" w:rsidRPr="00955733">
        <w:rPr>
          <w:rFonts w:ascii="Barlow" w:eastAsia="Times New Roman" w:hAnsi="Barlow" w:cs="Mishafi Gold"/>
          <w:b/>
          <w:bCs/>
          <w:i/>
          <w:iCs/>
          <w:color w:val="212121"/>
          <w:kern w:val="0"/>
          <w:sz w:val="32"/>
          <w:szCs w:val="32"/>
          <w:lang w:eastAsia="it-IT"/>
          <w14:ligatures w14:val="none"/>
        </w:rPr>
        <w:t>il grande schermo del Modernissimo a Bologna</w:t>
      </w:r>
    </w:p>
    <w:p w14:paraId="52B749B3" w14:textId="77777777" w:rsidR="004A42F7" w:rsidRPr="004A42F7" w:rsidRDefault="004A42F7" w:rsidP="005C566D">
      <w:pPr>
        <w:jc w:val="both"/>
        <w:rPr>
          <w:rFonts w:ascii="Barlow" w:eastAsia="Times New Roman" w:hAnsi="Barlow" w:cs="Mishafi Gold"/>
          <w:b/>
          <w:bCs/>
          <w:i/>
          <w:iCs/>
          <w:color w:val="212121"/>
          <w:kern w:val="0"/>
          <w:sz w:val="22"/>
          <w:szCs w:val="22"/>
          <w:lang w:eastAsia="it-IT"/>
          <w14:ligatures w14:val="none"/>
        </w:rPr>
      </w:pPr>
    </w:p>
    <w:p w14:paraId="5364D11B" w14:textId="5B687E04" w:rsidR="005C566D" w:rsidRPr="004A42F7" w:rsidRDefault="00810788" w:rsidP="005C566D">
      <w:pPr>
        <w:jc w:val="both"/>
        <w:rPr>
          <w:rFonts w:ascii="Barlow" w:eastAsia="Times New Roman" w:hAnsi="Barlow" w:cs="Mishafi Gold"/>
          <w:color w:val="212121"/>
          <w:kern w:val="0"/>
          <w:lang w:eastAsia="it-IT"/>
          <w14:ligatures w14:val="none"/>
        </w:rPr>
      </w:pPr>
      <w:r w:rsidRPr="004A42F7">
        <w:rPr>
          <w:rFonts w:ascii="Barlow" w:eastAsia="Times New Roman" w:hAnsi="Barlow" w:cs="Mishafi Gold"/>
          <w:color w:val="212121"/>
          <w:kern w:val="0"/>
          <w:lang w:eastAsia="it-IT"/>
          <w14:ligatures w14:val="none"/>
        </w:rPr>
        <w:t>S</w:t>
      </w:r>
      <w:r w:rsidR="00955733" w:rsidRPr="004A42F7">
        <w:rPr>
          <w:rFonts w:ascii="Barlow" w:eastAsia="Times New Roman" w:hAnsi="Barlow" w:cs="Mishafi Gold"/>
          <w:color w:val="212121"/>
          <w:kern w:val="0"/>
          <w:lang w:eastAsia="it-IT"/>
          <w14:ligatures w14:val="none"/>
        </w:rPr>
        <w:t xml:space="preserve">i </w:t>
      </w:r>
      <w:r w:rsidRPr="004A42F7">
        <w:rPr>
          <w:rFonts w:ascii="Barlow" w:eastAsia="Times New Roman" w:hAnsi="Barlow" w:cs="Cambria"/>
          <w:color w:val="212121"/>
          <w:kern w:val="0"/>
          <w:lang w:eastAsia="it-IT"/>
          <w14:ligatures w14:val="none"/>
        </w:rPr>
        <w:t>sono</w:t>
      </w:r>
      <w:r w:rsidR="00955733" w:rsidRPr="004A42F7">
        <w:rPr>
          <w:rFonts w:ascii="Barlow" w:eastAsia="Times New Roman" w:hAnsi="Barlow" w:cs="Mishafi Gold"/>
          <w:color w:val="212121"/>
          <w:kern w:val="0"/>
          <w:lang w:eastAsia="it-IT"/>
          <w14:ligatures w14:val="none"/>
        </w:rPr>
        <w:t xml:space="preserve"> tenut</w:t>
      </w:r>
      <w:r w:rsidRPr="004A42F7">
        <w:rPr>
          <w:rFonts w:ascii="Barlow" w:eastAsia="Times New Roman" w:hAnsi="Barlow" w:cs="Mishafi Gold"/>
          <w:color w:val="212121"/>
          <w:kern w:val="0"/>
          <w:lang w:eastAsia="it-IT"/>
          <w14:ligatures w14:val="none"/>
        </w:rPr>
        <w:t>e</w:t>
      </w:r>
      <w:r w:rsidR="00955733" w:rsidRPr="004A42F7">
        <w:rPr>
          <w:rFonts w:ascii="Barlow" w:eastAsia="Times New Roman" w:hAnsi="Barlow" w:cs="Mishafi Gold"/>
          <w:color w:val="212121"/>
          <w:kern w:val="0"/>
          <w:lang w:eastAsia="it-IT"/>
          <w14:ligatures w14:val="none"/>
        </w:rPr>
        <w:t xml:space="preserve"> </w:t>
      </w:r>
      <w:r w:rsidR="00C25741" w:rsidRPr="004A42F7">
        <w:rPr>
          <w:rFonts w:ascii="Barlow" w:eastAsia="Times New Roman" w:hAnsi="Barlow" w:cs="Mishafi Gold"/>
          <w:color w:val="212121"/>
          <w:kern w:val="0"/>
          <w:lang w:eastAsia="it-IT"/>
          <w14:ligatures w14:val="none"/>
        </w:rPr>
        <w:t xml:space="preserve">lo scorso 21 novembre 2023 </w:t>
      </w:r>
      <w:r w:rsidR="00955733" w:rsidRPr="004A42F7">
        <w:rPr>
          <w:rFonts w:ascii="Barlow" w:eastAsia="Times New Roman" w:hAnsi="Barlow" w:cs="Mishafi Gold"/>
          <w:color w:val="212121"/>
          <w:kern w:val="0"/>
          <w:lang w:eastAsia="it-IT"/>
          <w14:ligatures w14:val="none"/>
        </w:rPr>
        <w:t xml:space="preserve">a Bologna </w:t>
      </w:r>
      <w:r w:rsidRPr="004A42F7">
        <w:rPr>
          <w:rFonts w:ascii="Barlow" w:eastAsia="Times New Roman" w:hAnsi="Barlow" w:cs="Mishafi Gold"/>
          <w:color w:val="212121"/>
          <w:kern w:val="0"/>
          <w:lang w:eastAsia="it-IT"/>
          <w14:ligatures w14:val="none"/>
        </w:rPr>
        <w:t xml:space="preserve">le celebrazioni </w:t>
      </w:r>
      <w:r w:rsidR="00955733" w:rsidRPr="004A42F7">
        <w:rPr>
          <w:rFonts w:ascii="Barlow" w:eastAsia="Times New Roman" w:hAnsi="Barlow" w:cs="Mishafi Gold"/>
          <w:color w:val="212121"/>
          <w:kern w:val="0"/>
          <w:lang w:eastAsia="it-IT"/>
          <w14:ligatures w14:val="none"/>
        </w:rPr>
        <w:t>per la</w:t>
      </w:r>
      <w:r w:rsidR="00955733" w:rsidRPr="004A42F7">
        <w:rPr>
          <w:rFonts w:ascii="Barlow" w:eastAsia="Times New Roman" w:hAnsi="Barlow" w:cs="Mishafi Gold"/>
          <w:b/>
          <w:bCs/>
          <w:color w:val="212121"/>
          <w:kern w:val="0"/>
          <w:lang w:eastAsia="it-IT"/>
          <w14:ligatures w14:val="none"/>
        </w:rPr>
        <w:t xml:space="preserve"> riapertura della storica sala cinematografica Modernissimo</w:t>
      </w:r>
      <w:r w:rsidR="00955733" w:rsidRPr="004A42F7">
        <w:rPr>
          <w:rFonts w:ascii="Barlow" w:eastAsia="Times New Roman" w:hAnsi="Barlow" w:cs="Mishafi Gold"/>
          <w:color w:val="212121"/>
          <w:kern w:val="0"/>
          <w:lang w:eastAsia="it-IT"/>
          <w14:ligatures w14:val="none"/>
        </w:rPr>
        <w:t>.</w:t>
      </w:r>
    </w:p>
    <w:p w14:paraId="3CC8E185" w14:textId="77777777" w:rsidR="004A42F7" w:rsidRDefault="004A42F7" w:rsidP="005C566D">
      <w:pPr>
        <w:jc w:val="both"/>
        <w:rPr>
          <w:rFonts w:ascii="Barlow" w:eastAsia="Times New Roman" w:hAnsi="Barlow" w:cs="Mishafi Gold"/>
          <w:color w:val="212121"/>
          <w:kern w:val="0"/>
          <w:lang w:eastAsia="it-IT"/>
          <w14:ligatures w14:val="none"/>
        </w:rPr>
      </w:pPr>
    </w:p>
    <w:p w14:paraId="7C81E7DF" w14:textId="68952567" w:rsidR="005C566D" w:rsidRPr="004A42F7" w:rsidRDefault="005C566D" w:rsidP="005C566D">
      <w:pPr>
        <w:jc w:val="both"/>
        <w:rPr>
          <w:rFonts w:ascii="Barlow" w:eastAsia="Times New Roman" w:hAnsi="Barlow" w:cs="Mishafi Gold"/>
          <w:color w:val="212121"/>
          <w:kern w:val="0"/>
          <w:lang w:eastAsia="it-IT"/>
          <w14:ligatures w14:val="none"/>
        </w:rPr>
      </w:pPr>
      <w:r w:rsidRPr="004A42F7">
        <w:rPr>
          <w:rFonts w:ascii="Barlow" w:eastAsia="Times New Roman" w:hAnsi="Barlow" w:cs="Mishafi Gold"/>
          <w:color w:val="212121"/>
          <w:kern w:val="0"/>
          <w:lang w:eastAsia="it-IT"/>
          <w14:ligatures w14:val="none"/>
        </w:rPr>
        <w:t>Un evento atteso con impazienza da tutta la città e, in particolare, da tutti gli appassionati di cinema che</w:t>
      </w:r>
      <w:r w:rsidRPr="004A42F7">
        <w:rPr>
          <w:rFonts w:ascii="Barlow" w:eastAsia="Times New Roman" w:hAnsi="Barlow" w:cs="Mishafi Gold"/>
          <w:b/>
          <w:bCs/>
          <w:color w:val="212121"/>
          <w:kern w:val="0"/>
          <w:lang w:eastAsia="it-IT"/>
          <w14:ligatures w14:val="none"/>
        </w:rPr>
        <w:t xml:space="preserve"> </w:t>
      </w:r>
      <w:r w:rsidRPr="004A42F7">
        <w:rPr>
          <w:rFonts w:ascii="Barlow" w:eastAsia="Times New Roman" w:hAnsi="Barlow" w:cs="Mishafi Gold"/>
          <w:color w:val="212121"/>
          <w:kern w:val="0"/>
          <w:lang w:eastAsia="it-IT"/>
          <w14:ligatures w14:val="none"/>
        </w:rPr>
        <w:t>torneranno ad impossessarsi, grazie all’attenzione delle istituzioni e alla partecipazione convinta di numerosi sponsor, di uno dei punti di riferimento culturali della citt</w:t>
      </w:r>
      <w:r w:rsidRPr="004A42F7">
        <w:rPr>
          <w:rFonts w:ascii="Barlow" w:eastAsia="Times New Roman" w:hAnsi="Barlow" w:cs="Cambria"/>
          <w:color w:val="212121"/>
          <w:kern w:val="0"/>
          <w:lang w:eastAsia="it-IT"/>
          <w14:ligatures w14:val="none"/>
        </w:rPr>
        <w:t>à</w:t>
      </w:r>
      <w:r w:rsidRPr="004A42F7">
        <w:rPr>
          <w:rFonts w:ascii="Barlow" w:eastAsia="Times New Roman" w:hAnsi="Barlow" w:cs="Mishafi Gold"/>
          <w:color w:val="212121"/>
          <w:kern w:val="0"/>
          <w:lang w:eastAsia="it-IT"/>
          <w14:ligatures w14:val="none"/>
        </w:rPr>
        <w:t>.</w:t>
      </w:r>
    </w:p>
    <w:p w14:paraId="0899DAFD" w14:textId="3D8C1B67" w:rsidR="005C566D" w:rsidRPr="004A42F7" w:rsidRDefault="005C566D" w:rsidP="005C566D">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Barlow" w:eastAsia="Times New Roman" w:hAnsi="Barlow" w:cs="Mishafi Gold"/>
          <w:color w:val="212121"/>
          <w:kern w:val="0"/>
          <w:sz w:val="20"/>
          <w:szCs w:val="20"/>
          <w:lang w:eastAsia="it-IT"/>
          <w14:ligatures w14:val="none"/>
        </w:rPr>
      </w:pPr>
      <w:r w:rsidRPr="004A42F7">
        <w:rPr>
          <w:rFonts w:ascii="Barlow" w:eastAsia="Times New Roman" w:hAnsi="Barlow" w:cs="Calibri"/>
          <w:i/>
          <w:iCs/>
          <w:color w:val="212121"/>
          <w:kern w:val="0"/>
          <w:sz w:val="20"/>
          <w:szCs w:val="20"/>
          <w:lang w:eastAsia="it-IT"/>
          <w14:ligatures w14:val="none"/>
        </w:rPr>
        <w:t xml:space="preserve">Il teatro </w:t>
      </w:r>
      <w:r w:rsidRPr="004A42F7">
        <w:rPr>
          <w:rFonts w:ascii="Barlow" w:eastAsia="Times New Roman" w:hAnsi="Barlow" w:cs="Calibri"/>
          <w:b/>
          <w:bCs/>
          <w:i/>
          <w:iCs/>
          <w:color w:val="212121"/>
          <w:kern w:val="0"/>
          <w:sz w:val="20"/>
          <w:szCs w:val="20"/>
          <w:lang w:eastAsia="it-IT"/>
          <w14:ligatures w14:val="none"/>
        </w:rPr>
        <w:t>Modernissimo</w:t>
      </w:r>
      <w:r w:rsidRPr="004A42F7">
        <w:rPr>
          <w:rFonts w:ascii="Barlow" w:eastAsia="Times New Roman" w:hAnsi="Barlow" w:cs="Calibri"/>
          <w:i/>
          <w:iCs/>
          <w:color w:val="212121"/>
          <w:kern w:val="0"/>
          <w:sz w:val="20"/>
          <w:szCs w:val="20"/>
          <w:lang w:eastAsia="it-IT"/>
          <w14:ligatures w14:val="none"/>
        </w:rPr>
        <w:t xml:space="preserve"> venne costruito agli inizi del Novecento nei sotterranei di </w:t>
      </w:r>
      <w:r w:rsidRPr="004A42F7">
        <w:rPr>
          <w:rFonts w:ascii="Barlow" w:eastAsia="Times New Roman" w:hAnsi="Barlow" w:cs="Calibri"/>
          <w:b/>
          <w:bCs/>
          <w:i/>
          <w:iCs/>
          <w:color w:val="212121"/>
          <w:kern w:val="0"/>
          <w:sz w:val="20"/>
          <w:szCs w:val="20"/>
          <w:lang w:eastAsia="it-IT"/>
          <w14:ligatures w14:val="none"/>
        </w:rPr>
        <w:t>Palazzo Ronzani</w:t>
      </w:r>
      <w:r w:rsidRPr="004A42F7">
        <w:rPr>
          <w:rFonts w:ascii="Barlow" w:eastAsia="Times New Roman" w:hAnsi="Barlow" w:cs="Calibri"/>
          <w:i/>
          <w:iCs/>
          <w:color w:val="212121"/>
          <w:kern w:val="0"/>
          <w:sz w:val="20"/>
          <w:szCs w:val="20"/>
          <w:lang w:eastAsia="it-IT"/>
          <w14:ligatures w14:val="none"/>
        </w:rPr>
        <w:t xml:space="preserve"> in pieno centro storico a </w:t>
      </w:r>
      <w:r w:rsidRPr="004A42F7">
        <w:rPr>
          <w:rFonts w:ascii="Barlow" w:eastAsia="Times New Roman" w:hAnsi="Barlow" w:cs="Calibri"/>
          <w:b/>
          <w:bCs/>
          <w:i/>
          <w:iCs/>
          <w:color w:val="212121"/>
          <w:kern w:val="0"/>
          <w:sz w:val="20"/>
          <w:szCs w:val="20"/>
          <w:lang w:eastAsia="it-IT"/>
          <w14:ligatures w14:val="none"/>
        </w:rPr>
        <w:t>Bologna</w:t>
      </w:r>
      <w:r w:rsidRPr="004A42F7">
        <w:rPr>
          <w:rFonts w:ascii="Barlow" w:eastAsia="Times New Roman" w:hAnsi="Barlow" w:cs="Calibri"/>
          <w:i/>
          <w:iCs/>
          <w:color w:val="212121"/>
          <w:kern w:val="0"/>
          <w:sz w:val="20"/>
          <w:szCs w:val="20"/>
          <w:lang w:eastAsia="it-IT"/>
          <w14:ligatures w14:val="none"/>
        </w:rPr>
        <w:t>. Palazzo Ronzani fu uno dei primi edifici ad essere costruiti nell’ambito di un importante progetto urbanistico che interessò la cosiddetta zona del Quadrilatero, che aveva l’obiettivo di creare una grande arteria di collegamento tra Piazza Maggiore e le Due Torri. Il teatro Modernissimo, realizzato in pieno stile Liberty, si trovò così in una posizione strategica, all’angolo di Piazza Re Enzo e direttamente collegato al complesso del Pavaglione, e divenne presto uno dei punti di riferimento per gli spettacoli nella città delle Due Torri. Successivamente riconvertito in sala cinematografica, è rimasto in attività fino al 2007, con il nome di Cinema Arcobaleno.</w:t>
      </w:r>
    </w:p>
    <w:p w14:paraId="5E561775" w14:textId="261221F0" w:rsidR="00433A65" w:rsidRPr="004A42F7" w:rsidRDefault="00E03E74" w:rsidP="00C25741">
      <w:pPr>
        <w:jc w:val="both"/>
        <w:rPr>
          <w:rFonts w:ascii="Barlow" w:eastAsia="Times New Roman" w:hAnsi="Barlow" w:cs="Mishafi Gold"/>
          <w:color w:val="212121"/>
          <w:kern w:val="0"/>
          <w:lang w:eastAsia="it-IT"/>
          <w14:ligatures w14:val="none"/>
        </w:rPr>
      </w:pPr>
      <w:r w:rsidRPr="004A42F7">
        <w:rPr>
          <w:rFonts w:ascii="Barlow" w:eastAsia="Times New Roman" w:hAnsi="Barlow" w:cs="Mishafi Gold"/>
          <w:color w:val="212121"/>
          <w:kern w:val="0"/>
          <w:lang w:eastAsia="it-IT"/>
          <w14:ligatures w14:val="none"/>
        </w:rPr>
        <w:t>S</w:t>
      </w:r>
      <w:r w:rsidR="00810788" w:rsidRPr="004A42F7">
        <w:rPr>
          <w:rFonts w:ascii="Barlow" w:eastAsia="Times New Roman" w:hAnsi="Barlow" w:cs="Mishafi Gold"/>
          <w:color w:val="212121"/>
          <w:kern w:val="0"/>
          <w:lang w:eastAsia="it-IT"/>
          <w14:ligatures w14:val="none"/>
        </w:rPr>
        <w:t xml:space="preserve">ostenitore di molte iniziative culturali legate al territorio, </w:t>
      </w:r>
      <w:r w:rsidR="00810788" w:rsidRPr="004A42F7">
        <w:rPr>
          <w:rFonts w:ascii="Barlow" w:eastAsia="Times New Roman" w:hAnsi="Barlow" w:cs="Mishafi Gold"/>
          <w:b/>
          <w:bCs/>
          <w:color w:val="212121"/>
          <w:kern w:val="0"/>
          <w:lang w:eastAsia="it-IT"/>
          <w14:ligatures w14:val="none"/>
        </w:rPr>
        <w:t>Galletti</w:t>
      </w:r>
      <w:r w:rsidR="00810788" w:rsidRPr="004A42F7">
        <w:rPr>
          <w:rFonts w:ascii="Barlow" w:eastAsia="Times New Roman" w:hAnsi="Barlow" w:cs="Mishafi Gold"/>
          <w:color w:val="212121"/>
          <w:kern w:val="0"/>
          <w:lang w:eastAsia="it-IT"/>
          <w14:ligatures w14:val="none"/>
        </w:rPr>
        <w:t xml:space="preserve"> ha aderito</w:t>
      </w:r>
      <w:r w:rsidRPr="004A42F7">
        <w:rPr>
          <w:rFonts w:ascii="Barlow" w:eastAsia="Times New Roman" w:hAnsi="Barlow" w:cs="Mishafi Gold"/>
          <w:color w:val="212121"/>
          <w:kern w:val="0"/>
          <w:lang w:eastAsia="it-IT"/>
          <w14:ligatures w14:val="none"/>
        </w:rPr>
        <w:t xml:space="preserve"> con grande entusiasmo</w:t>
      </w:r>
      <w:r w:rsidR="00810788" w:rsidRPr="004A42F7">
        <w:rPr>
          <w:rFonts w:ascii="Barlow" w:eastAsia="Times New Roman" w:hAnsi="Barlow" w:cs="Mishafi Gold"/>
          <w:color w:val="212121"/>
          <w:kern w:val="0"/>
          <w:lang w:eastAsia="it-IT"/>
          <w14:ligatures w14:val="none"/>
        </w:rPr>
        <w:t xml:space="preserve"> all</w:t>
      </w:r>
      <w:r w:rsidR="008A3936">
        <w:rPr>
          <w:rFonts w:ascii="Barlow" w:eastAsia="Times New Roman" w:hAnsi="Barlow" w:cs="Mishafi Gold"/>
          <w:color w:val="212121"/>
          <w:kern w:val="0"/>
          <w:lang w:eastAsia="it-IT"/>
          <w14:ligatures w14:val="none"/>
        </w:rPr>
        <w:t xml:space="preserve">’invito </w:t>
      </w:r>
      <w:r w:rsidR="00810788" w:rsidRPr="004A42F7">
        <w:rPr>
          <w:rFonts w:ascii="Barlow" w:eastAsia="Times New Roman" w:hAnsi="Barlow" w:cs="Mishafi Gold"/>
          <w:color w:val="212121"/>
          <w:kern w:val="0"/>
          <w:lang w:eastAsia="it-IT"/>
          <w14:ligatures w14:val="none"/>
        </w:rPr>
        <w:t xml:space="preserve">per supportare in qualità di </w:t>
      </w:r>
      <w:r w:rsidR="00810788" w:rsidRPr="004A42F7">
        <w:rPr>
          <w:rFonts w:ascii="Barlow" w:eastAsia="Times New Roman" w:hAnsi="Barlow" w:cs="Mishafi Gold"/>
          <w:b/>
          <w:bCs/>
          <w:color w:val="212121"/>
          <w:kern w:val="0"/>
          <w:lang w:eastAsia="it-IT"/>
          <w14:ligatures w14:val="none"/>
        </w:rPr>
        <w:t>sponsor ufficiale</w:t>
      </w:r>
      <w:r w:rsidR="00810788" w:rsidRPr="004A42F7">
        <w:rPr>
          <w:rFonts w:ascii="Barlow" w:eastAsia="Times New Roman" w:hAnsi="Barlow" w:cs="Mishafi Gold"/>
          <w:color w:val="212121"/>
          <w:kern w:val="0"/>
          <w:lang w:eastAsia="it-IT"/>
          <w14:ligatures w14:val="none"/>
        </w:rPr>
        <w:t xml:space="preserve"> la stagione </w:t>
      </w:r>
      <w:r w:rsidR="008A3936">
        <w:rPr>
          <w:rFonts w:ascii="Barlow" w:eastAsia="Times New Roman" w:hAnsi="Barlow" w:cs="Mishafi Gold"/>
          <w:color w:val="212121"/>
          <w:kern w:val="0"/>
          <w:lang w:eastAsia="it-IT"/>
          <w14:ligatures w14:val="none"/>
        </w:rPr>
        <w:t xml:space="preserve">inaugurale </w:t>
      </w:r>
      <w:r w:rsidR="005C566D" w:rsidRPr="004A42F7">
        <w:rPr>
          <w:rFonts w:ascii="Barlow" w:eastAsia="Times New Roman" w:hAnsi="Barlow" w:cs="Mishafi Gold"/>
          <w:color w:val="212121"/>
          <w:kern w:val="0"/>
          <w:lang w:eastAsia="it-IT"/>
          <w14:ligatures w14:val="none"/>
        </w:rPr>
        <w:t>del</w:t>
      </w:r>
      <w:r w:rsidR="00C25741" w:rsidRPr="004A42F7">
        <w:rPr>
          <w:rFonts w:ascii="Barlow" w:eastAsia="Times New Roman" w:hAnsi="Barlow" w:cs="Mishafi Gold"/>
          <w:color w:val="212121"/>
          <w:kern w:val="0"/>
          <w:lang w:eastAsia="it-IT"/>
          <w14:ligatures w14:val="none"/>
        </w:rPr>
        <w:t xml:space="preserve">la sala </w:t>
      </w:r>
      <w:r w:rsidRPr="004A42F7">
        <w:rPr>
          <w:rFonts w:ascii="Barlow" w:eastAsia="Times New Roman" w:hAnsi="Barlow" w:cs="Mishafi Gold"/>
          <w:b/>
          <w:bCs/>
          <w:color w:val="212121"/>
          <w:kern w:val="0"/>
          <w:lang w:eastAsia="it-IT"/>
          <w14:ligatures w14:val="none"/>
        </w:rPr>
        <w:t>nata</w:t>
      </w:r>
      <w:r w:rsidR="00C25741" w:rsidRPr="004A42F7">
        <w:rPr>
          <w:rFonts w:ascii="Barlow" w:eastAsia="Times New Roman" w:hAnsi="Barlow" w:cs="Mishafi Gold"/>
          <w:b/>
          <w:bCs/>
          <w:color w:val="212121"/>
          <w:kern w:val="0"/>
          <w:lang w:eastAsia="it-IT"/>
          <w14:ligatures w14:val="none"/>
        </w:rPr>
        <w:t xml:space="preserve">, proprio come </w:t>
      </w:r>
      <w:r w:rsidR="004A42F7">
        <w:rPr>
          <w:rFonts w:ascii="Barlow" w:eastAsia="Times New Roman" w:hAnsi="Barlow" w:cs="Mishafi Gold"/>
          <w:b/>
          <w:bCs/>
          <w:color w:val="212121"/>
          <w:kern w:val="0"/>
          <w:lang w:eastAsia="it-IT"/>
          <w14:ligatures w14:val="none"/>
        </w:rPr>
        <w:t xml:space="preserve">l’Azienda </w:t>
      </w:r>
      <w:r w:rsidR="00C25741" w:rsidRPr="004A42F7">
        <w:rPr>
          <w:rFonts w:ascii="Barlow" w:eastAsia="Times New Roman" w:hAnsi="Barlow" w:cs="Mishafi Gold"/>
          <w:b/>
          <w:bCs/>
          <w:color w:val="212121"/>
          <w:kern w:val="0"/>
          <w:lang w:eastAsia="it-IT"/>
          <w14:ligatures w14:val="none"/>
        </w:rPr>
        <w:t xml:space="preserve">Galletti, </w:t>
      </w:r>
      <w:r w:rsidRPr="004A42F7">
        <w:rPr>
          <w:rFonts w:ascii="Barlow" w:eastAsia="Times New Roman" w:hAnsi="Barlow" w:cs="Mishafi Gold"/>
          <w:b/>
          <w:bCs/>
          <w:color w:val="212121"/>
          <w:kern w:val="0"/>
          <w:lang w:eastAsia="it-IT"/>
          <w14:ligatures w14:val="none"/>
        </w:rPr>
        <w:t>agli inizi del Novecent</w:t>
      </w:r>
      <w:r w:rsidR="00C25741" w:rsidRPr="004A42F7">
        <w:rPr>
          <w:rFonts w:ascii="Barlow" w:eastAsia="Times New Roman" w:hAnsi="Barlow" w:cs="Mishafi Gold"/>
          <w:b/>
          <w:bCs/>
          <w:color w:val="212121"/>
          <w:kern w:val="0"/>
          <w:lang w:eastAsia="it-IT"/>
          <w14:ligatures w14:val="none"/>
        </w:rPr>
        <w:t>o.</w:t>
      </w:r>
    </w:p>
    <w:p w14:paraId="109CDC55" w14:textId="77777777" w:rsidR="00810788" w:rsidRPr="004A42F7" w:rsidRDefault="00810788" w:rsidP="00810788">
      <w:pPr>
        <w:jc w:val="both"/>
        <w:rPr>
          <w:rFonts w:ascii="Barlow" w:eastAsia="Times New Roman" w:hAnsi="Barlow" w:cs="Mishafi Gold"/>
          <w:color w:val="212121"/>
          <w:kern w:val="0"/>
          <w:lang w:eastAsia="it-IT"/>
          <w14:ligatures w14:val="none"/>
        </w:rPr>
      </w:pPr>
    </w:p>
    <w:p w14:paraId="173CE62B" w14:textId="4F591542" w:rsidR="004A42F7" w:rsidRPr="004A42F7" w:rsidRDefault="00C25741" w:rsidP="00C25741">
      <w:pPr>
        <w:jc w:val="both"/>
        <w:rPr>
          <w:rFonts w:ascii="Barlow" w:eastAsia="Times New Roman" w:hAnsi="Barlow" w:cs="Mishafi Gold"/>
          <w:color w:val="212121"/>
          <w:kern w:val="0"/>
          <w:lang w:eastAsia="it-IT"/>
          <w14:ligatures w14:val="none"/>
        </w:rPr>
      </w:pPr>
      <w:r w:rsidRPr="004A42F7">
        <w:rPr>
          <w:rFonts w:ascii="Barlow" w:eastAsia="Times New Roman" w:hAnsi="Barlow" w:cs="Mishafi Gold"/>
          <w:color w:val="212121"/>
          <w:kern w:val="0"/>
          <w:lang w:eastAsia="it-IT"/>
          <w14:ligatures w14:val="none"/>
        </w:rPr>
        <w:t xml:space="preserve">Una collaborazione che ha visto il </w:t>
      </w:r>
      <w:r w:rsidRPr="004A42F7">
        <w:rPr>
          <w:rFonts w:ascii="Barlow" w:eastAsia="Times New Roman" w:hAnsi="Barlow" w:cs="Mishafi Gold"/>
          <w:b/>
          <w:bCs/>
          <w:color w:val="212121"/>
          <w:kern w:val="0"/>
          <w:lang w:eastAsia="it-IT"/>
          <w14:ligatures w14:val="none"/>
        </w:rPr>
        <w:t>Gruppo Galletti</w:t>
      </w:r>
      <w:r w:rsidRPr="004A42F7">
        <w:rPr>
          <w:rFonts w:ascii="Barlow" w:eastAsia="Times New Roman" w:hAnsi="Barlow" w:cs="Mishafi Gold"/>
          <w:color w:val="212121"/>
          <w:kern w:val="0"/>
          <w:lang w:eastAsia="it-IT"/>
          <w14:ligatures w14:val="none"/>
        </w:rPr>
        <w:t xml:space="preserve"> impegnato </w:t>
      </w:r>
      <w:r w:rsidR="005C566D" w:rsidRPr="004A42F7">
        <w:rPr>
          <w:rFonts w:ascii="Barlow" w:eastAsia="Times New Roman" w:hAnsi="Barlow" w:cs="Mishafi Gold"/>
          <w:color w:val="212121"/>
          <w:kern w:val="0"/>
          <w:lang w:eastAsia="it-IT"/>
          <w14:ligatures w14:val="none"/>
        </w:rPr>
        <w:t xml:space="preserve">in prima linea </w:t>
      </w:r>
      <w:r w:rsidR="00C21C79" w:rsidRPr="004A42F7">
        <w:rPr>
          <w:rFonts w:ascii="Barlow" w:eastAsia="Times New Roman" w:hAnsi="Barlow" w:cs="Mishafi Gold"/>
          <w:color w:val="212121"/>
          <w:kern w:val="0"/>
          <w:lang w:eastAsia="it-IT"/>
          <w14:ligatures w14:val="none"/>
        </w:rPr>
        <w:t xml:space="preserve">anche </w:t>
      </w:r>
      <w:r w:rsidRPr="004A42F7">
        <w:rPr>
          <w:rFonts w:ascii="Barlow" w:eastAsia="Times New Roman" w:hAnsi="Barlow" w:cs="Mishafi Gold"/>
          <w:color w:val="212121"/>
          <w:kern w:val="0"/>
          <w:lang w:eastAsia="it-IT"/>
          <w14:ligatures w14:val="none"/>
        </w:rPr>
        <w:t>sul fronte tecnico, attraverso la fornitura delle centrali di trattamento aria</w:t>
      </w:r>
      <w:r w:rsidRPr="004A42F7">
        <w:rPr>
          <w:rFonts w:ascii="Barlow" w:eastAsia="Times New Roman" w:hAnsi="Barlow" w:cs="Mishafi Gold"/>
          <w:b/>
          <w:bCs/>
          <w:color w:val="212121"/>
          <w:kern w:val="0"/>
          <w:lang w:eastAsia="it-IT"/>
          <w14:ligatures w14:val="none"/>
        </w:rPr>
        <w:t xml:space="preserve"> </w:t>
      </w:r>
      <w:r w:rsidR="004A42F7" w:rsidRPr="004A42F7">
        <w:rPr>
          <w:rFonts w:ascii="Barlow" w:eastAsia="Times New Roman" w:hAnsi="Barlow" w:cs="Mishafi Gold"/>
          <w:color w:val="212121"/>
          <w:kern w:val="0"/>
          <w:lang w:eastAsia="it-IT"/>
          <w14:ligatures w14:val="none"/>
        </w:rPr>
        <w:t>sviluppate e prodotte da</w:t>
      </w:r>
      <w:r w:rsidR="005C566D" w:rsidRPr="004A42F7">
        <w:rPr>
          <w:rFonts w:ascii="Barlow" w:eastAsia="Times New Roman" w:hAnsi="Barlow" w:cs="Mishafi Gold"/>
          <w:color w:val="212121"/>
          <w:kern w:val="0"/>
          <w:lang w:eastAsia="it-IT"/>
          <w14:ligatures w14:val="none"/>
        </w:rPr>
        <w:t xml:space="preserve"> </w:t>
      </w:r>
      <w:r w:rsidR="005C566D" w:rsidRPr="004A42F7">
        <w:rPr>
          <w:rFonts w:ascii="Barlow" w:eastAsia="Times New Roman" w:hAnsi="Barlow" w:cs="Mishafi Gold"/>
          <w:b/>
          <w:bCs/>
          <w:color w:val="212121"/>
          <w:kern w:val="0"/>
          <w:lang w:eastAsia="it-IT"/>
          <w14:ligatures w14:val="none"/>
        </w:rPr>
        <w:t>Cetra S.r.l.</w:t>
      </w:r>
      <w:r w:rsidR="005C566D" w:rsidRPr="004A42F7">
        <w:rPr>
          <w:rFonts w:ascii="Barlow" w:eastAsia="Times New Roman" w:hAnsi="Barlow" w:cs="Mishafi Gold"/>
          <w:color w:val="212121"/>
          <w:kern w:val="0"/>
          <w:lang w:eastAsia="it-IT"/>
          <w14:ligatures w14:val="none"/>
        </w:rPr>
        <w:t xml:space="preserve">, sua </w:t>
      </w:r>
      <w:r w:rsidR="004A42F7">
        <w:rPr>
          <w:rFonts w:ascii="Barlow" w:eastAsia="Times New Roman" w:hAnsi="Barlow" w:cs="Mishafi Gold"/>
          <w:color w:val="212121"/>
          <w:kern w:val="0"/>
          <w:lang w:eastAsia="it-IT"/>
          <w14:ligatures w14:val="none"/>
        </w:rPr>
        <w:t>c</w:t>
      </w:r>
      <w:r w:rsidR="005C566D" w:rsidRPr="004A42F7">
        <w:rPr>
          <w:rFonts w:ascii="Barlow" w:eastAsia="Times New Roman" w:hAnsi="Barlow" w:cs="Mishafi Gold"/>
          <w:color w:val="212121"/>
          <w:kern w:val="0"/>
          <w:lang w:eastAsia="it-IT"/>
          <w14:ligatures w14:val="none"/>
        </w:rPr>
        <w:t>onsociata</w:t>
      </w:r>
      <w:r w:rsidR="004A42F7" w:rsidRPr="004A42F7">
        <w:rPr>
          <w:rFonts w:ascii="Barlow" w:eastAsia="Times New Roman" w:hAnsi="Barlow" w:cs="Mishafi Gold"/>
          <w:color w:val="212121"/>
          <w:kern w:val="0"/>
          <w:lang w:eastAsia="it-IT"/>
          <w14:ligatures w14:val="none"/>
        </w:rPr>
        <w:t xml:space="preserve"> storica:</w:t>
      </w:r>
      <w:r w:rsidR="005C566D" w:rsidRPr="004A42F7">
        <w:rPr>
          <w:rFonts w:ascii="Barlow" w:eastAsia="Times New Roman" w:hAnsi="Barlow" w:cs="Mishafi Gold"/>
          <w:color w:val="212121"/>
          <w:kern w:val="0"/>
          <w:lang w:eastAsia="it-IT"/>
          <w14:ligatures w14:val="none"/>
        </w:rPr>
        <w:t xml:space="preserve"> </w:t>
      </w:r>
      <w:r w:rsidR="004A42F7" w:rsidRPr="004A42F7">
        <w:rPr>
          <w:rFonts w:ascii="Barlow" w:eastAsia="Times New Roman" w:hAnsi="Barlow" w:cs="Mishafi Gold"/>
          <w:color w:val="212121"/>
          <w:kern w:val="0"/>
          <w:lang w:eastAsia="it-IT"/>
          <w14:ligatures w14:val="none"/>
        </w:rPr>
        <w:t xml:space="preserve">un progetto </w:t>
      </w:r>
      <w:r w:rsidR="004A42F7">
        <w:rPr>
          <w:rFonts w:ascii="Barlow" w:eastAsia="Times New Roman" w:hAnsi="Barlow" w:cs="Mishafi Gold"/>
          <w:color w:val="212121"/>
          <w:kern w:val="0"/>
          <w:lang w:eastAsia="it-IT"/>
          <w14:ligatures w14:val="none"/>
        </w:rPr>
        <w:t xml:space="preserve">di climatizzazione </w:t>
      </w:r>
      <w:r w:rsidR="004A42F7" w:rsidRPr="004A42F7">
        <w:rPr>
          <w:rFonts w:ascii="Barlow" w:eastAsia="Times New Roman" w:hAnsi="Barlow" w:cs="Mishafi Gold"/>
          <w:color w:val="212121"/>
          <w:kern w:val="0"/>
          <w:lang w:eastAsia="it-IT"/>
          <w14:ligatures w14:val="none"/>
        </w:rPr>
        <w:t>molto complesso, risolto grazie alla competenza e alla flessibilità dell</w:t>
      </w:r>
      <w:r w:rsidR="004A42F7" w:rsidRPr="004A42F7">
        <w:rPr>
          <w:rFonts w:ascii="Barlow" w:eastAsia="Times New Roman" w:hAnsi="Barlow" w:cs="Times New Roman"/>
          <w:color w:val="212121"/>
          <w:kern w:val="0"/>
          <w:lang w:eastAsia="it-IT"/>
          <w14:ligatures w14:val="none"/>
        </w:rPr>
        <w:t>’</w:t>
      </w:r>
      <w:r w:rsidR="00F83B7B">
        <w:rPr>
          <w:rFonts w:ascii="Barlow" w:eastAsia="Times New Roman" w:hAnsi="Barlow" w:cs="Mishafi Gold"/>
          <w:color w:val="212121"/>
          <w:kern w:val="0"/>
          <w:lang w:eastAsia="it-IT"/>
          <w14:ligatures w14:val="none"/>
        </w:rPr>
        <w:t>A</w:t>
      </w:r>
      <w:r w:rsidR="004A42F7" w:rsidRPr="004A42F7">
        <w:rPr>
          <w:rFonts w:ascii="Barlow" w:eastAsia="Times New Roman" w:hAnsi="Barlow" w:cs="Mishafi Gold"/>
          <w:color w:val="212121"/>
          <w:kern w:val="0"/>
          <w:lang w:eastAsia="it-IT"/>
          <w14:ligatures w14:val="none"/>
        </w:rPr>
        <w:t>zienda con sede ad Altedo (BO).</w:t>
      </w:r>
    </w:p>
    <w:p w14:paraId="0D197C2D" w14:textId="746E9FDB" w:rsidR="00C25741" w:rsidRPr="004A42F7" w:rsidRDefault="00C25741" w:rsidP="00C25741">
      <w:pPr>
        <w:jc w:val="both"/>
        <w:rPr>
          <w:rFonts w:ascii="Barlow" w:eastAsia="Times New Roman" w:hAnsi="Barlow" w:cs="Mishafi Gold"/>
          <w:color w:val="212121"/>
          <w:kern w:val="0"/>
          <w:lang w:eastAsia="it-IT"/>
          <w14:ligatures w14:val="none"/>
        </w:rPr>
      </w:pPr>
    </w:p>
    <w:p w14:paraId="00862725" w14:textId="5B0D8163" w:rsidR="00C25741" w:rsidRPr="004A42F7" w:rsidRDefault="00C21C79" w:rsidP="00810788">
      <w:pPr>
        <w:jc w:val="both"/>
        <w:rPr>
          <w:rFonts w:ascii="Barlow" w:eastAsia="Times New Roman" w:hAnsi="Barlow" w:cs="Mishafi Gold"/>
          <w:color w:val="212121"/>
          <w:kern w:val="0"/>
          <w:lang w:eastAsia="it-IT"/>
          <w14:ligatures w14:val="none"/>
        </w:rPr>
      </w:pPr>
      <w:r w:rsidRPr="004A42F7">
        <w:rPr>
          <w:rFonts w:ascii="Barlow" w:eastAsia="Times New Roman" w:hAnsi="Barlow" w:cs="Mishafi Gold"/>
          <w:color w:val="212121"/>
          <w:kern w:val="0"/>
          <w:lang w:eastAsia="it-IT"/>
          <w14:ligatures w14:val="none"/>
        </w:rPr>
        <w:t>Questa nuova</w:t>
      </w:r>
      <w:r w:rsidR="00433A65" w:rsidRPr="004A42F7">
        <w:rPr>
          <w:rFonts w:ascii="Barlow" w:eastAsia="Times New Roman" w:hAnsi="Barlow" w:cs="Mishafi Gold"/>
          <w:color w:val="212121"/>
          <w:kern w:val="0"/>
          <w:lang w:eastAsia="it-IT"/>
          <w14:ligatures w14:val="none"/>
        </w:rPr>
        <w:t xml:space="preserve"> </w:t>
      </w:r>
      <w:r w:rsidRPr="004A42F7">
        <w:rPr>
          <w:rFonts w:ascii="Barlow" w:eastAsia="Times New Roman" w:hAnsi="Barlow" w:cs="Mishafi Gold"/>
          <w:color w:val="212121"/>
          <w:kern w:val="0"/>
          <w:lang w:eastAsia="it-IT"/>
          <w14:ligatures w14:val="none"/>
        </w:rPr>
        <w:t>collabor</w:t>
      </w:r>
      <w:r w:rsidR="00433A65" w:rsidRPr="004A42F7">
        <w:rPr>
          <w:rFonts w:ascii="Barlow" w:eastAsia="Times New Roman" w:hAnsi="Barlow" w:cs="Mishafi Gold"/>
          <w:color w:val="212121"/>
          <w:kern w:val="0"/>
          <w:lang w:eastAsia="it-IT"/>
          <w14:ligatures w14:val="none"/>
        </w:rPr>
        <w:t xml:space="preserve">azione </w:t>
      </w:r>
      <w:r w:rsidRPr="004A42F7">
        <w:rPr>
          <w:rFonts w:ascii="Barlow" w:eastAsia="Times New Roman" w:hAnsi="Barlow" w:cs="Mishafi Gold"/>
          <w:color w:val="212121"/>
          <w:kern w:val="0"/>
          <w:lang w:eastAsia="it-IT"/>
          <w14:ligatures w14:val="none"/>
        </w:rPr>
        <w:t xml:space="preserve">tra </w:t>
      </w:r>
      <w:r w:rsidRPr="004A42F7">
        <w:rPr>
          <w:rFonts w:ascii="Barlow" w:eastAsia="Times New Roman" w:hAnsi="Barlow" w:cs="Mishafi Gold"/>
          <w:b/>
          <w:bCs/>
          <w:color w:val="212121"/>
          <w:kern w:val="0"/>
          <w:lang w:eastAsia="it-IT"/>
          <w14:ligatures w14:val="none"/>
        </w:rPr>
        <w:t>Galletti</w:t>
      </w:r>
      <w:r w:rsidRPr="004A42F7">
        <w:rPr>
          <w:rFonts w:ascii="Barlow" w:eastAsia="Times New Roman" w:hAnsi="Barlow" w:cs="Mishafi Gold"/>
          <w:color w:val="212121"/>
          <w:kern w:val="0"/>
          <w:lang w:eastAsia="it-IT"/>
          <w14:ligatures w14:val="none"/>
        </w:rPr>
        <w:t xml:space="preserve"> e la </w:t>
      </w:r>
      <w:r w:rsidRPr="004A42F7">
        <w:rPr>
          <w:rFonts w:ascii="Barlow" w:eastAsia="Times New Roman" w:hAnsi="Barlow" w:cs="Mishafi Gold"/>
          <w:b/>
          <w:bCs/>
          <w:color w:val="212121"/>
          <w:kern w:val="0"/>
          <w:lang w:eastAsia="it-IT"/>
          <w14:ligatures w14:val="none"/>
        </w:rPr>
        <w:t>Cineteca</w:t>
      </w:r>
      <w:r w:rsidRPr="004A42F7">
        <w:rPr>
          <w:rFonts w:ascii="Barlow" w:eastAsia="Times New Roman" w:hAnsi="Barlow" w:cs="Mishafi Gold"/>
          <w:color w:val="212121"/>
          <w:kern w:val="0"/>
          <w:lang w:eastAsia="it-IT"/>
          <w14:ligatures w14:val="none"/>
        </w:rPr>
        <w:t xml:space="preserve"> bolognese si inserisce in una </w:t>
      </w:r>
      <w:r w:rsidR="00433A65" w:rsidRPr="004A42F7">
        <w:rPr>
          <w:rFonts w:ascii="Barlow" w:eastAsia="Times New Roman" w:hAnsi="Barlow" w:cs="Mishafi Gold"/>
          <w:b/>
          <w:bCs/>
          <w:color w:val="212121"/>
          <w:kern w:val="0"/>
          <w:lang w:eastAsia="it-IT"/>
          <w14:ligatures w14:val="none"/>
        </w:rPr>
        <w:t>pi</w:t>
      </w:r>
      <w:r w:rsidR="00433A65" w:rsidRPr="004A42F7">
        <w:rPr>
          <w:rFonts w:ascii="Barlow" w:eastAsia="Times New Roman" w:hAnsi="Barlow" w:cs="Cambria"/>
          <w:b/>
          <w:bCs/>
          <w:color w:val="212121"/>
          <w:kern w:val="0"/>
          <w:lang w:eastAsia="it-IT"/>
          <w14:ligatures w14:val="none"/>
        </w:rPr>
        <w:t>ù</w:t>
      </w:r>
      <w:r w:rsidR="00433A65" w:rsidRPr="004A42F7">
        <w:rPr>
          <w:rFonts w:ascii="Barlow" w:eastAsia="Times New Roman" w:hAnsi="Barlow" w:cs="Mishafi Gold"/>
          <w:b/>
          <w:bCs/>
          <w:color w:val="212121"/>
          <w:kern w:val="0"/>
          <w:lang w:eastAsia="it-IT"/>
          <w14:ligatures w14:val="none"/>
        </w:rPr>
        <w:t xml:space="preserve"> ampia partnership che </w:t>
      </w:r>
      <w:r w:rsidRPr="004A42F7">
        <w:rPr>
          <w:rFonts w:ascii="Barlow" w:eastAsia="Times New Roman" w:hAnsi="Barlow" w:cs="Mishafi Gold"/>
          <w:b/>
          <w:bCs/>
          <w:color w:val="212121"/>
          <w:kern w:val="0"/>
          <w:lang w:eastAsia="it-IT"/>
          <w14:ligatures w14:val="none"/>
        </w:rPr>
        <w:t>le due storiche realtà bolognesi</w:t>
      </w:r>
      <w:r w:rsidR="00433A65" w:rsidRPr="004A42F7">
        <w:rPr>
          <w:rFonts w:ascii="Barlow" w:eastAsia="Times New Roman" w:hAnsi="Barlow" w:cs="Mishafi Gold"/>
          <w:b/>
          <w:bCs/>
          <w:color w:val="212121"/>
          <w:kern w:val="0"/>
          <w:lang w:eastAsia="it-IT"/>
          <w14:ligatures w14:val="none"/>
        </w:rPr>
        <w:t xml:space="preserve"> stanno portando avanti da diversi anni</w:t>
      </w:r>
      <w:r w:rsidR="00433A65" w:rsidRPr="004A42F7">
        <w:rPr>
          <w:rFonts w:ascii="Barlow" w:eastAsia="Times New Roman" w:hAnsi="Barlow" w:cs="Mishafi Gold"/>
          <w:color w:val="212121"/>
          <w:kern w:val="0"/>
          <w:lang w:eastAsia="it-IT"/>
          <w14:ligatures w14:val="none"/>
        </w:rPr>
        <w:t>, all</w:t>
      </w:r>
      <w:r w:rsidR="00433A65" w:rsidRPr="004A42F7">
        <w:rPr>
          <w:rFonts w:ascii="Barlow" w:eastAsia="Times New Roman" w:hAnsi="Barlow" w:cs="Times New Roman"/>
          <w:color w:val="212121"/>
          <w:kern w:val="0"/>
          <w:lang w:eastAsia="it-IT"/>
          <w14:ligatures w14:val="none"/>
        </w:rPr>
        <w:t>’</w:t>
      </w:r>
      <w:r w:rsidR="00433A65" w:rsidRPr="004A42F7">
        <w:rPr>
          <w:rFonts w:ascii="Barlow" w:eastAsia="Times New Roman" w:hAnsi="Barlow" w:cs="Mishafi Gold"/>
          <w:color w:val="212121"/>
          <w:kern w:val="0"/>
          <w:lang w:eastAsia="it-IT"/>
          <w14:ligatures w14:val="none"/>
        </w:rPr>
        <w:t xml:space="preserve">interno della quale ha preso forma </w:t>
      </w:r>
      <w:r w:rsidRPr="004A42F7">
        <w:rPr>
          <w:rFonts w:ascii="Barlow" w:eastAsia="Times New Roman" w:hAnsi="Barlow" w:cs="Mishafi Gold"/>
          <w:color w:val="212121"/>
          <w:kern w:val="0"/>
          <w:lang w:eastAsia="it-IT"/>
          <w14:ligatures w14:val="none"/>
        </w:rPr>
        <w:t xml:space="preserve">anche </w:t>
      </w:r>
      <w:r w:rsidR="00433A65" w:rsidRPr="004A42F7">
        <w:rPr>
          <w:rFonts w:ascii="Barlow" w:eastAsia="Times New Roman" w:hAnsi="Barlow" w:cs="Mishafi Gold"/>
          <w:color w:val="212121"/>
          <w:kern w:val="0"/>
          <w:lang w:eastAsia="it-IT"/>
          <w14:ligatures w14:val="none"/>
        </w:rPr>
        <w:t>l</w:t>
      </w:r>
      <w:r w:rsidR="00433A65" w:rsidRPr="004A42F7">
        <w:rPr>
          <w:rFonts w:ascii="Barlow" w:eastAsia="Times New Roman" w:hAnsi="Barlow" w:cs="Times New Roman"/>
          <w:color w:val="212121"/>
          <w:kern w:val="0"/>
          <w:lang w:eastAsia="it-IT"/>
          <w14:ligatures w14:val="none"/>
        </w:rPr>
        <w:t>’</w:t>
      </w:r>
      <w:r w:rsidR="00433A65" w:rsidRPr="004A42F7">
        <w:rPr>
          <w:rFonts w:ascii="Barlow" w:eastAsia="Times New Roman" w:hAnsi="Barlow" w:cs="Mishafi Gold"/>
          <w:color w:val="212121"/>
          <w:kern w:val="0"/>
          <w:lang w:eastAsia="it-IT"/>
          <w14:ligatures w14:val="none"/>
        </w:rPr>
        <w:t>ambizioso progetto di digitalizzazione d</w:t>
      </w:r>
      <w:r w:rsidR="00C25741" w:rsidRPr="004A42F7">
        <w:rPr>
          <w:rFonts w:ascii="Barlow" w:eastAsia="Times New Roman" w:hAnsi="Barlow" w:cs="Mishafi Gold"/>
          <w:color w:val="212121"/>
          <w:kern w:val="0"/>
          <w:lang w:eastAsia="it-IT"/>
          <w14:ligatures w14:val="none"/>
        </w:rPr>
        <w:t xml:space="preserve">i tutto il </w:t>
      </w:r>
      <w:r w:rsidR="00433A65" w:rsidRPr="004A42F7">
        <w:rPr>
          <w:rFonts w:ascii="Barlow" w:eastAsia="Times New Roman" w:hAnsi="Barlow" w:cs="Mishafi Gold"/>
          <w:color w:val="212121"/>
          <w:kern w:val="0"/>
          <w:lang w:eastAsia="it-IT"/>
          <w14:ligatures w14:val="none"/>
        </w:rPr>
        <w:t xml:space="preserve">patrimonio fotografico </w:t>
      </w:r>
      <w:r w:rsidR="00C25741" w:rsidRPr="004A42F7">
        <w:rPr>
          <w:rFonts w:ascii="Barlow" w:eastAsia="Times New Roman" w:hAnsi="Barlow" w:cs="Mishafi Gold"/>
          <w:color w:val="212121"/>
          <w:kern w:val="0"/>
          <w:lang w:eastAsia="it-IT"/>
          <w14:ligatures w14:val="none"/>
        </w:rPr>
        <w:t xml:space="preserve">storico </w:t>
      </w:r>
      <w:r w:rsidR="00433A65" w:rsidRPr="004A42F7">
        <w:rPr>
          <w:rFonts w:ascii="Barlow" w:eastAsia="Times New Roman" w:hAnsi="Barlow" w:cs="Mishafi Gold"/>
          <w:color w:val="212121"/>
          <w:kern w:val="0"/>
          <w:lang w:eastAsia="it-IT"/>
          <w14:ligatures w14:val="none"/>
        </w:rPr>
        <w:t>d</w:t>
      </w:r>
      <w:r w:rsidR="00C25741" w:rsidRPr="004A42F7">
        <w:rPr>
          <w:rFonts w:ascii="Barlow" w:eastAsia="Times New Roman" w:hAnsi="Barlow" w:cs="Mishafi Gold"/>
          <w:color w:val="212121"/>
          <w:kern w:val="0"/>
          <w:lang w:eastAsia="it-IT"/>
          <w14:ligatures w14:val="none"/>
        </w:rPr>
        <w:t>ell’Azienda di Bentivoglio (BO)</w:t>
      </w:r>
      <w:r w:rsidR="00433A65" w:rsidRPr="004A42F7">
        <w:rPr>
          <w:rFonts w:ascii="Barlow" w:eastAsia="Times New Roman" w:hAnsi="Barlow" w:cs="Mishafi Gold"/>
          <w:color w:val="212121"/>
          <w:kern w:val="0"/>
          <w:lang w:eastAsia="it-IT"/>
          <w14:ligatures w14:val="none"/>
        </w:rPr>
        <w:t xml:space="preserve">. </w:t>
      </w:r>
    </w:p>
    <w:p w14:paraId="3412C350" w14:textId="77777777" w:rsidR="00C25741" w:rsidRPr="004A42F7" w:rsidRDefault="00C25741" w:rsidP="00810788">
      <w:pPr>
        <w:jc w:val="both"/>
        <w:rPr>
          <w:rFonts w:ascii="Barlow" w:eastAsia="Times New Roman" w:hAnsi="Barlow" w:cs="Mishafi Gold"/>
          <w:color w:val="212121"/>
          <w:kern w:val="0"/>
          <w:lang w:eastAsia="it-IT"/>
          <w14:ligatures w14:val="none"/>
        </w:rPr>
      </w:pPr>
    </w:p>
    <w:p w14:paraId="2956E2D7" w14:textId="6BA1CB92" w:rsidR="00433A65" w:rsidRPr="004A42F7" w:rsidRDefault="00433A65" w:rsidP="00810788">
      <w:pPr>
        <w:jc w:val="both"/>
        <w:rPr>
          <w:rFonts w:ascii="Barlow" w:eastAsia="Times New Roman" w:hAnsi="Barlow" w:cs="Mishafi Gold"/>
          <w:color w:val="212121"/>
          <w:kern w:val="0"/>
          <w:lang w:eastAsia="it-IT"/>
          <w14:ligatures w14:val="none"/>
        </w:rPr>
      </w:pPr>
      <w:r w:rsidRPr="004A42F7">
        <w:rPr>
          <w:rFonts w:ascii="Barlow" w:eastAsia="Times New Roman" w:hAnsi="Barlow" w:cs="Mishafi Gold"/>
          <w:color w:val="212121"/>
          <w:kern w:val="0"/>
          <w:lang w:eastAsia="it-IT"/>
          <w14:ligatures w14:val="none"/>
        </w:rPr>
        <w:t>Grazie alle sofisticate apparecchiature e alle importanti competenze</w:t>
      </w:r>
      <w:r w:rsidRPr="004A42F7">
        <w:rPr>
          <w:rFonts w:ascii="Barlow" w:eastAsia="Times New Roman" w:hAnsi="Barlow" w:cs="Cambria"/>
          <w:color w:val="212121"/>
          <w:kern w:val="0"/>
          <w:lang w:eastAsia="it-IT"/>
          <w14:ligatures w14:val="none"/>
        </w:rPr>
        <w:t> </w:t>
      </w:r>
      <w:r w:rsidRPr="004A42F7">
        <w:rPr>
          <w:rFonts w:ascii="Barlow" w:eastAsia="Times New Roman" w:hAnsi="Barlow" w:cs="Mishafi Gold"/>
          <w:color w:val="212121"/>
          <w:kern w:val="0"/>
          <w:lang w:eastAsia="it-IT"/>
          <w14:ligatures w14:val="none"/>
        </w:rPr>
        <w:t xml:space="preserve">della Cineteca di Bologna, </w:t>
      </w:r>
      <w:r w:rsidR="00C25741" w:rsidRPr="004A42F7">
        <w:rPr>
          <w:rFonts w:ascii="Barlow" w:eastAsia="Times New Roman" w:hAnsi="Barlow" w:cs="Mishafi Gold"/>
          <w:color w:val="212121"/>
          <w:kern w:val="0"/>
          <w:lang w:eastAsia="it-IT"/>
          <w14:ligatures w14:val="none"/>
        </w:rPr>
        <w:t xml:space="preserve">infatti, </w:t>
      </w:r>
      <w:r w:rsidRPr="004A42F7">
        <w:rPr>
          <w:rFonts w:ascii="Barlow" w:eastAsia="Times New Roman" w:hAnsi="Barlow" w:cs="Mishafi Gold"/>
          <w:color w:val="212121"/>
          <w:kern w:val="0"/>
          <w:lang w:eastAsia="it-IT"/>
          <w14:ligatures w14:val="none"/>
        </w:rPr>
        <w:t xml:space="preserve">sono stati digitalizzati tutti gli scatti storici </w:t>
      </w:r>
      <w:r w:rsidR="00C21C79" w:rsidRPr="004A42F7">
        <w:rPr>
          <w:rFonts w:ascii="Barlow" w:eastAsia="Times New Roman" w:hAnsi="Barlow" w:cs="Mishafi Gold"/>
          <w:color w:val="212121"/>
          <w:kern w:val="0"/>
          <w:lang w:eastAsia="it-IT"/>
          <w14:ligatures w14:val="none"/>
        </w:rPr>
        <w:t xml:space="preserve">di </w:t>
      </w:r>
      <w:r w:rsidR="00C21C79" w:rsidRPr="004A42F7">
        <w:rPr>
          <w:rFonts w:ascii="Barlow" w:eastAsia="Times New Roman" w:hAnsi="Barlow" w:cs="Mishafi Gold"/>
          <w:b/>
          <w:bCs/>
          <w:color w:val="212121"/>
          <w:kern w:val="0"/>
          <w:lang w:eastAsia="it-IT"/>
          <w14:ligatures w14:val="none"/>
        </w:rPr>
        <w:t>Galletti</w:t>
      </w:r>
      <w:r w:rsidR="00C25741" w:rsidRPr="004A42F7">
        <w:rPr>
          <w:rFonts w:ascii="Barlow" w:eastAsia="Times New Roman" w:hAnsi="Barlow" w:cs="Mishafi Gold"/>
          <w:color w:val="212121"/>
          <w:kern w:val="0"/>
          <w:lang w:eastAsia="it-IT"/>
          <w14:ligatures w14:val="none"/>
        </w:rPr>
        <w:t xml:space="preserve">, </w:t>
      </w:r>
      <w:r w:rsidR="00F83B7B">
        <w:rPr>
          <w:rFonts w:ascii="Barlow" w:eastAsia="Times New Roman" w:hAnsi="Barlow" w:cs="Mishafi Gold"/>
          <w:color w:val="212121"/>
          <w:kern w:val="0"/>
          <w:lang w:eastAsia="it-IT"/>
          <w14:ligatures w14:val="none"/>
        </w:rPr>
        <w:t xml:space="preserve">sino </w:t>
      </w:r>
      <w:r w:rsidR="00C25741" w:rsidRPr="004A42F7">
        <w:rPr>
          <w:rFonts w:ascii="Barlow" w:eastAsia="Times New Roman" w:hAnsi="Barlow" w:cs="Mishafi Gold"/>
          <w:color w:val="212121"/>
          <w:kern w:val="0"/>
          <w:lang w:eastAsia="it-IT"/>
          <w14:ligatures w14:val="none"/>
        </w:rPr>
        <w:t>ad oggi con</w:t>
      </w:r>
      <w:r w:rsidR="00C21C79" w:rsidRPr="004A42F7">
        <w:rPr>
          <w:rFonts w:ascii="Barlow" w:eastAsia="Times New Roman" w:hAnsi="Barlow" w:cs="Mishafi Gold"/>
          <w:color w:val="212121"/>
          <w:kern w:val="0"/>
          <w:lang w:eastAsia="it-IT"/>
          <w14:ligatures w14:val="none"/>
        </w:rPr>
        <w:t>servati ne</w:t>
      </w:r>
      <w:r w:rsidRPr="004A42F7">
        <w:rPr>
          <w:rFonts w:ascii="Barlow" w:eastAsia="Times New Roman" w:hAnsi="Barlow" w:cs="Mishafi Gold"/>
          <w:color w:val="212121"/>
          <w:kern w:val="0"/>
          <w:lang w:eastAsia="it-IT"/>
          <w14:ligatures w14:val="none"/>
        </w:rPr>
        <w:t xml:space="preserve">i classici vecchi </w:t>
      </w:r>
      <w:r w:rsidRPr="004A42F7">
        <w:rPr>
          <w:rFonts w:ascii="Barlow" w:eastAsia="Times New Roman" w:hAnsi="Barlow" w:cs="Times New Roman"/>
          <w:color w:val="212121"/>
          <w:kern w:val="0"/>
          <w:lang w:eastAsia="it-IT"/>
          <w14:ligatures w14:val="none"/>
        </w:rPr>
        <w:t>“</w:t>
      </w:r>
      <w:r w:rsidRPr="004A42F7">
        <w:rPr>
          <w:rFonts w:ascii="Barlow" w:eastAsia="Times New Roman" w:hAnsi="Barlow" w:cs="Mishafi Gold"/>
          <w:color w:val="212121"/>
          <w:kern w:val="0"/>
          <w:lang w:eastAsia="it-IT"/>
          <w14:ligatures w14:val="none"/>
        </w:rPr>
        <w:t>album di famiglia</w:t>
      </w:r>
      <w:r w:rsidRPr="004A42F7">
        <w:rPr>
          <w:rFonts w:ascii="Barlow" w:eastAsia="Times New Roman" w:hAnsi="Barlow" w:cs="Times New Roman"/>
          <w:color w:val="212121"/>
          <w:kern w:val="0"/>
          <w:lang w:eastAsia="it-IT"/>
          <w14:ligatures w14:val="none"/>
        </w:rPr>
        <w:t>”</w:t>
      </w:r>
      <w:r w:rsidRPr="004A42F7">
        <w:rPr>
          <w:rFonts w:ascii="Barlow" w:eastAsia="Times New Roman" w:hAnsi="Barlow" w:cs="Mishafi Gold"/>
          <w:color w:val="212121"/>
          <w:kern w:val="0"/>
          <w:lang w:eastAsia="it-IT"/>
          <w14:ligatures w14:val="none"/>
        </w:rPr>
        <w:t>.</w:t>
      </w:r>
    </w:p>
    <w:p w14:paraId="05491EE9" w14:textId="77777777" w:rsidR="00433A65" w:rsidRPr="004A42F7" w:rsidRDefault="00433A65" w:rsidP="00810788">
      <w:pPr>
        <w:jc w:val="both"/>
        <w:rPr>
          <w:rFonts w:ascii="Barlow" w:eastAsia="Times New Roman" w:hAnsi="Barlow" w:cs="Mishafi Gold"/>
          <w:color w:val="212121"/>
          <w:kern w:val="0"/>
          <w:lang w:eastAsia="it-IT"/>
          <w14:ligatures w14:val="none"/>
        </w:rPr>
      </w:pPr>
      <w:r w:rsidRPr="004A42F7">
        <w:rPr>
          <w:rFonts w:ascii="Barlow" w:eastAsia="Times New Roman" w:hAnsi="Barlow" w:cs="Cambria"/>
          <w:color w:val="212121"/>
          <w:kern w:val="0"/>
          <w:lang w:eastAsia="it-IT"/>
          <w14:ligatures w14:val="none"/>
        </w:rPr>
        <w:t> </w:t>
      </w:r>
    </w:p>
    <w:p w14:paraId="1959E267" w14:textId="3E9E2136" w:rsidR="00433A65" w:rsidRPr="004A42F7" w:rsidRDefault="00433A65" w:rsidP="00810788">
      <w:pPr>
        <w:jc w:val="both"/>
        <w:rPr>
          <w:rFonts w:ascii="Barlow" w:eastAsia="Times New Roman" w:hAnsi="Barlow" w:cs="Mishafi Gold"/>
          <w:i/>
          <w:iCs/>
          <w:color w:val="212121"/>
          <w:kern w:val="0"/>
          <w:lang w:eastAsia="it-IT"/>
          <w14:ligatures w14:val="none"/>
        </w:rPr>
      </w:pPr>
      <w:r w:rsidRPr="004A42F7">
        <w:rPr>
          <w:rFonts w:ascii="Barlow" w:eastAsia="Times New Roman" w:hAnsi="Barlow" w:cs="Mishafi Gold"/>
          <w:b/>
          <w:bCs/>
          <w:color w:val="212121"/>
          <w:kern w:val="0"/>
          <w:lang w:eastAsia="it-IT"/>
          <w14:ligatures w14:val="none"/>
        </w:rPr>
        <w:t>Luca</w:t>
      </w:r>
      <w:r w:rsidRPr="004A42F7">
        <w:rPr>
          <w:rFonts w:ascii="Barlow" w:eastAsia="Times New Roman" w:hAnsi="Barlow" w:cs="Mishafi Gold"/>
          <w:color w:val="212121"/>
          <w:kern w:val="0"/>
          <w:lang w:eastAsia="it-IT"/>
          <w14:ligatures w14:val="none"/>
        </w:rPr>
        <w:t xml:space="preserve"> </w:t>
      </w:r>
      <w:r w:rsidRPr="004A42F7">
        <w:rPr>
          <w:rFonts w:ascii="Barlow" w:eastAsia="Times New Roman" w:hAnsi="Barlow" w:cs="Mishafi Gold"/>
          <w:b/>
          <w:bCs/>
          <w:color w:val="212121"/>
          <w:kern w:val="0"/>
          <w:lang w:eastAsia="it-IT"/>
          <w14:ligatures w14:val="none"/>
        </w:rPr>
        <w:t>Galletti</w:t>
      </w:r>
      <w:r w:rsidRPr="004A42F7">
        <w:rPr>
          <w:rFonts w:ascii="Barlow" w:eastAsia="Times New Roman" w:hAnsi="Barlow" w:cs="Mishafi Gold"/>
          <w:color w:val="212121"/>
          <w:kern w:val="0"/>
          <w:lang w:eastAsia="it-IT"/>
          <w14:ligatures w14:val="none"/>
        </w:rPr>
        <w:t xml:space="preserve">, </w:t>
      </w:r>
      <w:r w:rsidR="008A3936">
        <w:rPr>
          <w:rFonts w:ascii="Barlow" w:eastAsia="Times New Roman" w:hAnsi="Barlow" w:cs="Mishafi Gold"/>
          <w:color w:val="212121"/>
          <w:kern w:val="0"/>
          <w:lang w:eastAsia="it-IT"/>
          <w14:ligatures w14:val="none"/>
        </w:rPr>
        <w:t xml:space="preserve">tra gli invitati </w:t>
      </w:r>
      <w:r w:rsidRPr="004A42F7">
        <w:rPr>
          <w:rFonts w:ascii="Barlow" w:eastAsia="Times New Roman" w:hAnsi="Barlow" w:cs="Mishafi Gold"/>
          <w:color w:val="212121"/>
          <w:kern w:val="0"/>
          <w:lang w:eastAsia="it-IT"/>
          <w14:ligatures w14:val="none"/>
        </w:rPr>
        <w:t>all</w:t>
      </w:r>
      <w:r w:rsidRPr="004A42F7">
        <w:rPr>
          <w:rFonts w:ascii="Barlow" w:eastAsia="Times New Roman" w:hAnsi="Barlow" w:cs="Times New Roman"/>
          <w:color w:val="212121"/>
          <w:kern w:val="0"/>
          <w:lang w:eastAsia="it-IT"/>
          <w14:ligatures w14:val="none"/>
        </w:rPr>
        <w:t>’</w:t>
      </w:r>
      <w:r w:rsidRPr="004A42F7">
        <w:rPr>
          <w:rFonts w:ascii="Barlow" w:eastAsia="Times New Roman" w:hAnsi="Barlow" w:cs="Mishafi Gold"/>
          <w:color w:val="212121"/>
          <w:kern w:val="0"/>
          <w:lang w:eastAsia="it-IT"/>
          <w14:ligatures w14:val="none"/>
        </w:rPr>
        <w:t>inaugurazione</w:t>
      </w:r>
      <w:r w:rsidR="008A3936">
        <w:rPr>
          <w:rFonts w:ascii="Barlow" w:eastAsia="Times New Roman" w:hAnsi="Barlow" w:cs="Mishafi Gold"/>
          <w:color w:val="212121"/>
          <w:kern w:val="0"/>
          <w:lang w:eastAsia="it-IT"/>
          <w14:ligatures w14:val="none"/>
        </w:rPr>
        <w:t xml:space="preserve"> della Sala Modernissimo</w:t>
      </w:r>
      <w:r w:rsidRPr="004A42F7">
        <w:rPr>
          <w:rFonts w:ascii="Barlow" w:eastAsia="Times New Roman" w:hAnsi="Barlow" w:cs="Mishafi Gold"/>
          <w:color w:val="212121"/>
          <w:kern w:val="0"/>
          <w:lang w:eastAsia="it-IT"/>
          <w14:ligatures w14:val="none"/>
        </w:rPr>
        <w:t>, ha cos</w:t>
      </w:r>
      <w:r w:rsidRPr="004A42F7">
        <w:rPr>
          <w:rFonts w:ascii="Barlow" w:eastAsia="Times New Roman" w:hAnsi="Barlow" w:cs="Cambria"/>
          <w:color w:val="212121"/>
          <w:kern w:val="0"/>
          <w:lang w:eastAsia="it-IT"/>
          <w14:ligatures w14:val="none"/>
        </w:rPr>
        <w:t>ì</w:t>
      </w:r>
      <w:r w:rsidRPr="004A42F7">
        <w:rPr>
          <w:rFonts w:ascii="Barlow" w:eastAsia="Times New Roman" w:hAnsi="Barlow" w:cs="Mishafi Gold"/>
          <w:color w:val="212121"/>
          <w:kern w:val="0"/>
          <w:lang w:eastAsia="it-IT"/>
          <w14:ligatures w14:val="none"/>
        </w:rPr>
        <w:t xml:space="preserve"> commentato: </w:t>
      </w:r>
      <w:r w:rsidRPr="004A42F7">
        <w:rPr>
          <w:rFonts w:ascii="Barlow" w:eastAsia="Times New Roman" w:hAnsi="Barlow" w:cs="Times New Roman"/>
          <w:i/>
          <w:iCs/>
          <w:color w:val="212121"/>
          <w:kern w:val="0"/>
          <w:lang w:eastAsia="it-IT"/>
          <w14:ligatures w14:val="none"/>
        </w:rPr>
        <w:t>“</w:t>
      </w:r>
      <w:r w:rsidRPr="004A42F7">
        <w:rPr>
          <w:rFonts w:ascii="Barlow" w:eastAsia="Times New Roman" w:hAnsi="Barlow" w:cs="Mishafi Gold"/>
          <w:i/>
          <w:iCs/>
          <w:color w:val="212121"/>
          <w:kern w:val="0"/>
          <w:lang w:eastAsia="it-IT"/>
          <w14:ligatures w14:val="none"/>
        </w:rPr>
        <w:t>Raccontiamo continuamente quanto sia fondamentale per le nostre aziende il legame col proprio territorio.</w:t>
      </w:r>
      <w:r w:rsidRPr="004A42F7">
        <w:rPr>
          <w:rFonts w:ascii="Barlow" w:eastAsia="Times New Roman" w:hAnsi="Barlow" w:cs="Cambria"/>
          <w:i/>
          <w:iCs/>
          <w:color w:val="212121"/>
          <w:kern w:val="0"/>
          <w:lang w:eastAsia="it-IT"/>
          <w14:ligatures w14:val="none"/>
        </w:rPr>
        <w:t> </w:t>
      </w:r>
      <w:r w:rsidRPr="004A42F7">
        <w:rPr>
          <w:rFonts w:ascii="Barlow" w:eastAsia="Times New Roman" w:hAnsi="Barlow" w:cs="Mishafi Gold"/>
          <w:i/>
          <w:iCs/>
          <w:color w:val="212121"/>
          <w:kern w:val="0"/>
          <w:lang w:eastAsia="it-IT"/>
          <w14:ligatures w14:val="none"/>
        </w:rPr>
        <w:t xml:space="preserve">Questo </w:t>
      </w:r>
      <w:r w:rsidRPr="004A42F7">
        <w:rPr>
          <w:rFonts w:ascii="Barlow" w:eastAsia="Times New Roman" w:hAnsi="Barlow" w:cs="Cambria"/>
          <w:i/>
          <w:iCs/>
          <w:color w:val="212121"/>
          <w:kern w:val="0"/>
          <w:lang w:eastAsia="it-IT"/>
          <w14:ligatures w14:val="none"/>
        </w:rPr>
        <w:t>è</w:t>
      </w:r>
      <w:r w:rsidRPr="004A42F7">
        <w:rPr>
          <w:rFonts w:ascii="Barlow" w:eastAsia="Times New Roman" w:hAnsi="Barlow" w:cs="Mishafi Gold"/>
          <w:i/>
          <w:iCs/>
          <w:color w:val="212121"/>
          <w:kern w:val="0"/>
          <w:lang w:eastAsia="it-IT"/>
          <w14:ligatures w14:val="none"/>
        </w:rPr>
        <w:t xml:space="preserve"> un chiaro esempio di questo approccio e di quanto per noi siano importanti i valori tipici di questa area, come la tradizione, la tenacia, la passione, la creativit</w:t>
      </w:r>
      <w:r w:rsidRPr="004A42F7">
        <w:rPr>
          <w:rFonts w:ascii="Barlow" w:eastAsia="Times New Roman" w:hAnsi="Barlow" w:cs="Cambria"/>
          <w:i/>
          <w:iCs/>
          <w:color w:val="212121"/>
          <w:kern w:val="0"/>
          <w:lang w:eastAsia="it-IT"/>
          <w14:ligatures w14:val="none"/>
        </w:rPr>
        <w:t>à</w:t>
      </w:r>
      <w:r w:rsidRPr="004A42F7">
        <w:rPr>
          <w:rFonts w:ascii="Barlow" w:eastAsia="Times New Roman" w:hAnsi="Barlow" w:cs="Mishafi Gold"/>
          <w:i/>
          <w:iCs/>
          <w:color w:val="212121"/>
          <w:kern w:val="0"/>
          <w:lang w:eastAsia="it-IT"/>
          <w14:ligatures w14:val="none"/>
        </w:rPr>
        <w:t xml:space="preserve"> e </w:t>
      </w:r>
      <w:r w:rsidR="005C566D" w:rsidRPr="004A42F7">
        <w:rPr>
          <w:rFonts w:ascii="Barlow" w:eastAsia="Times New Roman" w:hAnsi="Barlow" w:cs="Mishafi Gold"/>
          <w:i/>
          <w:iCs/>
          <w:color w:val="212121"/>
          <w:kern w:val="0"/>
          <w:lang w:eastAsia="it-IT"/>
          <w14:ligatures w14:val="none"/>
        </w:rPr>
        <w:t xml:space="preserve">la </w:t>
      </w:r>
      <w:r w:rsidRPr="004A42F7">
        <w:rPr>
          <w:rFonts w:ascii="Barlow" w:eastAsia="Times New Roman" w:hAnsi="Barlow" w:cs="Mishafi Gold"/>
          <w:i/>
          <w:iCs/>
          <w:color w:val="212121"/>
          <w:kern w:val="0"/>
          <w:lang w:eastAsia="it-IT"/>
          <w14:ligatures w14:val="none"/>
        </w:rPr>
        <w:t xml:space="preserve">voglia di stare insieme </w:t>
      </w:r>
      <w:r w:rsidR="005C566D" w:rsidRPr="004A42F7">
        <w:rPr>
          <w:rFonts w:ascii="Barlow" w:eastAsia="Times New Roman" w:hAnsi="Barlow" w:cs="Mishafi Gold"/>
          <w:i/>
          <w:iCs/>
          <w:color w:val="212121"/>
          <w:kern w:val="0"/>
          <w:lang w:eastAsia="it-IT"/>
          <w14:ligatures w14:val="none"/>
        </w:rPr>
        <w:t>per stingere</w:t>
      </w:r>
      <w:r w:rsidRPr="004A42F7">
        <w:rPr>
          <w:rFonts w:ascii="Barlow" w:eastAsia="Times New Roman" w:hAnsi="Barlow" w:cs="Mishafi Gold"/>
          <w:i/>
          <w:iCs/>
          <w:color w:val="212121"/>
          <w:kern w:val="0"/>
          <w:lang w:eastAsia="it-IT"/>
          <w14:ligatures w14:val="none"/>
        </w:rPr>
        <w:t xml:space="preserve"> relazioni</w:t>
      </w:r>
      <w:r w:rsidRPr="004A42F7">
        <w:rPr>
          <w:rFonts w:ascii="Barlow" w:eastAsia="Times New Roman" w:hAnsi="Barlow" w:cs="Times New Roman"/>
          <w:i/>
          <w:iCs/>
          <w:color w:val="212121"/>
          <w:kern w:val="0"/>
          <w:lang w:eastAsia="it-IT"/>
          <w14:ligatures w14:val="none"/>
        </w:rPr>
        <w:t>”</w:t>
      </w:r>
      <w:r w:rsidRPr="004A42F7">
        <w:rPr>
          <w:rFonts w:ascii="Barlow" w:eastAsia="Times New Roman" w:hAnsi="Barlow" w:cs="Mishafi Gold"/>
          <w:i/>
          <w:iCs/>
          <w:color w:val="212121"/>
          <w:kern w:val="0"/>
          <w:lang w:eastAsia="it-IT"/>
          <w14:ligatures w14:val="none"/>
        </w:rPr>
        <w:t>.</w:t>
      </w:r>
      <w:r w:rsidRPr="004A42F7">
        <w:rPr>
          <w:rFonts w:ascii="Barlow" w:eastAsia="Times New Roman" w:hAnsi="Barlow" w:cs="Cambria"/>
          <w:i/>
          <w:iCs/>
          <w:color w:val="212121"/>
          <w:kern w:val="0"/>
          <w:lang w:eastAsia="it-IT"/>
          <w14:ligatures w14:val="none"/>
        </w:rPr>
        <w:t> </w:t>
      </w:r>
    </w:p>
    <w:p w14:paraId="78C41A99" w14:textId="54EAE7FE" w:rsidR="00433A65" w:rsidRPr="005C566D" w:rsidRDefault="00433A65" w:rsidP="00810788">
      <w:pPr>
        <w:jc w:val="both"/>
        <w:rPr>
          <w:rFonts w:ascii="Calibri" w:eastAsia="Times New Roman" w:hAnsi="Calibri" w:cs="Calibri"/>
          <w:i/>
          <w:iCs/>
          <w:color w:val="212121"/>
          <w:kern w:val="0"/>
          <w:sz w:val="22"/>
          <w:szCs w:val="22"/>
          <w:lang w:eastAsia="it-IT"/>
          <w14:ligatures w14:val="none"/>
        </w:rPr>
      </w:pPr>
      <w:r w:rsidRPr="00433A65">
        <w:rPr>
          <w:rFonts w:ascii="Calibri" w:eastAsia="Times New Roman" w:hAnsi="Calibri" w:cs="Calibri"/>
          <w:i/>
          <w:iCs/>
          <w:color w:val="212121"/>
          <w:kern w:val="0"/>
          <w:sz w:val="22"/>
          <w:szCs w:val="22"/>
          <w:lang w:eastAsia="it-IT"/>
          <w14:ligatures w14:val="none"/>
        </w:rPr>
        <w:t> </w:t>
      </w:r>
      <w:r w:rsidRPr="00433A65">
        <w:rPr>
          <w:rFonts w:ascii="Calibri" w:eastAsia="Times New Roman" w:hAnsi="Calibri" w:cs="Calibri"/>
          <w:color w:val="212121"/>
          <w:kern w:val="0"/>
          <w:sz w:val="22"/>
          <w:szCs w:val="22"/>
          <w:lang w:eastAsia="it-IT"/>
          <w14:ligatures w14:val="none"/>
        </w:rPr>
        <w:t> </w:t>
      </w:r>
    </w:p>
    <w:p w14:paraId="79D304AA" w14:textId="77777777" w:rsidR="00955733" w:rsidRDefault="00955733" w:rsidP="00810788">
      <w:pPr>
        <w:spacing w:before="100" w:beforeAutospacing="1" w:after="100" w:afterAutospacing="1"/>
        <w:ind w:left="-142"/>
        <w:contextualSpacing/>
        <w:jc w:val="both"/>
      </w:pPr>
    </w:p>
    <w:p w14:paraId="5A7C0E8A" w14:textId="77777777" w:rsidR="00AB0EFD" w:rsidRDefault="00AB0EFD" w:rsidP="00810788">
      <w:pPr>
        <w:spacing w:before="100" w:beforeAutospacing="1" w:after="100" w:afterAutospacing="1"/>
        <w:ind w:left="-142"/>
        <w:contextualSpacing/>
        <w:jc w:val="both"/>
      </w:pPr>
    </w:p>
    <w:p w14:paraId="06F00B0F" w14:textId="77777777" w:rsidR="00AB0EFD" w:rsidRDefault="00AB0EFD" w:rsidP="00810788">
      <w:pPr>
        <w:spacing w:before="100" w:beforeAutospacing="1" w:after="100" w:afterAutospacing="1"/>
        <w:ind w:left="-142"/>
        <w:contextualSpacing/>
        <w:jc w:val="both"/>
      </w:pPr>
    </w:p>
    <w:p w14:paraId="09B9AE32" w14:textId="77777777" w:rsidR="00F83B7B" w:rsidRDefault="00F83B7B" w:rsidP="00810788">
      <w:pPr>
        <w:spacing w:before="100" w:beforeAutospacing="1" w:after="100" w:afterAutospacing="1"/>
        <w:ind w:left="-142"/>
        <w:contextualSpacing/>
        <w:jc w:val="both"/>
      </w:pPr>
    </w:p>
    <w:p w14:paraId="1AC3C81E" w14:textId="77777777" w:rsidR="00955733" w:rsidRPr="00C7270E" w:rsidRDefault="00955733" w:rsidP="00810788">
      <w:pPr>
        <w:spacing w:before="100" w:beforeAutospacing="1" w:after="100" w:afterAutospacing="1"/>
        <w:ind w:left="-142"/>
        <w:contextualSpacing/>
        <w:jc w:val="both"/>
      </w:pPr>
    </w:p>
    <w:tbl>
      <w:tblPr>
        <w:tblStyle w:val="Grigliatabella"/>
        <w:tblW w:w="9939" w:type="dxa"/>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939"/>
      </w:tblGrid>
      <w:tr w:rsidR="002B020B" w:rsidRPr="00C7270E" w14:paraId="5DC4ADF7" w14:textId="77777777" w:rsidTr="000A0FE7">
        <w:trPr>
          <w:trHeight w:val="3869"/>
        </w:trPr>
        <w:tc>
          <w:tcPr>
            <w:tcW w:w="9939" w:type="dxa"/>
            <w:shd w:val="clear" w:color="auto" w:fill="DEEAF6" w:themeFill="accent5" w:themeFillTint="33"/>
          </w:tcPr>
          <w:p w14:paraId="19F878E8" w14:textId="77777777" w:rsidR="002B020B" w:rsidRPr="00C7270E" w:rsidRDefault="002B020B" w:rsidP="00810788">
            <w:pPr>
              <w:spacing w:before="100" w:beforeAutospacing="1" w:after="100" w:afterAutospacing="1"/>
              <w:ind w:left="-142"/>
              <w:contextualSpacing/>
              <w:jc w:val="both"/>
              <w:rPr>
                <w:b/>
                <w:bCs/>
                <w:sz w:val="10"/>
                <w:szCs w:val="10"/>
              </w:rPr>
            </w:pPr>
          </w:p>
          <w:p w14:paraId="6C43106E" w14:textId="73BB8369" w:rsidR="002B020B" w:rsidRPr="00C7270E" w:rsidRDefault="00785730" w:rsidP="00810788">
            <w:pPr>
              <w:spacing w:before="100" w:beforeAutospacing="1" w:after="100" w:afterAutospacing="1"/>
              <w:ind w:left="42" w:right="169"/>
              <w:contextualSpacing/>
              <w:jc w:val="both"/>
              <w:rPr>
                <w:b/>
                <w:bCs/>
                <w:sz w:val="20"/>
                <w:szCs w:val="20"/>
              </w:rPr>
            </w:pPr>
            <w:r w:rsidRPr="00C7270E">
              <w:rPr>
                <w:b/>
                <w:bCs/>
                <w:sz w:val="20"/>
                <w:szCs w:val="20"/>
              </w:rPr>
              <w:t xml:space="preserve">GALLETTI </w:t>
            </w:r>
            <w:r w:rsidR="002B020B" w:rsidRPr="00C7270E">
              <w:rPr>
                <w:b/>
                <w:bCs/>
                <w:sz w:val="20"/>
                <w:szCs w:val="20"/>
              </w:rPr>
              <w:t xml:space="preserve">S.p.A. </w:t>
            </w:r>
          </w:p>
          <w:p w14:paraId="40F94ACF" w14:textId="77777777" w:rsidR="00785730" w:rsidRDefault="00785730" w:rsidP="00810788">
            <w:pPr>
              <w:spacing w:before="100" w:beforeAutospacing="1" w:after="100" w:afterAutospacing="1"/>
              <w:ind w:left="42" w:right="169"/>
              <w:contextualSpacing/>
              <w:jc w:val="both"/>
              <w:rPr>
                <w:sz w:val="20"/>
                <w:szCs w:val="20"/>
              </w:rPr>
            </w:pPr>
          </w:p>
          <w:p w14:paraId="63DA35FC" w14:textId="7BAD433C" w:rsidR="002B020B" w:rsidRPr="00C7270E" w:rsidRDefault="002B020B" w:rsidP="00810788">
            <w:pPr>
              <w:spacing w:before="100" w:beforeAutospacing="1" w:after="100" w:afterAutospacing="1"/>
              <w:ind w:left="42" w:right="169"/>
              <w:contextualSpacing/>
              <w:jc w:val="both"/>
              <w:rPr>
                <w:b/>
                <w:bCs/>
                <w:sz w:val="20"/>
                <w:szCs w:val="20"/>
              </w:rPr>
            </w:pPr>
            <w:r w:rsidRPr="00C7270E">
              <w:rPr>
                <w:sz w:val="20"/>
                <w:szCs w:val="20"/>
              </w:rPr>
              <w:t xml:space="preserve">L’azienda presidia il settore della </w:t>
            </w:r>
            <w:r w:rsidRPr="00C7270E">
              <w:rPr>
                <w:b/>
                <w:bCs/>
                <w:sz w:val="20"/>
                <w:szCs w:val="20"/>
              </w:rPr>
              <w:t>climatizzazione comfort</w:t>
            </w:r>
            <w:r w:rsidRPr="00C7270E">
              <w:rPr>
                <w:sz w:val="20"/>
                <w:szCs w:val="20"/>
              </w:rPr>
              <w:t xml:space="preserve"> con uno dei cataloghi più ampi e completi del settore, vantando su ogni gamma di prodotto l’adesione alla certificazione </w:t>
            </w:r>
            <w:proofErr w:type="spellStart"/>
            <w:r w:rsidRPr="00C7270E">
              <w:rPr>
                <w:sz w:val="20"/>
                <w:szCs w:val="20"/>
              </w:rPr>
              <w:t>Eurovent</w:t>
            </w:r>
            <w:proofErr w:type="spellEnd"/>
            <w:r w:rsidRPr="00C7270E">
              <w:rPr>
                <w:sz w:val="20"/>
                <w:szCs w:val="20"/>
              </w:rPr>
              <w:t xml:space="preserve">. </w:t>
            </w:r>
          </w:p>
          <w:p w14:paraId="4555DF49" w14:textId="45207B4C" w:rsidR="002B020B" w:rsidRDefault="002B020B" w:rsidP="00810788">
            <w:pPr>
              <w:spacing w:before="100" w:beforeAutospacing="1" w:after="100" w:afterAutospacing="1"/>
              <w:ind w:left="42" w:right="169"/>
              <w:contextualSpacing/>
              <w:jc w:val="both"/>
              <w:rPr>
                <w:sz w:val="20"/>
                <w:szCs w:val="20"/>
              </w:rPr>
            </w:pPr>
            <w:r w:rsidRPr="00C7270E">
              <w:rPr>
                <w:sz w:val="20"/>
                <w:szCs w:val="20"/>
              </w:rPr>
              <w:t xml:space="preserve">Da sempre </w:t>
            </w:r>
            <w:r w:rsidRPr="00C7270E">
              <w:rPr>
                <w:b/>
                <w:bCs/>
                <w:sz w:val="20"/>
                <w:szCs w:val="20"/>
              </w:rPr>
              <w:t xml:space="preserve">Galletti </w:t>
            </w:r>
            <w:r w:rsidRPr="00C7270E">
              <w:rPr>
                <w:sz w:val="20"/>
                <w:szCs w:val="20"/>
              </w:rPr>
              <w:t xml:space="preserve">ha investito molto sull’innovazione dei processi interni e può contare al proprio interno su di un laboratorio di Ricerca e Sviluppo completo di camera climatica di ultima generazione, un Dipartimento per la progettazione meccanica, elettrica ed elettronica, linee di produzione all’avanguardia per i </w:t>
            </w:r>
            <w:r w:rsidRPr="00C7270E">
              <w:rPr>
                <w:b/>
                <w:bCs/>
                <w:sz w:val="20"/>
                <w:szCs w:val="20"/>
              </w:rPr>
              <w:t xml:space="preserve">terminali </w:t>
            </w:r>
            <w:r w:rsidR="00955733">
              <w:rPr>
                <w:b/>
                <w:bCs/>
                <w:sz w:val="20"/>
                <w:szCs w:val="20"/>
              </w:rPr>
              <w:t>i</w:t>
            </w:r>
            <w:r w:rsidRPr="00C7270E">
              <w:rPr>
                <w:b/>
                <w:bCs/>
                <w:sz w:val="20"/>
                <w:szCs w:val="20"/>
              </w:rPr>
              <w:t>dronici</w:t>
            </w:r>
            <w:r w:rsidRPr="00C7270E">
              <w:rPr>
                <w:sz w:val="20"/>
                <w:szCs w:val="20"/>
              </w:rPr>
              <w:t xml:space="preserve">, per i </w:t>
            </w:r>
            <w:r w:rsidRPr="00C7270E">
              <w:rPr>
                <w:b/>
                <w:bCs/>
                <w:sz w:val="20"/>
                <w:szCs w:val="20"/>
              </w:rPr>
              <w:t>chiller</w:t>
            </w:r>
            <w:r w:rsidRPr="00C7270E">
              <w:rPr>
                <w:sz w:val="20"/>
                <w:szCs w:val="20"/>
              </w:rPr>
              <w:t xml:space="preserve"> e le </w:t>
            </w:r>
            <w:r w:rsidRPr="00C7270E">
              <w:rPr>
                <w:b/>
                <w:bCs/>
                <w:sz w:val="20"/>
                <w:szCs w:val="20"/>
              </w:rPr>
              <w:t>pompe di calore</w:t>
            </w:r>
            <w:r w:rsidRPr="00C7270E">
              <w:rPr>
                <w:sz w:val="20"/>
                <w:szCs w:val="20"/>
              </w:rPr>
              <w:t xml:space="preserve">. </w:t>
            </w:r>
          </w:p>
          <w:p w14:paraId="0A63CC17" w14:textId="77777777" w:rsidR="002B020B" w:rsidRDefault="002B020B" w:rsidP="00810788">
            <w:pPr>
              <w:spacing w:before="100" w:beforeAutospacing="1" w:after="100" w:afterAutospacing="1"/>
              <w:ind w:left="42" w:right="169"/>
              <w:contextualSpacing/>
              <w:jc w:val="both"/>
              <w:rPr>
                <w:sz w:val="20"/>
                <w:szCs w:val="20"/>
              </w:rPr>
            </w:pPr>
            <w:r w:rsidRPr="00C7270E">
              <w:rPr>
                <w:sz w:val="20"/>
                <w:szCs w:val="20"/>
              </w:rPr>
              <w:t xml:space="preserve">La forte verticalizzazione che caratterizza tutte le aziende del Gruppo si traduce in Galletti nella capacità di gestire al proprio interno, oltre alla realizzazione del prodotto finito, anche la produzione di semilavorati “critici”, come la lavorazione della lamiera: quest’ultima viene gestita da un centro di lavoro automatizzato che integra un robot per la piegatura di piccole parti, un centro di punzonatura, uno di piegatura e un magazzino automatico. Verticalizzazione per Galletti significa anche sviluppo interno dei software di regolazione e produzione degli scambiatori di calore a pacco alettato. Tutto questo permette all’azienda di offrire grande flessibilità ai propri interlocutori. L’iniziativa di </w:t>
            </w:r>
            <w:r w:rsidRPr="00C7270E">
              <w:rPr>
                <w:b/>
                <w:bCs/>
                <w:sz w:val="20"/>
                <w:szCs w:val="20"/>
              </w:rPr>
              <w:t xml:space="preserve">Galletti </w:t>
            </w:r>
            <w:r w:rsidRPr="00C7270E">
              <w:rPr>
                <w:sz w:val="20"/>
                <w:szCs w:val="20"/>
              </w:rPr>
              <w:t xml:space="preserve">di creare una </w:t>
            </w:r>
            <w:r w:rsidRPr="00C7270E">
              <w:rPr>
                <w:b/>
                <w:bCs/>
                <w:sz w:val="20"/>
                <w:szCs w:val="20"/>
              </w:rPr>
              <w:t>Advanced Design Unit</w:t>
            </w:r>
            <w:r w:rsidRPr="00C7270E">
              <w:rPr>
                <w:sz w:val="20"/>
                <w:szCs w:val="20"/>
              </w:rPr>
              <w:t xml:space="preserve"> interna si colloca a pieno nella tradizione del Made in Italy che da sempre coniuga innovazione tecnologica ed attenzione alle forme, ai materiali, all’esperienza del cliente. </w:t>
            </w:r>
          </w:p>
          <w:p w14:paraId="40151336" w14:textId="77777777" w:rsidR="00785730" w:rsidRDefault="00785730" w:rsidP="00810788">
            <w:pPr>
              <w:spacing w:before="100" w:beforeAutospacing="1" w:after="100" w:afterAutospacing="1"/>
              <w:ind w:left="42" w:right="169"/>
              <w:contextualSpacing/>
              <w:jc w:val="both"/>
              <w:rPr>
                <w:sz w:val="20"/>
                <w:szCs w:val="20"/>
              </w:rPr>
            </w:pPr>
          </w:p>
          <w:p w14:paraId="090A8BA2" w14:textId="77777777" w:rsidR="00785730" w:rsidRDefault="00785730" w:rsidP="00810788">
            <w:pPr>
              <w:spacing w:before="100" w:beforeAutospacing="1" w:after="100" w:afterAutospacing="1"/>
              <w:ind w:left="42" w:right="169"/>
              <w:contextualSpacing/>
              <w:jc w:val="both"/>
              <w:rPr>
                <w:b/>
                <w:bCs/>
                <w:sz w:val="20"/>
                <w:szCs w:val="20"/>
              </w:rPr>
            </w:pPr>
            <w:r w:rsidRPr="00785730">
              <w:rPr>
                <w:b/>
                <w:bCs/>
                <w:sz w:val="20"/>
                <w:szCs w:val="20"/>
              </w:rPr>
              <w:t xml:space="preserve">CETRA </w:t>
            </w:r>
          </w:p>
          <w:p w14:paraId="42F3E89D" w14:textId="77777777" w:rsidR="00785730" w:rsidRPr="00785730" w:rsidRDefault="00785730" w:rsidP="00810788">
            <w:pPr>
              <w:spacing w:before="100" w:beforeAutospacing="1" w:after="100" w:afterAutospacing="1"/>
              <w:ind w:left="42" w:right="169"/>
              <w:contextualSpacing/>
              <w:jc w:val="both"/>
              <w:rPr>
                <w:b/>
                <w:bCs/>
                <w:sz w:val="20"/>
                <w:szCs w:val="20"/>
              </w:rPr>
            </w:pPr>
          </w:p>
          <w:p w14:paraId="749B8517" w14:textId="77777777" w:rsidR="00785730" w:rsidRPr="00785730" w:rsidRDefault="00785730" w:rsidP="00810788">
            <w:pPr>
              <w:spacing w:before="100" w:beforeAutospacing="1" w:after="100" w:afterAutospacing="1"/>
              <w:ind w:left="42" w:right="169"/>
              <w:contextualSpacing/>
              <w:jc w:val="both"/>
              <w:rPr>
                <w:sz w:val="20"/>
                <w:szCs w:val="20"/>
              </w:rPr>
            </w:pPr>
            <w:r w:rsidRPr="00785730">
              <w:rPr>
                <w:sz w:val="20"/>
                <w:szCs w:val="20"/>
              </w:rPr>
              <w:t xml:space="preserve">Cetra racchiude all’interno del proprio nome (Centrali di Trattamento Aria) la propria mission e dal 1970 è il punto di riferimento all’interno del Gruppo Galletti per la fornitura di soluzioni altamente personalizzate per il trattamento dell’aria nei settori industriale e terziario. </w:t>
            </w:r>
          </w:p>
          <w:p w14:paraId="1B746245" w14:textId="77777777" w:rsidR="00785730" w:rsidRPr="00C7270E" w:rsidRDefault="00785730" w:rsidP="00810788">
            <w:pPr>
              <w:spacing w:before="100" w:beforeAutospacing="1" w:after="100" w:afterAutospacing="1"/>
              <w:ind w:left="42" w:right="169"/>
              <w:contextualSpacing/>
              <w:jc w:val="both"/>
              <w:rPr>
                <w:sz w:val="20"/>
                <w:szCs w:val="20"/>
              </w:rPr>
            </w:pPr>
          </w:p>
          <w:p w14:paraId="3199364B" w14:textId="77777777" w:rsidR="002B020B" w:rsidRPr="00C7270E" w:rsidRDefault="002B020B" w:rsidP="00810788">
            <w:pPr>
              <w:spacing w:before="100" w:beforeAutospacing="1" w:after="100" w:afterAutospacing="1"/>
              <w:ind w:left="-142" w:right="169"/>
              <w:contextualSpacing/>
              <w:jc w:val="both"/>
              <w:rPr>
                <w:rFonts w:cstheme="minorHAnsi"/>
                <w:sz w:val="10"/>
                <w:szCs w:val="10"/>
              </w:rPr>
            </w:pPr>
          </w:p>
        </w:tc>
      </w:tr>
    </w:tbl>
    <w:p w14:paraId="50FF0741" w14:textId="77777777" w:rsidR="00A07D64" w:rsidRDefault="00A07D64" w:rsidP="00810788">
      <w:pPr>
        <w:jc w:val="both"/>
      </w:pPr>
    </w:p>
    <w:sectPr w:rsidR="00A07D64">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6CA42" w14:textId="77777777" w:rsidR="004D04C6" w:rsidRDefault="004D04C6" w:rsidP="002B020B">
      <w:r>
        <w:separator/>
      </w:r>
    </w:p>
  </w:endnote>
  <w:endnote w:type="continuationSeparator" w:id="0">
    <w:p w14:paraId="282713CB" w14:textId="77777777" w:rsidR="004D04C6" w:rsidRDefault="004D04C6" w:rsidP="002B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panose1 w:val="00000500000000000000"/>
    <w:charset w:val="4D"/>
    <w:family w:val="auto"/>
    <w:pitch w:val="variable"/>
    <w:sig w:usb0="20000007" w:usb1="00000000" w:usb2="00000000" w:usb3="00000000" w:csb0="00000193" w:csb1="00000000"/>
  </w:font>
  <w:font w:name="Mishafi Gold">
    <w:panose1 w:val="00000400000000000000"/>
    <w:charset w:val="B2"/>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6605" w14:textId="77777777" w:rsidR="00955733" w:rsidRPr="00C17B7E" w:rsidRDefault="00955733" w:rsidP="00955733">
    <w:pPr>
      <w:widowControl w:val="0"/>
      <w:ind w:left="1162"/>
      <w:rPr>
        <w:rFonts w:ascii="Calibri" w:hAnsi="Calibri" w:cs="Arial"/>
        <w:color w:val="0F243E"/>
        <w:sz w:val="20"/>
        <w:szCs w:val="20"/>
      </w:rPr>
    </w:pPr>
    <w:r w:rsidRPr="00C17B7E">
      <w:rPr>
        <w:rFonts w:ascii="Calibri" w:hAnsi="Calibri" w:cs="Arial"/>
        <w:b/>
        <w:bCs/>
        <w:color w:val="0F243E"/>
        <w:sz w:val="20"/>
        <w:szCs w:val="20"/>
      </w:rPr>
      <w:t>GALLETTI S.p.A.</w:t>
    </w:r>
    <w:r w:rsidRPr="00C17B7E">
      <w:rPr>
        <w:rFonts w:ascii="Calibri" w:hAnsi="Calibri" w:cs="Arial"/>
        <w:color w:val="0F243E"/>
        <w:sz w:val="20"/>
        <w:szCs w:val="20"/>
      </w:rPr>
      <w:t xml:space="preserve"> </w:t>
    </w:r>
    <w:r w:rsidRPr="00C17B7E">
      <w:rPr>
        <w:rFonts w:ascii="Calibri" w:hAnsi="Calibri" w:cs="Arial"/>
        <w:color w:val="0F243E"/>
        <w:sz w:val="20"/>
        <w:szCs w:val="20"/>
      </w:rPr>
      <w:tab/>
      <w:t xml:space="preserve">40010 BENTIVOGLIO (Bo) - Via Romagnoli, 12/a - Telefono +39 051 8908111  </w:t>
    </w:r>
  </w:p>
  <w:p w14:paraId="52A5FCD3" w14:textId="532E5EAB" w:rsidR="00955733" w:rsidRPr="00955733" w:rsidRDefault="00955733" w:rsidP="00955733">
    <w:pPr>
      <w:widowControl w:val="0"/>
      <w:ind w:left="2602" w:firstLine="278"/>
      <w:rPr>
        <w:rFonts w:ascii="Calibri" w:hAnsi="Calibri"/>
        <w:color w:val="0F243E"/>
        <w:sz w:val="20"/>
        <w:szCs w:val="20"/>
        <w:lang w:val="en-US"/>
      </w:rPr>
    </w:pPr>
    <w:r w:rsidRPr="00BD3FFB">
      <w:rPr>
        <w:rFonts w:ascii="Calibri" w:hAnsi="Calibri" w:cs="Arial"/>
        <w:color w:val="0F243E"/>
        <w:sz w:val="20"/>
        <w:szCs w:val="20"/>
        <w:lang w:val="en-US"/>
      </w:rPr>
      <w:t xml:space="preserve">Web: </w:t>
    </w:r>
    <w:hyperlink r:id="rId1" w:history="1">
      <w:r w:rsidRPr="00BD3FFB">
        <w:rPr>
          <w:rStyle w:val="Collegamentoipertestuale"/>
          <w:rFonts w:ascii="Calibri" w:hAnsi="Calibri" w:cs="Arial"/>
          <w:color w:val="0F243E"/>
          <w:sz w:val="20"/>
          <w:szCs w:val="20"/>
          <w:lang w:val="en-US"/>
        </w:rPr>
        <w:t>www.galletti.it</w:t>
      </w:r>
    </w:hyperlink>
    <w:r w:rsidRPr="00BD3FFB">
      <w:rPr>
        <w:rFonts w:ascii="Calibri" w:hAnsi="Calibri" w:cs="Arial"/>
        <w:color w:val="0F243E"/>
        <w:sz w:val="20"/>
        <w:szCs w:val="20"/>
        <w:lang w:val="en-US"/>
      </w:rPr>
      <w:t xml:space="preserve"> - Email: info@galletti.it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68A5C" w14:textId="77777777" w:rsidR="004D04C6" w:rsidRDefault="004D04C6" w:rsidP="002B020B">
      <w:r>
        <w:separator/>
      </w:r>
    </w:p>
  </w:footnote>
  <w:footnote w:type="continuationSeparator" w:id="0">
    <w:p w14:paraId="09E6AF58" w14:textId="77777777" w:rsidR="004D04C6" w:rsidRDefault="004D04C6" w:rsidP="002B0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EF20" w14:textId="000CC6E5" w:rsidR="00955733" w:rsidRDefault="00955733" w:rsidP="00955733">
    <w:pPr>
      <w:pStyle w:val="Intestazione"/>
      <w:jc w:val="center"/>
    </w:pPr>
    <w:r>
      <w:rPr>
        <w:noProof/>
      </w:rPr>
      <w:drawing>
        <wp:inline distT="0" distB="0" distL="0" distR="0" wp14:anchorId="0536F8F7" wp14:editId="43AE050A">
          <wp:extent cx="1330847" cy="446147"/>
          <wp:effectExtent l="0" t="0" r="3175" b="0"/>
          <wp:docPr id="336719220" name="Immagine 1" descr="Immagine che contiene Carattere, Elementi grafici, test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19220" name="Immagine 1" descr="Immagine che contiene Carattere, Elementi grafici, test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446069" cy="484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E07E2"/>
    <w:multiLevelType w:val="multilevel"/>
    <w:tmpl w:val="52A0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769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C8"/>
    <w:rsid w:val="000721C2"/>
    <w:rsid w:val="0019560C"/>
    <w:rsid w:val="002B020B"/>
    <w:rsid w:val="00433A65"/>
    <w:rsid w:val="00453716"/>
    <w:rsid w:val="004A42F7"/>
    <w:rsid w:val="004B3A7D"/>
    <w:rsid w:val="004D04C6"/>
    <w:rsid w:val="005C566D"/>
    <w:rsid w:val="00785730"/>
    <w:rsid w:val="00807D60"/>
    <w:rsid w:val="00810788"/>
    <w:rsid w:val="008A3936"/>
    <w:rsid w:val="00955733"/>
    <w:rsid w:val="00A02AC8"/>
    <w:rsid w:val="00A07D64"/>
    <w:rsid w:val="00AB0EFD"/>
    <w:rsid w:val="00C21C79"/>
    <w:rsid w:val="00C25741"/>
    <w:rsid w:val="00E03E74"/>
    <w:rsid w:val="00F83B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ADFF"/>
  <w15:chartTrackingRefBased/>
  <w15:docId w15:val="{B07F5649-D1EC-7147-BCDB-606935E5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A02AC8"/>
  </w:style>
  <w:style w:type="paragraph" w:styleId="Paragrafoelenco">
    <w:name w:val="List Paragraph"/>
    <w:basedOn w:val="Normale"/>
    <w:uiPriority w:val="34"/>
    <w:qFormat/>
    <w:rsid w:val="00A02AC8"/>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A02AC8"/>
    <w:rPr>
      <w:b/>
      <w:bCs/>
    </w:rPr>
  </w:style>
  <w:style w:type="table" w:styleId="Grigliatabella">
    <w:name w:val="Table Grid"/>
    <w:basedOn w:val="Tabellanormale"/>
    <w:uiPriority w:val="39"/>
    <w:rsid w:val="002B020B"/>
    <w:rPr>
      <w:rFonts w:ascii="Barlow" w:hAnsi="Barlow"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B020B"/>
    <w:pPr>
      <w:tabs>
        <w:tab w:val="center" w:pos="4819"/>
        <w:tab w:val="right" w:pos="9638"/>
      </w:tabs>
    </w:pPr>
  </w:style>
  <w:style w:type="character" w:customStyle="1" w:styleId="IntestazioneCarattere">
    <w:name w:val="Intestazione Carattere"/>
    <w:basedOn w:val="Carpredefinitoparagrafo"/>
    <w:link w:val="Intestazione"/>
    <w:uiPriority w:val="99"/>
    <w:rsid w:val="002B020B"/>
  </w:style>
  <w:style w:type="paragraph" w:styleId="Pidipagina">
    <w:name w:val="footer"/>
    <w:basedOn w:val="Normale"/>
    <w:link w:val="PidipaginaCarattere"/>
    <w:uiPriority w:val="99"/>
    <w:unhideWhenUsed/>
    <w:rsid w:val="002B020B"/>
    <w:pPr>
      <w:tabs>
        <w:tab w:val="center" w:pos="4819"/>
        <w:tab w:val="right" w:pos="9638"/>
      </w:tabs>
    </w:pPr>
  </w:style>
  <w:style w:type="character" w:customStyle="1" w:styleId="PidipaginaCarattere">
    <w:name w:val="Piè di pagina Carattere"/>
    <w:basedOn w:val="Carpredefinitoparagrafo"/>
    <w:link w:val="Pidipagina"/>
    <w:uiPriority w:val="99"/>
    <w:rsid w:val="002B020B"/>
  </w:style>
  <w:style w:type="paragraph" w:styleId="NormaleWeb">
    <w:name w:val="Normal (Web)"/>
    <w:basedOn w:val="Normale"/>
    <w:uiPriority w:val="99"/>
    <w:semiHidden/>
    <w:unhideWhenUsed/>
    <w:rsid w:val="00785730"/>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9557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56025">
      <w:bodyDiv w:val="1"/>
      <w:marLeft w:val="0"/>
      <w:marRight w:val="0"/>
      <w:marTop w:val="0"/>
      <w:marBottom w:val="0"/>
      <w:divBdr>
        <w:top w:val="none" w:sz="0" w:space="0" w:color="auto"/>
        <w:left w:val="none" w:sz="0" w:space="0" w:color="auto"/>
        <w:bottom w:val="none" w:sz="0" w:space="0" w:color="auto"/>
        <w:right w:val="none" w:sz="0" w:space="0" w:color="auto"/>
      </w:divBdr>
      <w:divsChild>
        <w:div w:id="1072657634">
          <w:marLeft w:val="0"/>
          <w:marRight w:val="0"/>
          <w:marTop w:val="0"/>
          <w:marBottom w:val="0"/>
          <w:divBdr>
            <w:top w:val="none" w:sz="0" w:space="0" w:color="auto"/>
            <w:left w:val="none" w:sz="0" w:space="0" w:color="auto"/>
            <w:bottom w:val="none" w:sz="0" w:space="0" w:color="auto"/>
            <w:right w:val="none" w:sz="0" w:space="0" w:color="auto"/>
          </w:divBdr>
        </w:div>
      </w:divsChild>
    </w:div>
    <w:div w:id="911113378">
      <w:bodyDiv w:val="1"/>
      <w:marLeft w:val="0"/>
      <w:marRight w:val="0"/>
      <w:marTop w:val="0"/>
      <w:marBottom w:val="0"/>
      <w:divBdr>
        <w:top w:val="none" w:sz="0" w:space="0" w:color="auto"/>
        <w:left w:val="none" w:sz="0" w:space="0" w:color="auto"/>
        <w:bottom w:val="none" w:sz="0" w:space="0" w:color="auto"/>
        <w:right w:val="none" w:sz="0" w:space="0" w:color="auto"/>
      </w:divBdr>
      <w:divsChild>
        <w:div w:id="1853109727">
          <w:marLeft w:val="0"/>
          <w:marRight w:val="0"/>
          <w:marTop w:val="0"/>
          <w:marBottom w:val="0"/>
          <w:divBdr>
            <w:top w:val="none" w:sz="0" w:space="0" w:color="auto"/>
            <w:left w:val="none" w:sz="0" w:space="0" w:color="auto"/>
            <w:bottom w:val="none" w:sz="0" w:space="0" w:color="auto"/>
            <w:right w:val="none" w:sz="0" w:space="0" w:color="auto"/>
          </w:divBdr>
          <w:divsChild>
            <w:div w:id="1075325714">
              <w:marLeft w:val="0"/>
              <w:marRight w:val="0"/>
              <w:marTop w:val="0"/>
              <w:marBottom w:val="0"/>
              <w:divBdr>
                <w:top w:val="none" w:sz="0" w:space="0" w:color="auto"/>
                <w:left w:val="none" w:sz="0" w:space="0" w:color="auto"/>
                <w:bottom w:val="none" w:sz="0" w:space="0" w:color="auto"/>
                <w:right w:val="none" w:sz="0" w:space="0" w:color="auto"/>
              </w:divBdr>
              <w:divsChild>
                <w:div w:id="1751466367">
                  <w:marLeft w:val="0"/>
                  <w:marRight w:val="0"/>
                  <w:marTop w:val="0"/>
                  <w:marBottom w:val="0"/>
                  <w:divBdr>
                    <w:top w:val="none" w:sz="0" w:space="0" w:color="auto"/>
                    <w:left w:val="none" w:sz="0" w:space="0" w:color="auto"/>
                    <w:bottom w:val="none" w:sz="0" w:space="0" w:color="auto"/>
                    <w:right w:val="none" w:sz="0" w:space="0" w:color="auto"/>
                  </w:divBdr>
                  <w:divsChild>
                    <w:div w:id="190317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59979">
      <w:bodyDiv w:val="1"/>
      <w:marLeft w:val="0"/>
      <w:marRight w:val="0"/>
      <w:marTop w:val="0"/>
      <w:marBottom w:val="0"/>
      <w:divBdr>
        <w:top w:val="none" w:sz="0" w:space="0" w:color="auto"/>
        <w:left w:val="none" w:sz="0" w:space="0" w:color="auto"/>
        <w:bottom w:val="none" w:sz="0" w:space="0" w:color="auto"/>
        <w:right w:val="none" w:sz="0" w:space="0" w:color="auto"/>
      </w:divBdr>
    </w:div>
    <w:div w:id="206536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allet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726</Words>
  <Characters>4139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Lomuscio</dc:creator>
  <cp:keywords/>
  <dc:description/>
  <cp:lastModifiedBy>Andrea Giuseppe Turatti</cp:lastModifiedBy>
  <cp:revision>4</cp:revision>
  <dcterms:created xsi:type="dcterms:W3CDTF">2023-11-20T13:51:00Z</dcterms:created>
  <dcterms:modified xsi:type="dcterms:W3CDTF">2023-11-20T15:08:00Z</dcterms:modified>
</cp:coreProperties>
</file>