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5801" w14:textId="77777777" w:rsidR="001E420D" w:rsidRDefault="001E420D" w:rsidP="001E420D">
      <w:pPr>
        <w:jc w:val="both"/>
        <w:rPr>
          <w:rFonts w:ascii="Arial" w:hAnsi="Arial" w:cs="Arial"/>
          <w:sz w:val="24"/>
          <w:szCs w:val="24"/>
        </w:rPr>
      </w:pPr>
    </w:p>
    <w:p w14:paraId="4CA4EE16" w14:textId="77777777" w:rsidR="001E420D" w:rsidRPr="00155878" w:rsidRDefault="001E420D" w:rsidP="001E420D">
      <w:pPr>
        <w:ind w:left="1701"/>
        <w:jc w:val="both"/>
        <w:rPr>
          <w:rFonts w:ascii="Arial" w:hAnsi="Arial" w:cs="Arial"/>
          <w:b/>
          <w:bCs/>
          <w:sz w:val="32"/>
          <w:szCs w:val="32"/>
        </w:rPr>
      </w:pPr>
      <w:r w:rsidRPr="005A7B15">
        <w:rPr>
          <w:rFonts w:ascii="Arial" w:hAnsi="Arial" w:cs="Arial"/>
          <w:b/>
          <w:bCs/>
          <w:sz w:val="32"/>
          <w:szCs w:val="32"/>
        </w:rPr>
        <w:t>FRIUL MOSAIC CI PORTA A MAJORCA CON UN PROGETTO DI NESPOLI e NOVARA</w:t>
      </w:r>
    </w:p>
    <w:p w14:paraId="0ABAFA4A" w14:textId="0C60D0F7" w:rsidR="007A0B8E" w:rsidRDefault="001E420D" w:rsidP="00954047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E420D">
        <w:rPr>
          <w:rFonts w:ascii="Arial" w:hAnsi="Arial" w:cs="Arial"/>
          <w:sz w:val="24"/>
          <w:szCs w:val="24"/>
        </w:rPr>
        <w:t>Friul Mosaic con il suo laboratorio di mosaico su misura</w:t>
      </w:r>
      <w:r>
        <w:rPr>
          <w:rFonts w:ascii="Arial" w:hAnsi="Arial" w:cs="Arial"/>
          <w:sz w:val="24"/>
          <w:szCs w:val="24"/>
        </w:rPr>
        <w:t xml:space="preserve"> rappresenta </w:t>
      </w:r>
      <w:r w:rsidR="000C11E8">
        <w:rPr>
          <w:rFonts w:ascii="Arial" w:hAnsi="Arial" w:cs="Arial"/>
          <w:sz w:val="24"/>
          <w:szCs w:val="24"/>
        </w:rPr>
        <w:t xml:space="preserve">indubbiamente </w:t>
      </w:r>
      <w:r>
        <w:rPr>
          <w:rFonts w:ascii="Arial" w:hAnsi="Arial" w:cs="Arial"/>
          <w:sz w:val="24"/>
          <w:szCs w:val="24"/>
        </w:rPr>
        <w:t>un’</w:t>
      </w:r>
      <w:r w:rsidRPr="001E420D">
        <w:rPr>
          <w:rFonts w:ascii="Arial" w:hAnsi="Arial" w:cs="Arial"/>
          <w:sz w:val="24"/>
          <w:szCs w:val="24"/>
        </w:rPr>
        <w:t>eccellenza italiana</w:t>
      </w:r>
      <w:r w:rsidR="000C11E8">
        <w:rPr>
          <w:rFonts w:ascii="Arial" w:hAnsi="Arial" w:cs="Arial"/>
          <w:sz w:val="24"/>
          <w:szCs w:val="24"/>
        </w:rPr>
        <w:t xml:space="preserve"> ed </w:t>
      </w:r>
      <w:r w:rsidRPr="001E420D">
        <w:rPr>
          <w:rFonts w:ascii="Arial" w:hAnsi="Arial" w:cs="Arial"/>
          <w:sz w:val="24"/>
          <w:szCs w:val="24"/>
        </w:rPr>
        <w:t>è stata scelta</w:t>
      </w:r>
      <w:r w:rsidR="009703FF" w:rsidRPr="009703FF">
        <w:rPr>
          <w:rFonts w:ascii="Arial" w:hAnsi="Arial" w:cs="Arial"/>
          <w:sz w:val="24"/>
          <w:szCs w:val="24"/>
        </w:rPr>
        <w:t xml:space="preserve"> </w:t>
      </w:r>
      <w:r w:rsidR="009703FF" w:rsidRPr="001E420D">
        <w:rPr>
          <w:rFonts w:ascii="Arial" w:hAnsi="Arial" w:cs="Arial"/>
          <w:sz w:val="24"/>
          <w:szCs w:val="24"/>
        </w:rPr>
        <w:t xml:space="preserve">dallo studio Nespoli e Novara </w:t>
      </w:r>
      <w:r w:rsidRPr="001E420D">
        <w:rPr>
          <w:rFonts w:ascii="Arial" w:hAnsi="Arial" w:cs="Arial"/>
          <w:sz w:val="24"/>
          <w:szCs w:val="24"/>
        </w:rPr>
        <w:t>per interpretare al meglio un progetto luxury di una villa a Majorca.</w:t>
      </w:r>
      <w:r w:rsidR="007A0B8E">
        <w:rPr>
          <w:rFonts w:ascii="Arial" w:hAnsi="Arial" w:cs="Arial"/>
          <w:sz w:val="24"/>
          <w:szCs w:val="24"/>
        </w:rPr>
        <w:t xml:space="preserve"> </w:t>
      </w:r>
    </w:p>
    <w:p w14:paraId="7AE14726" w14:textId="2D5D49D4" w:rsidR="007A0B8E" w:rsidRDefault="001E420D" w:rsidP="00954047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E420D">
        <w:rPr>
          <w:rFonts w:ascii="Arial" w:hAnsi="Arial" w:cs="Arial"/>
          <w:sz w:val="24"/>
          <w:szCs w:val="24"/>
        </w:rPr>
        <w:t>La villa domina una suggestiva altura nell’entroterra di Majorca</w:t>
      </w:r>
      <w:r w:rsidR="000C11E8">
        <w:rPr>
          <w:rFonts w:ascii="Arial" w:hAnsi="Arial" w:cs="Arial"/>
          <w:sz w:val="24"/>
          <w:szCs w:val="24"/>
        </w:rPr>
        <w:t xml:space="preserve"> e</w:t>
      </w:r>
      <w:r w:rsidRPr="001E420D">
        <w:rPr>
          <w:rFonts w:ascii="Arial" w:hAnsi="Arial" w:cs="Arial"/>
          <w:sz w:val="24"/>
          <w:szCs w:val="24"/>
        </w:rPr>
        <w:t xml:space="preserve"> la vista panoramica si apre sul paesaggio agreste e sul Mediterraneo all’orizzonte. </w:t>
      </w:r>
      <w:r w:rsidR="000C11E8">
        <w:rPr>
          <w:rFonts w:ascii="Arial" w:hAnsi="Arial" w:cs="Arial"/>
          <w:sz w:val="24"/>
          <w:szCs w:val="24"/>
        </w:rPr>
        <w:t xml:space="preserve">Per </w:t>
      </w:r>
      <w:r w:rsidR="0066624D">
        <w:rPr>
          <w:rFonts w:ascii="Arial" w:hAnsi="Arial" w:cs="Arial"/>
          <w:sz w:val="24"/>
          <w:szCs w:val="24"/>
        </w:rPr>
        <w:t>renderla</w:t>
      </w:r>
      <w:r w:rsidR="000C11E8" w:rsidRPr="001E420D">
        <w:rPr>
          <w:rFonts w:ascii="Arial" w:hAnsi="Arial" w:cs="Arial"/>
          <w:sz w:val="24"/>
          <w:szCs w:val="24"/>
        </w:rPr>
        <w:t xml:space="preserve"> una ricercata dimora estiva</w:t>
      </w:r>
      <w:r w:rsidR="000C11E8">
        <w:rPr>
          <w:rFonts w:ascii="Arial" w:hAnsi="Arial" w:cs="Arial"/>
          <w:sz w:val="24"/>
          <w:szCs w:val="24"/>
        </w:rPr>
        <w:t xml:space="preserve">, gli </w:t>
      </w:r>
      <w:r w:rsidRPr="001E420D">
        <w:rPr>
          <w:rFonts w:ascii="Arial" w:hAnsi="Arial" w:cs="Arial"/>
          <w:sz w:val="24"/>
          <w:szCs w:val="24"/>
        </w:rPr>
        <w:t>architetti Nespoli e Novara</w:t>
      </w:r>
      <w:r w:rsidR="000C11E8">
        <w:rPr>
          <w:rFonts w:ascii="Arial" w:hAnsi="Arial" w:cs="Arial"/>
          <w:sz w:val="24"/>
          <w:szCs w:val="24"/>
        </w:rPr>
        <w:t xml:space="preserve"> hanno riservato al mosaico il ruolo di</w:t>
      </w:r>
      <w:r w:rsidRPr="001E420D">
        <w:rPr>
          <w:rFonts w:ascii="Arial" w:hAnsi="Arial" w:cs="Arial"/>
          <w:sz w:val="24"/>
          <w:szCs w:val="24"/>
        </w:rPr>
        <w:t xml:space="preserve"> </w:t>
      </w:r>
      <w:r w:rsidR="000C11E8">
        <w:rPr>
          <w:rFonts w:ascii="Arial" w:hAnsi="Arial" w:cs="Arial"/>
          <w:sz w:val="24"/>
          <w:szCs w:val="24"/>
        </w:rPr>
        <w:t xml:space="preserve">protagonista </w:t>
      </w:r>
      <w:r w:rsidRPr="001E420D">
        <w:rPr>
          <w:rFonts w:ascii="Arial" w:hAnsi="Arial" w:cs="Arial"/>
          <w:sz w:val="24"/>
          <w:szCs w:val="24"/>
        </w:rPr>
        <w:t>assoluto dell’intero progetto</w:t>
      </w:r>
      <w:r w:rsidR="000C11E8">
        <w:rPr>
          <w:rFonts w:ascii="Arial" w:hAnsi="Arial" w:cs="Arial"/>
          <w:sz w:val="24"/>
          <w:szCs w:val="24"/>
        </w:rPr>
        <w:t>.</w:t>
      </w:r>
      <w:r w:rsidRPr="001E420D">
        <w:rPr>
          <w:rFonts w:ascii="Arial" w:hAnsi="Arial" w:cs="Arial"/>
          <w:sz w:val="24"/>
          <w:szCs w:val="24"/>
        </w:rPr>
        <w:t xml:space="preserve"> </w:t>
      </w:r>
    </w:p>
    <w:p w14:paraId="5423AE69" w14:textId="22E8BFA2" w:rsidR="001E420D" w:rsidRDefault="001E420D" w:rsidP="00954047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E420D">
        <w:rPr>
          <w:rFonts w:ascii="Arial" w:hAnsi="Arial" w:cs="Arial"/>
          <w:sz w:val="24"/>
          <w:szCs w:val="24"/>
        </w:rPr>
        <w:t xml:space="preserve">Contraddistinta da una continuità estetica fra esterno e interno, la villa è in piena armonia con la palette cromatica del paesaggio e della regione. L’ampio ed elegante patio dell’abitazione ospita una piccola piscina, interamente rivestita in mosaico. Questa </w:t>
      </w:r>
      <w:r w:rsidR="00B71085">
        <w:rPr>
          <w:rFonts w:ascii="Arial" w:hAnsi="Arial" w:cs="Arial"/>
          <w:sz w:val="24"/>
          <w:szCs w:val="24"/>
        </w:rPr>
        <w:t>esotica</w:t>
      </w:r>
      <w:r w:rsidRPr="001E420D">
        <w:rPr>
          <w:rFonts w:ascii="Arial" w:hAnsi="Arial" w:cs="Arial"/>
          <w:sz w:val="24"/>
          <w:szCs w:val="24"/>
        </w:rPr>
        <w:t xml:space="preserve"> oasi di relax rappresenta il centro del legame che unisce la residenza privata al mare. Il leitmotiv che</w:t>
      </w:r>
      <w:r w:rsidR="0048761D">
        <w:rPr>
          <w:rFonts w:ascii="Arial" w:hAnsi="Arial" w:cs="Arial"/>
          <w:sz w:val="24"/>
          <w:szCs w:val="24"/>
        </w:rPr>
        <w:t xml:space="preserve"> elegantemente </w:t>
      </w:r>
      <w:r w:rsidRPr="001E420D">
        <w:rPr>
          <w:rFonts w:ascii="Arial" w:hAnsi="Arial" w:cs="Arial"/>
          <w:sz w:val="24"/>
          <w:szCs w:val="24"/>
        </w:rPr>
        <w:t>caratterizza gli interni della villa è rappresentato dalla coesistenza e dal dialogo che si instaura tra classico e contemporaneo.</w:t>
      </w:r>
    </w:p>
    <w:p w14:paraId="0E5378B6" w14:textId="4E2748E1" w:rsidR="001E420D" w:rsidRPr="005A7B15" w:rsidRDefault="001E420D" w:rsidP="00954047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A7B15">
        <w:rPr>
          <w:rFonts w:ascii="Arial" w:hAnsi="Arial" w:cs="Arial"/>
          <w:sz w:val="24"/>
          <w:szCs w:val="24"/>
        </w:rPr>
        <w:t>Per il rivestimento della piscina, è stata realizzata una composizione </w:t>
      </w:r>
      <w:r w:rsidRPr="00155878">
        <w:rPr>
          <w:rFonts w:ascii="Arial" w:hAnsi="Arial" w:cs="Arial"/>
          <w:b/>
          <w:bCs/>
          <w:sz w:val="24"/>
          <w:szCs w:val="24"/>
        </w:rPr>
        <w:t>ESAGONI</w:t>
      </w:r>
      <w:r w:rsidRPr="005A7B15">
        <w:rPr>
          <w:rFonts w:ascii="Arial" w:hAnsi="Arial" w:cs="Arial"/>
          <w:sz w:val="24"/>
          <w:szCs w:val="24"/>
        </w:rPr>
        <w:t xml:space="preserve"> nella variante Nero Marquina e Carrara, una delle proposte contemporanee di </w:t>
      </w:r>
      <w:r>
        <w:rPr>
          <w:rFonts w:ascii="Arial" w:hAnsi="Arial" w:cs="Arial"/>
          <w:sz w:val="24"/>
          <w:szCs w:val="24"/>
        </w:rPr>
        <w:t>FRIUL MOSAIC</w:t>
      </w:r>
      <w:r w:rsidRPr="005A7B15">
        <w:rPr>
          <w:rFonts w:ascii="Arial" w:hAnsi="Arial" w:cs="Arial"/>
          <w:sz w:val="24"/>
          <w:szCs w:val="24"/>
        </w:rPr>
        <w:t xml:space="preserve"> per riproporre le forme essenziali del gusto classico e contemporaneo, con texture scandite da passaggi cromatici netti. Per la zona living interna della villa è stato scelto invece </w:t>
      </w:r>
      <w:r w:rsidRPr="00155878">
        <w:rPr>
          <w:rFonts w:ascii="Arial" w:hAnsi="Arial" w:cs="Arial"/>
          <w:b/>
          <w:bCs/>
          <w:sz w:val="24"/>
          <w:szCs w:val="24"/>
        </w:rPr>
        <w:t>TRACCIA</w:t>
      </w:r>
      <w:r w:rsidRPr="005A7B15">
        <w:rPr>
          <w:rFonts w:ascii="Arial" w:hAnsi="Arial" w:cs="Arial"/>
          <w:sz w:val="24"/>
          <w:szCs w:val="24"/>
        </w:rPr>
        <w:t>, decoro senza tempo della collezione </w:t>
      </w:r>
      <w:r w:rsidRPr="00155878">
        <w:rPr>
          <w:rFonts w:ascii="Arial" w:hAnsi="Arial" w:cs="Arial"/>
          <w:b/>
          <w:bCs/>
          <w:sz w:val="24"/>
          <w:szCs w:val="24"/>
        </w:rPr>
        <w:t>TESSERE</w:t>
      </w:r>
      <w:r w:rsidRPr="005A7B15">
        <w:rPr>
          <w:rFonts w:ascii="Arial" w:hAnsi="Arial" w:cs="Arial"/>
          <w:sz w:val="24"/>
          <w:szCs w:val="24"/>
        </w:rPr>
        <w:t xml:space="preserve"> di Luisa Bocchietto nella variante Bianco Thassos, Carrara e Nero Marquina. </w:t>
      </w:r>
    </w:p>
    <w:p w14:paraId="334A909F" w14:textId="77777777" w:rsidR="001E420D" w:rsidRPr="005A7B15" w:rsidRDefault="001E420D" w:rsidP="00954047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48761D">
        <w:rPr>
          <w:rFonts w:ascii="Arial" w:hAnsi="Arial" w:cs="Arial"/>
          <w:sz w:val="24"/>
          <w:szCs w:val="24"/>
        </w:rPr>
        <w:t xml:space="preserve">Il nome della collezione </w:t>
      </w:r>
      <w:r w:rsidRPr="0048761D">
        <w:rPr>
          <w:rFonts w:ascii="Arial" w:hAnsi="Arial" w:cs="Arial"/>
          <w:b/>
          <w:bCs/>
          <w:sz w:val="24"/>
          <w:szCs w:val="24"/>
        </w:rPr>
        <w:t>TESSERE</w:t>
      </w:r>
      <w:r w:rsidRPr="0048761D">
        <w:rPr>
          <w:rFonts w:ascii="Arial" w:hAnsi="Arial" w:cs="Arial"/>
          <w:sz w:val="24"/>
          <w:szCs w:val="24"/>
        </w:rPr>
        <w:t xml:space="preserve"> corrisponde sia a un fare, il tessere appunto, sia al prodotto finale, costituito dalle tessere di un nuovo mosaico.</w:t>
      </w:r>
    </w:p>
    <w:p w14:paraId="4E9AE792" w14:textId="100EF9DD" w:rsidR="001E420D" w:rsidRPr="005A7B15" w:rsidRDefault="001E420D" w:rsidP="00954047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A7B15">
        <w:rPr>
          <w:rFonts w:ascii="Arial" w:hAnsi="Arial" w:cs="Arial"/>
          <w:sz w:val="24"/>
          <w:szCs w:val="24"/>
        </w:rPr>
        <w:t>Frutto di uno studio approfondito di tessuti e trame nella loro costruzione e composizione formale, TESSERE è la sintesi dell’arte musiva che si unisce all’antica arte tessile in una collezione di superfici artigianali sotto ogni punto di vista. Tessere</w:t>
      </w:r>
      <w:r w:rsidR="00954047">
        <w:rPr>
          <w:rFonts w:ascii="Arial" w:hAnsi="Arial" w:cs="Arial"/>
          <w:sz w:val="24"/>
          <w:szCs w:val="24"/>
        </w:rPr>
        <w:t xml:space="preserve"> </w:t>
      </w:r>
      <w:r w:rsidRPr="005A7B15">
        <w:rPr>
          <w:rFonts w:ascii="Arial" w:hAnsi="Arial" w:cs="Arial"/>
          <w:sz w:val="24"/>
          <w:szCs w:val="24"/>
        </w:rPr>
        <w:t>è</w:t>
      </w:r>
      <w:r w:rsidR="00954047">
        <w:rPr>
          <w:rFonts w:ascii="Arial" w:hAnsi="Arial" w:cs="Arial"/>
          <w:sz w:val="24"/>
          <w:szCs w:val="24"/>
        </w:rPr>
        <w:t xml:space="preserve"> </w:t>
      </w:r>
      <w:r w:rsidRPr="005A7B15">
        <w:rPr>
          <w:rFonts w:ascii="Arial" w:hAnsi="Arial" w:cs="Arial"/>
          <w:sz w:val="24"/>
          <w:szCs w:val="24"/>
        </w:rPr>
        <w:t>infatti</w:t>
      </w:r>
      <w:r w:rsidR="00954047">
        <w:rPr>
          <w:rFonts w:ascii="Arial" w:hAnsi="Arial" w:cs="Arial"/>
          <w:sz w:val="24"/>
          <w:szCs w:val="24"/>
        </w:rPr>
        <w:t xml:space="preserve"> </w:t>
      </w:r>
      <w:r w:rsidRPr="005A7B15">
        <w:rPr>
          <w:rFonts w:ascii="Arial" w:hAnsi="Arial" w:cs="Arial"/>
          <w:sz w:val="24"/>
          <w:szCs w:val="24"/>
        </w:rPr>
        <w:t xml:space="preserve">ispirata al mondo dei tessuti storici dell’azienda biellese </w:t>
      </w:r>
      <w:r w:rsidRPr="00155878">
        <w:rPr>
          <w:rFonts w:ascii="Arial" w:hAnsi="Arial" w:cs="Arial"/>
          <w:i/>
          <w:iCs/>
          <w:sz w:val="24"/>
          <w:szCs w:val="24"/>
        </w:rPr>
        <w:t>Piacenza1733</w:t>
      </w:r>
      <w:r w:rsidRPr="005A7B15">
        <w:rPr>
          <w:rFonts w:ascii="Arial" w:hAnsi="Arial" w:cs="Arial"/>
          <w:sz w:val="24"/>
          <w:szCs w:val="24"/>
        </w:rPr>
        <w:t>, leader nella lavorazione dei filati di altissima qualità. La collezione include 7 pattern che trovano la loro origine negli archivi del lanificio.</w:t>
      </w:r>
    </w:p>
    <w:p w14:paraId="27B2B4A4" w14:textId="3B4E0AD7" w:rsidR="001E420D" w:rsidRDefault="001E420D" w:rsidP="00954047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55878">
        <w:rPr>
          <w:rFonts w:ascii="Arial" w:hAnsi="Arial" w:cs="Arial"/>
          <w:b/>
          <w:bCs/>
          <w:sz w:val="24"/>
          <w:szCs w:val="24"/>
        </w:rPr>
        <w:t>RETE</w:t>
      </w:r>
      <w:r w:rsidRPr="005A7B15">
        <w:rPr>
          <w:rFonts w:ascii="Arial" w:hAnsi="Arial" w:cs="Arial"/>
          <w:sz w:val="24"/>
          <w:szCs w:val="24"/>
        </w:rPr>
        <w:t>, sempre nella variante Bianco Thassos, Carrara e Nero Marquina, decora i terrazzi della villa nell’ala est desti</w:t>
      </w:r>
      <w:r w:rsidRPr="005A7B15">
        <w:rPr>
          <w:rFonts w:ascii="Arial" w:hAnsi="Arial" w:cs="Arial"/>
          <w:sz w:val="24"/>
          <w:szCs w:val="24"/>
        </w:rPr>
        <w:softHyphen/>
        <w:t xml:space="preserve">nata agli ospiti. </w:t>
      </w:r>
      <w:r w:rsidRPr="00155878">
        <w:rPr>
          <w:rFonts w:ascii="Arial" w:hAnsi="Arial" w:cs="Arial"/>
          <w:b/>
          <w:bCs/>
          <w:sz w:val="24"/>
          <w:szCs w:val="24"/>
        </w:rPr>
        <w:t>RETE</w:t>
      </w:r>
      <w:r w:rsidRPr="005A7B15">
        <w:rPr>
          <w:rFonts w:ascii="Arial" w:hAnsi="Arial" w:cs="Arial"/>
          <w:sz w:val="24"/>
          <w:szCs w:val="24"/>
        </w:rPr>
        <w:t xml:space="preserve"> è la linea di </w:t>
      </w:r>
      <w:r>
        <w:rPr>
          <w:rFonts w:ascii="Arial" w:hAnsi="Arial" w:cs="Arial"/>
          <w:sz w:val="24"/>
          <w:szCs w:val="24"/>
        </w:rPr>
        <w:t>FRIUL MOSAIC</w:t>
      </w:r>
      <w:r w:rsidRPr="005A7B15">
        <w:rPr>
          <w:rFonts w:ascii="Arial" w:hAnsi="Arial" w:cs="Arial"/>
          <w:sz w:val="24"/>
          <w:szCs w:val="24"/>
        </w:rPr>
        <w:t xml:space="preserve"> del catalogo Contemporaneo</w:t>
      </w:r>
      <w:r w:rsidR="00954047">
        <w:rPr>
          <w:rFonts w:ascii="Arial" w:hAnsi="Arial" w:cs="Arial"/>
          <w:sz w:val="24"/>
          <w:szCs w:val="24"/>
        </w:rPr>
        <w:t xml:space="preserve"> </w:t>
      </w:r>
      <w:r w:rsidRPr="005A7B15">
        <w:rPr>
          <w:rFonts w:ascii="Arial" w:hAnsi="Arial" w:cs="Arial"/>
          <w:sz w:val="24"/>
          <w:szCs w:val="24"/>
        </w:rPr>
        <w:t>che prende vita dall’incontro di geometrie e origina un reticolo di maglie sovrapposte.</w:t>
      </w:r>
    </w:p>
    <w:p w14:paraId="0DC8C0F0" w14:textId="77777777" w:rsidR="001E420D" w:rsidRDefault="001E420D" w:rsidP="00954047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699E63FE" w14:textId="4CE7F2CF" w:rsidR="001E420D" w:rsidRPr="000C4823" w:rsidRDefault="002375DD" w:rsidP="00954047">
      <w:pPr>
        <w:spacing w:line="276" w:lineRule="auto"/>
        <w:ind w:left="1701" w:right="-1"/>
        <w:jc w:val="both"/>
        <w:rPr>
          <w:rFonts w:ascii="Arial" w:hAnsi="Arial" w:cs="Arial"/>
          <w:sz w:val="24"/>
          <w:szCs w:val="24"/>
        </w:rPr>
      </w:pPr>
      <w:r w:rsidRPr="000C4823">
        <w:rPr>
          <w:rFonts w:ascii="Arial" w:hAnsi="Arial" w:cs="Arial"/>
          <w:b/>
          <w:bCs/>
          <w:sz w:val="24"/>
          <w:szCs w:val="24"/>
        </w:rPr>
        <w:lastRenderedPageBreak/>
        <w:t>FRIUL MOSAIC</w:t>
      </w:r>
      <w:r w:rsidR="00D718DD">
        <w:rPr>
          <w:rFonts w:ascii="Arial" w:hAnsi="Arial" w:cs="Arial"/>
          <w:b/>
          <w:bCs/>
          <w:sz w:val="24"/>
          <w:szCs w:val="24"/>
        </w:rPr>
        <w:t xml:space="preserve"> </w:t>
      </w:r>
      <w:r w:rsidR="00D718DD" w:rsidRPr="00D718DD">
        <w:rPr>
          <w:rFonts w:ascii="Arial" w:hAnsi="Arial" w:cs="Arial"/>
          <w:sz w:val="24"/>
          <w:szCs w:val="24"/>
        </w:rPr>
        <w:t>che</w:t>
      </w:r>
      <w:r w:rsidR="00D718DD">
        <w:rPr>
          <w:rFonts w:ascii="Arial" w:hAnsi="Arial" w:cs="Arial"/>
          <w:b/>
          <w:bCs/>
          <w:sz w:val="24"/>
          <w:szCs w:val="24"/>
        </w:rPr>
        <w:t xml:space="preserve"> </w:t>
      </w:r>
      <w:r w:rsidR="00D718DD" w:rsidRPr="00D718DD">
        <w:rPr>
          <w:rFonts w:ascii="Arial" w:hAnsi="Arial" w:cs="Arial"/>
          <w:sz w:val="24"/>
          <w:szCs w:val="24"/>
        </w:rPr>
        <w:t xml:space="preserve">ha </w:t>
      </w:r>
      <w:r w:rsidR="00D718DD">
        <w:rPr>
          <w:rFonts w:ascii="Arial" w:hAnsi="Arial" w:cs="Arial"/>
          <w:sz w:val="24"/>
          <w:szCs w:val="24"/>
        </w:rPr>
        <w:t>saputo unire</w:t>
      </w:r>
      <w:r w:rsidRPr="000C4823">
        <w:rPr>
          <w:rFonts w:ascii="Arial" w:hAnsi="Arial" w:cs="Arial"/>
          <w:sz w:val="24"/>
          <w:szCs w:val="24"/>
        </w:rPr>
        <w:t xml:space="preserve"> tradizione e innovazione oggi incarna l’evoluzione dell’arte musiva</w:t>
      </w:r>
      <w:r w:rsidR="00D718DD">
        <w:rPr>
          <w:rFonts w:ascii="Arial" w:hAnsi="Arial" w:cs="Arial"/>
          <w:sz w:val="24"/>
          <w:szCs w:val="24"/>
        </w:rPr>
        <w:t xml:space="preserve"> ed è</w:t>
      </w:r>
      <w:r w:rsidRPr="000C4823">
        <w:rPr>
          <w:rFonts w:ascii="Arial" w:hAnsi="Arial" w:cs="Arial"/>
          <w:sz w:val="24"/>
          <w:szCs w:val="24"/>
        </w:rPr>
        <w:t xml:space="preserve"> un partner affidabile di studi di architettura, arredatori</w:t>
      </w:r>
      <w:r w:rsidR="00D718DD">
        <w:rPr>
          <w:rFonts w:ascii="Arial" w:hAnsi="Arial" w:cs="Arial"/>
          <w:sz w:val="24"/>
          <w:szCs w:val="24"/>
        </w:rPr>
        <w:t xml:space="preserve"> e </w:t>
      </w:r>
      <w:r w:rsidRPr="000C4823">
        <w:rPr>
          <w:rFonts w:ascii="Arial" w:hAnsi="Arial" w:cs="Arial"/>
          <w:sz w:val="24"/>
          <w:szCs w:val="24"/>
        </w:rPr>
        <w:t>progettisti</w:t>
      </w:r>
      <w:r w:rsidR="00271B71">
        <w:rPr>
          <w:rFonts w:ascii="Arial" w:hAnsi="Arial" w:cs="Arial"/>
          <w:sz w:val="24"/>
          <w:szCs w:val="24"/>
        </w:rPr>
        <w:t xml:space="preserve"> in </w:t>
      </w:r>
      <w:r w:rsidR="00954047">
        <w:rPr>
          <w:rFonts w:ascii="Arial" w:hAnsi="Arial" w:cs="Arial"/>
          <w:sz w:val="24"/>
          <w:szCs w:val="24"/>
        </w:rPr>
        <w:t>tutto il mondo</w:t>
      </w:r>
      <w:r w:rsidR="00D718DD">
        <w:rPr>
          <w:rFonts w:ascii="Arial" w:hAnsi="Arial" w:cs="Arial"/>
          <w:sz w:val="24"/>
          <w:szCs w:val="24"/>
        </w:rPr>
        <w:t>.</w:t>
      </w:r>
      <w:r w:rsidRPr="000C4823">
        <w:rPr>
          <w:rFonts w:ascii="Arial" w:hAnsi="Arial" w:cs="Arial"/>
          <w:sz w:val="24"/>
          <w:szCs w:val="24"/>
        </w:rPr>
        <w:t xml:space="preserve"> </w:t>
      </w:r>
      <w:r w:rsidR="00271B71">
        <w:rPr>
          <w:rFonts w:ascii="Arial" w:hAnsi="Arial" w:cs="Arial"/>
          <w:sz w:val="24"/>
          <w:szCs w:val="24"/>
        </w:rPr>
        <w:t>Opera nel settore dell’Hospitality e nel residenziale, ma p</w:t>
      </w:r>
      <w:r w:rsidR="00D718DD">
        <w:rPr>
          <w:rFonts w:ascii="Arial" w:hAnsi="Arial" w:cs="Arial"/>
          <w:sz w:val="24"/>
          <w:szCs w:val="24"/>
        </w:rPr>
        <w:t>uò</w:t>
      </w:r>
      <w:r w:rsidRPr="000C4823">
        <w:rPr>
          <w:rFonts w:ascii="Arial" w:hAnsi="Arial" w:cs="Arial"/>
          <w:sz w:val="24"/>
          <w:szCs w:val="24"/>
        </w:rPr>
        <w:t xml:space="preserve"> vantare </w:t>
      </w:r>
      <w:r w:rsidR="00271B71">
        <w:rPr>
          <w:rFonts w:ascii="Arial" w:hAnsi="Arial" w:cs="Arial"/>
          <w:sz w:val="24"/>
          <w:szCs w:val="24"/>
        </w:rPr>
        <w:t xml:space="preserve">anche </w:t>
      </w:r>
      <w:r w:rsidRPr="000C4823">
        <w:rPr>
          <w:rFonts w:ascii="Arial" w:hAnsi="Arial" w:cs="Arial"/>
          <w:sz w:val="24"/>
          <w:szCs w:val="24"/>
        </w:rPr>
        <w:t xml:space="preserve">collaborazioni con importanti marchi della moda internazionale: dalla cupola della grande </w:t>
      </w:r>
      <w:r w:rsidRPr="000C4823">
        <w:rPr>
          <w:rFonts w:ascii="Arial" w:hAnsi="Arial" w:cs="Arial"/>
          <w:b/>
          <w:bCs/>
          <w:sz w:val="24"/>
          <w:szCs w:val="24"/>
        </w:rPr>
        <w:t>basilica di Aparecida</w:t>
      </w:r>
      <w:r w:rsidRPr="000C4823">
        <w:rPr>
          <w:rFonts w:ascii="Arial" w:hAnsi="Arial" w:cs="Arial"/>
          <w:sz w:val="24"/>
          <w:szCs w:val="24"/>
        </w:rPr>
        <w:t xml:space="preserve">, nello stato di San Paolo in Brasile, alle boutique di </w:t>
      </w:r>
      <w:r w:rsidRPr="000C4823">
        <w:rPr>
          <w:rFonts w:ascii="Arial" w:hAnsi="Arial" w:cs="Arial"/>
          <w:b/>
          <w:bCs/>
          <w:sz w:val="24"/>
          <w:szCs w:val="24"/>
        </w:rPr>
        <w:t>Dolce &amp; Gabbana</w:t>
      </w:r>
      <w:r w:rsidRPr="000C4823">
        <w:rPr>
          <w:rFonts w:ascii="Arial" w:hAnsi="Arial" w:cs="Arial"/>
          <w:sz w:val="24"/>
          <w:szCs w:val="24"/>
        </w:rPr>
        <w:t xml:space="preserve"> nel mondo, agli esclusivi hotel in Italia e all’estero, quali ad esempio il </w:t>
      </w:r>
      <w:r w:rsidRPr="000C4823">
        <w:rPr>
          <w:rFonts w:ascii="Arial" w:hAnsi="Arial" w:cs="Arial"/>
          <w:b/>
          <w:bCs/>
          <w:sz w:val="24"/>
          <w:szCs w:val="24"/>
        </w:rPr>
        <w:t>Cipriani di Milano</w:t>
      </w:r>
      <w:r w:rsidRPr="000C4823">
        <w:rPr>
          <w:rFonts w:ascii="Arial" w:hAnsi="Arial" w:cs="Arial"/>
          <w:sz w:val="24"/>
          <w:szCs w:val="24"/>
        </w:rPr>
        <w:t xml:space="preserve">, lo storico </w:t>
      </w:r>
      <w:r w:rsidRPr="000C4823">
        <w:rPr>
          <w:rFonts w:ascii="Arial" w:hAnsi="Arial" w:cs="Arial"/>
          <w:b/>
          <w:bCs/>
          <w:sz w:val="24"/>
          <w:szCs w:val="24"/>
        </w:rPr>
        <w:t>Hotel de Paris</w:t>
      </w:r>
      <w:r w:rsidRPr="000C4823">
        <w:rPr>
          <w:rFonts w:ascii="Arial" w:hAnsi="Arial" w:cs="Arial"/>
          <w:sz w:val="24"/>
          <w:szCs w:val="24"/>
        </w:rPr>
        <w:t xml:space="preserve"> di Montecarlo o l’elegantissimo </w:t>
      </w:r>
      <w:r w:rsidRPr="000C4823">
        <w:rPr>
          <w:rFonts w:ascii="Arial" w:hAnsi="Arial" w:cs="Arial"/>
          <w:b/>
          <w:bCs/>
          <w:sz w:val="24"/>
          <w:szCs w:val="24"/>
        </w:rPr>
        <w:t>Hotel Bulgari</w:t>
      </w:r>
      <w:r w:rsidRPr="000C4823">
        <w:rPr>
          <w:rFonts w:ascii="Arial" w:hAnsi="Arial" w:cs="Arial"/>
          <w:sz w:val="24"/>
          <w:szCs w:val="24"/>
        </w:rPr>
        <w:t xml:space="preserve"> a Roma, recentemente inaugurato.</w:t>
      </w:r>
    </w:p>
    <w:p w14:paraId="7C6EF8F0" w14:textId="77777777" w:rsidR="001E420D" w:rsidRPr="000C4823" w:rsidRDefault="001E420D" w:rsidP="00954047">
      <w:pPr>
        <w:spacing w:after="0" w:line="276" w:lineRule="auto"/>
        <w:ind w:left="1701" w:right="-1"/>
        <w:jc w:val="both"/>
        <w:rPr>
          <w:rFonts w:ascii="Arial" w:hAnsi="Arial" w:cs="Arial"/>
          <w:sz w:val="24"/>
          <w:szCs w:val="24"/>
        </w:rPr>
      </w:pPr>
    </w:p>
    <w:p w14:paraId="4850FE15" w14:textId="77777777" w:rsidR="001E420D" w:rsidRPr="000C4823" w:rsidRDefault="001E420D" w:rsidP="00954047">
      <w:pPr>
        <w:spacing w:after="0" w:line="276" w:lineRule="auto"/>
        <w:ind w:left="1701" w:right="-1"/>
        <w:jc w:val="both"/>
        <w:rPr>
          <w:rFonts w:ascii="Arial" w:hAnsi="Arial" w:cs="Arial"/>
          <w:sz w:val="24"/>
          <w:szCs w:val="24"/>
        </w:rPr>
      </w:pPr>
      <w:r w:rsidRPr="000C4823">
        <w:rPr>
          <w:rFonts w:ascii="Arial" w:hAnsi="Arial" w:cs="Arial"/>
          <w:b/>
          <w:bCs/>
          <w:sz w:val="24"/>
          <w:szCs w:val="24"/>
        </w:rPr>
        <w:t>Tutto rigorosamente fatto a mano e su misura all’interno dell’azienda con l’uso della tradizionale martellina</w:t>
      </w:r>
      <w:r w:rsidRPr="000C4823">
        <w:rPr>
          <w:rFonts w:ascii="Arial" w:hAnsi="Arial" w:cs="Arial"/>
          <w:sz w:val="24"/>
          <w:szCs w:val="24"/>
        </w:rPr>
        <w:t>.</w:t>
      </w:r>
    </w:p>
    <w:p w14:paraId="66303EDF" w14:textId="77777777" w:rsidR="001E420D" w:rsidRPr="000C4823" w:rsidRDefault="001E420D" w:rsidP="00954047">
      <w:pPr>
        <w:spacing w:after="0" w:line="276" w:lineRule="auto"/>
        <w:ind w:left="1701" w:right="-1"/>
        <w:jc w:val="both"/>
        <w:rPr>
          <w:rFonts w:ascii="Arial" w:hAnsi="Arial" w:cs="Arial"/>
          <w:sz w:val="24"/>
          <w:szCs w:val="24"/>
        </w:rPr>
      </w:pPr>
      <w:r w:rsidRPr="000C4823">
        <w:rPr>
          <w:rFonts w:ascii="Arial" w:hAnsi="Arial" w:cs="Arial"/>
          <w:sz w:val="24"/>
          <w:szCs w:val="24"/>
        </w:rPr>
        <w:t xml:space="preserve">È possibile scegliere colori, materiali e dimensioni, pur mantenendo le caratteristiche di continuità o ripetibilità modulare del mosaico. In questo modo il progettista è libero di esprimere al massimo la sua creatività nel modo che più si addice al disegno. Il risultato è una </w:t>
      </w:r>
      <w:r w:rsidRPr="000C4823">
        <w:rPr>
          <w:rFonts w:ascii="Arial" w:hAnsi="Arial" w:cs="Arial"/>
          <w:b/>
          <w:bCs/>
          <w:sz w:val="24"/>
          <w:szCs w:val="24"/>
        </w:rPr>
        <w:t>superficie senza interruzioni</w:t>
      </w:r>
      <w:r w:rsidRPr="000C4823">
        <w:rPr>
          <w:rFonts w:ascii="Arial" w:hAnsi="Arial" w:cs="Arial"/>
          <w:sz w:val="24"/>
          <w:szCs w:val="24"/>
        </w:rPr>
        <w:t xml:space="preserve"> personalizzata e unica, perché ogni mosaico è un’opera d’arte irripetibile.</w:t>
      </w:r>
    </w:p>
    <w:p w14:paraId="6518E8F1" w14:textId="77777777" w:rsidR="00663251" w:rsidRDefault="00663251"/>
    <w:sectPr w:rsidR="0066325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E6E9" w14:textId="77777777" w:rsidR="001D69F6" w:rsidRDefault="001D69F6">
      <w:pPr>
        <w:spacing w:after="0" w:line="240" w:lineRule="auto"/>
      </w:pPr>
      <w:r>
        <w:separator/>
      </w:r>
    </w:p>
  </w:endnote>
  <w:endnote w:type="continuationSeparator" w:id="0">
    <w:p w14:paraId="1F6FC1D9" w14:textId="77777777" w:rsidR="001D69F6" w:rsidRDefault="001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29E9" w14:textId="77777777" w:rsidR="001D69F6" w:rsidRDefault="001D69F6">
      <w:pPr>
        <w:spacing w:after="0" w:line="240" w:lineRule="auto"/>
      </w:pPr>
      <w:r>
        <w:separator/>
      </w:r>
    </w:p>
  </w:footnote>
  <w:footnote w:type="continuationSeparator" w:id="0">
    <w:p w14:paraId="2A210CF5" w14:textId="77777777" w:rsidR="001D69F6" w:rsidRDefault="001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C928" w14:textId="77777777" w:rsidR="007A708C" w:rsidRDefault="00000000" w:rsidP="006D1811">
    <w:pPr>
      <w:pStyle w:val="Intestazione"/>
      <w:ind w:left="-709"/>
    </w:pPr>
    <w:r>
      <w:rPr>
        <w:noProof/>
      </w:rPr>
      <w:drawing>
        <wp:inline distT="0" distB="0" distL="0" distR="0" wp14:anchorId="0AE099C0" wp14:editId="6576FFC3">
          <wp:extent cx="1066800" cy="472965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619" cy="484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13ED1B4" wp14:editId="01FFB585">
              <wp:simplePos x="0" y="0"/>
              <wp:positionH relativeFrom="page">
                <wp:posOffset>299561</wp:posOffset>
              </wp:positionH>
              <wp:positionV relativeFrom="page">
                <wp:posOffset>1592898</wp:posOffset>
              </wp:positionV>
              <wp:extent cx="1135857" cy="2200275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857" cy="22002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3E8E9A5" w14:textId="77777777" w:rsidR="007A708C" w:rsidRPr="009917DD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Press Office:</w:t>
                          </w:r>
                        </w:p>
                        <w:p w14:paraId="795849B6" w14:textId="77777777" w:rsidR="007A708C" w:rsidRPr="009917DD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TAConline</w:t>
                          </w:r>
                        </w:p>
                        <w:p w14:paraId="4B10C51A" w14:textId="77777777" w:rsidR="007A708C" w:rsidRPr="009917DD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  <w:t>tel. +39 0248517618</w:t>
                          </w:r>
                        </w:p>
                        <w:p w14:paraId="5D664532" w14:textId="77777777" w:rsidR="007A708C" w:rsidRPr="009917DD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tel. +39 0185351616</w:t>
                          </w:r>
                        </w:p>
                        <w:p w14:paraId="37796555" w14:textId="77777777" w:rsidR="007A708C" w:rsidRPr="009917DD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4731435F" w14:textId="77777777" w:rsidR="007A708C" w:rsidRPr="009917DD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taconline.it</w:t>
                          </w:r>
                        </w:p>
                        <w:p w14:paraId="47F27704" w14:textId="77777777" w:rsidR="007A708C" w:rsidRPr="007A5C66" w:rsidRDefault="007A708C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3BCCB6AF" w14:textId="77777777" w:rsidR="007A708C" w:rsidRPr="007A5C66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Azienda:</w:t>
                          </w:r>
                        </w:p>
                        <w:p w14:paraId="3789366F" w14:textId="77777777" w:rsidR="007A708C" w:rsidRPr="009917DD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</w:rPr>
                            <w:t>FRIUL MOSAIC</w:t>
                          </w:r>
                        </w:p>
                        <w:p w14:paraId="25FA1884" w14:textId="77777777" w:rsidR="007A708C" w:rsidRPr="00070529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</w:rPr>
                            <w:t xml:space="preserve">Via S. </w:t>
                          </w: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Giacomo, 42</w:t>
                          </w:r>
                        </w:p>
                        <w:p w14:paraId="068B51C7" w14:textId="77777777" w:rsidR="007A708C" w:rsidRPr="00070529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33096 San Martino al</w:t>
                          </w:r>
                        </w:p>
                        <w:p w14:paraId="29CD0042" w14:textId="77777777" w:rsidR="007A708C" w:rsidRPr="00070529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Tagliamento PN Italia</w:t>
                          </w:r>
                        </w:p>
                        <w:p w14:paraId="388FA9F6" w14:textId="77777777" w:rsidR="007A708C" w:rsidRPr="00070529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Pr="00597395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+39 0434 89191</w:t>
                          </w:r>
                        </w:p>
                        <w:p w14:paraId="7A780EDE" w14:textId="77777777" w:rsidR="007A708C" w:rsidRPr="00070529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info@friulmosaic.com</w:t>
                          </w:r>
                        </w:p>
                        <w:p w14:paraId="6ADF45F2" w14:textId="77777777" w:rsidR="007A708C" w:rsidRPr="00070529" w:rsidRDefault="00000000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friulmosaic.com</w:t>
                          </w:r>
                        </w:p>
                        <w:p w14:paraId="128B32F4" w14:textId="77777777" w:rsidR="007A708C" w:rsidRPr="009917DD" w:rsidRDefault="007A708C" w:rsidP="00A66214">
                          <w:pPr>
                            <w:ind w:right="84"/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ED1B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3.6pt;margin-top:125.45pt;width:89.45pt;height:173.2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63E8E9A5" w14:textId="77777777" w:rsidR="007A708C" w:rsidRPr="009917DD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Press Office:</w:t>
                    </w:r>
                  </w:p>
                  <w:p w14:paraId="795849B6" w14:textId="77777777" w:rsidR="007A708C" w:rsidRPr="009917DD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TAConline</w:t>
                    </w:r>
                  </w:p>
                  <w:p w14:paraId="4B10C51A" w14:textId="77777777" w:rsidR="007A708C" w:rsidRPr="009917DD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  <w:t>tel. +39 0248517618</w:t>
                    </w:r>
                  </w:p>
                  <w:p w14:paraId="5D664532" w14:textId="77777777" w:rsidR="007A708C" w:rsidRPr="009917DD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tel. +39 0185351616</w:t>
                    </w:r>
                  </w:p>
                  <w:p w14:paraId="37796555" w14:textId="77777777" w:rsidR="007A708C" w:rsidRPr="009917DD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4731435F" w14:textId="77777777" w:rsidR="007A708C" w:rsidRPr="009917DD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taconline.it</w:t>
                    </w:r>
                  </w:p>
                  <w:p w14:paraId="47F27704" w14:textId="77777777" w:rsidR="007A708C" w:rsidRPr="007A5C66" w:rsidRDefault="007A708C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</w:p>
                  <w:p w14:paraId="3BCCB6AF" w14:textId="77777777" w:rsidR="007A708C" w:rsidRPr="007A5C66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Azienda:</w:t>
                    </w:r>
                  </w:p>
                  <w:p w14:paraId="3789366F" w14:textId="77777777" w:rsidR="007A708C" w:rsidRPr="009917DD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</w:rPr>
                      <w:t>FRIUL MOSAIC</w:t>
                    </w:r>
                  </w:p>
                  <w:p w14:paraId="25FA1884" w14:textId="77777777" w:rsidR="007A708C" w:rsidRPr="00070529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</w:rPr>
                      <w:t xml:space="preserve">Via S. </w:t>
                    </w: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Giacomo, 42</w:t>
                    </w:r>
                  </w:p>
                  <w:p w14:paraId="068B51C7" w14:textId="77777777" w:rsidR="007A708C" w:rsidRPr="00070529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33096 San Martino al</w:t>
                    </w:r>
                  </w:p>
                  <w:p w14:paraId="29CD0042" w14:textId="77777777" w:rsidR="007A708C" w:rsidRPr="00070529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Tagliamento PN Italia</w:t>
                    </w:r>
                  </w:p>
                  <w:p w14:paraId="388FA9F6" w14:textId="77777777" w:rsidR="007A708C" w:rsidRPr="00070529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Tel. </w:t>
                    </w:r>
                    <w:r w:rsidRPr="00597395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+39 0434 89191</w:t>
                    </w:r>
                  </w:p>
                  <w:p w14:paraId="7A780EDE" w14:textId="77777777" w:rsidR="007A708C" w:rsidRPr="00070529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info@friulmosaic.com</w:t>
                    </w:r>
                  </w:p>
                  <w:p w14:paraId="6ADF45F2" w14:textId="77777777" w:rsidR="007A708C" w:rsidRPr="00070529" w:rsidRDefault="00000000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friulmosaic.com</w:t>
                    </w:r>
                  </w:p>
                  <w:p w14:paraId="128B32F4" w14:textId="77777777" w:rsidR="007A708C" w:rsidRPr="009917DD" w:rsidRDefault="007A708C" w:rsidP="00A66214">
                    <w:pPr>
                      <w:ind w:right="84"/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0D"/>
    <w:rsid w:val="000C11E8"/>
    <w:rsid w:val="000C4823"/>
    <w:rsid w:val="001B1E98"/>
    <w:rsid w:val="001D69F6"/>
    <w:rsid w:val="001E420D"/>
    <w:rsid w:val="002375DD"/>
    <w:rsid w:val="002619E6"/>
    <w:rsid w:val="00271B71"/>
    <w:rsid w:val="00285371"/>
    <w:rsid w:val="00476E32"/>
    <w:rsid w:val="0048761D"/>
    <w:rsid w:val="00663251"/>
    <w:rsid w:val="0066624D"/>
    <w:rsid w:val="006A512B"/>
    <w:rsid w:val="007A0B8E"/>
    <w:rsid w:val="007A708C"/>
    <w:rsid w:val="008C78EF"/>
    <w:rsid w:val="00954047"/>
    <w:rsid w:val="009703FF"/>
    <w:rsid w:val="00B63A9B"/>
    <w:rsid w:val="00B71085"/>
    <w:rsid w:val="00D718DD"/>
    <w:rsid w:val="00D81A55"/>
    <w:rsid w:val="00E0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AACB"/>
  <w15:chartTrackingRefBased/>
  <w15:docId w15:val="{15EE4CF3-B91B-47C4-B246-82DA4B49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20D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2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20D"/>
    <w:rPr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1E420D"/>
    <w:rPr>
      <w:b/>
      <w:bCs/>
    </w:rPr>
  </w:style>
  <w:style w:type="character" w:styleId="Enfasicorsivo">
    <w:name w:val="Emphasis"/>
    <w:basedOn w:val="Carpredefinitoparagrafo"/>
    <w:uiPriority w:val="20"/>
    <w:qFormat/>
    <w:rsid w:val="001E42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FRM10</dc:creator>
  <cp:keywords/>
  <dc:description/>
  <cp:lastModifiedBy>FRM10</cp:lastModifiedBy>
  <cp:revision>4</cp:revision>
  <dcterms:created xsi:type="dcterms:W3CDTF">2023-11-28T08:15:00Z</dcterms:created>
  <dcterms:modified xsi:type="dcterms:W3CDTF">2023-11-28T08:40:00Z</dcterms:modified>
</cp:coreProperties>
</file>