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7FCACA" w14:textId="77777777" w:rsidR="005D7EDB" w:rsidRPr="005D7EDB" w:rsidRDefault="00FA7C61" w:rsidP="005D7EDB">
      <w:pPr>
        <w:pStyle w:val="Sottotitolo"/>
        <w:spacing w:after="0" w:line="240" w:lineRule="auto"/>
        <w:ind w:left="-142" w:right="-141"/>
        <w:jc w:val="right"/>
        <w:rPr>
          <w:rFonts w:ascii="Helvetica" w:hAnsi="Helvetica"/>
          <w:sz w:val="24"/>
          <w:szCs w:val="24"/>
          <w:lang w:val="it-IT"/>
        </w:rPr>
      </w:pPr>
      <w:r w:rsidRPr="005D7EDB">
        <w:rPr>
          <w:rFonts w:ascii="Helvetica" w:hAnsi="Helvetica"/>
          <w:caps/>
          <w:sz w:val="24"/>
          <w:szCs w:val="24"/>
          <w:lang w:val="it-IT"/>
        </w:rPr>
        <w:t>Anteprima SALONE DEL MOBILE 2024</w:t>
      </w:r>
      <w:r w:rsidR="005D7EDB" w:rsidRPr="005D7EDB">
        <w:rPr>
          <w:rFonts w:ascii="Helvetica" w:hAnsi="Helvetica"/>
          <w:caps/>
          <w:sz w:val="24"/>
          <w:szCs w:val="24"/>
          <w:lang w:val="it-IT"/>
        </w:rPr>
        <w:t xml:space="preserve"> </w:t>
      </w:r>
    </w:p>
    <w:p w14:paraId="34FA511F" w14:textId="689A6839" w:rsidR="005D7EDB" w:rsidRPr="005D7EDB" w:rsidRDefault="005D7EDB" w:rsidP="005D7EDB">
      <w:pPr>
        <w:jc w:val="right"/>
        <w:rPr>
          <w:rFonts w:ascii="Helvetica" w:hAnsi="Helvetica"/>
          <w:b/>
          <w:sz w:val="24"/>
          <w:szCs w:val="24"/>
          <w:lang w:val="it-IT"/>
        </w:rPr>
      </w:pPr>
      <w:r w:rsidRPr="005D7EDB">
        <w:rPr>
          <w:rFonts w:ascii="Helvetica" w:hAnsi="Helvetica"/>
          <w:b/>
          <w:sz w:val="24"/>
          <w:szCs w:val="24"/>
          <w:lang w:val="it-IT"/>
        </w:rPr>
        <w:t>PRESS KIT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>BATHROOM</w:t>
      </w:r>
    </w:p>
    <w:p w14:paraId="1E1EF4E8" w14:textId="77777777" w:rsidR="00AF0FD1" w:rsidRPr="00AF0FD1" w:rsidRDefault="00AF0FD1" w:rsidP="00AF0FD1">
      <w:pPr>
        <w:pStyle w:val="Sottotitolo"/>
        <w:spacing w:after="0" w:line="240" w:lineRule="auto"/>
        <w:jc w:val="left"/>
        <w:rPr>
          <w:rFonts w:ascii="Helvetica" w:hAnsi="Helvetica"/>
          <w:caps/>
          <w:noProof/>
          <w:sz w:val="32"/>
          <w:szCs w:val="32"/>
          <w:lang w:val="it-IT"/>
        </w:rPr>
      </w:pPr>
    </w:p>
    <w:p w14:paraId="00E7E8DC" w14:textId="77777777" w:rsidR="005D7EDB" w:rsidRDefault="005D7EDB" w:rsidP="00AF0FD1">
      <w:pPr>
        <w:pStyle w:val="Sottotitolo"/>
        <w:spacing w:after="0" w:line="240" w:lineRule="auto"/>
        <w:jc w:val="left"/>
        <w:rPr>
          <w:rFonts w:ascii="Helvetica" w:hAnsi="Helvetica"/>
          <w:caps/>
          <w:noProof/>
          <w:sz w:val="28"/>
          <w:szCs w:val="28"/>
          <w:lang w:val="it-IT"/>
        </w:rPr>
      </w:pPr>
    </w:p>
    <w:p w14:paraId="7E09EB9B" w14:textId="68041D60" w:rsidR="004B0AD9" w:rsidRPr="005D7EDB" w:rsidRDefault="005D7EDB" w:rsidP="00AF0FD1">
      <w:pPr>
        <w:pStyle w:val="Sottotitolo"/>
        <w:spacing w:after="0" w:line="240" w:lineRule="auto"/>
        <w:jc w:val="left"/>
        <w:rPr>
          <w:rFonts w:ascii="Helvetica" w:hAnsi="Helvetica"/>
          <w:caps/>
          <w:noProof/>
          <w:sz w:val="28"/>
          <w:szCs w:val="28"/>
          <w:lang w:val="it-IT"/>
        </w:rPr>
      </w:pPr>
      <w:r w:rsidRPr="005D7EDB">
        <w:rPr>
          <w:rFonts w:ascii="Helvetica" w:hAnsi="Helvetica"/>
          <w:caps/>
          <w:noProof/>
          <w:sz w:val="28"/>
          <w:szCs w:val="28"/>
          <w:lang w:val="it-IT"/>
        </w:rPr>
        <w:t>RAK-</w:t>
      </w:r>
      <w:r w:rsidR="0061185A" w:rsidRPr="005D7EDB">
        <w:rPr>
          <w:rFonts w:ascii="Helvetica" w:hAnsi="Helvetica"/>
          <w:caps/>
          <w:noProof/>
          <w:sz w:val="28"/>
          <w:szCs w:val="28"/>
          <w:lang w:val="it-IT"/>
        </w:rPr>
        <w:t xml:space="preserve">BATU, i lavabi IN SMALTO ARTISTICO </w:t>
      </w:r>
      <w:r>
        <w:rPr>
          <w:rFonts w:ascii="Helvetica" w:hAnsi="Helvetica"/>
          <w:caps/>
          <w:noProof/>
          <w:sz w:val="28"/>
          <w:szCs w:val="28"/>
          <w:lang w:val="it-IT"/>
        </w:rPr>
        <w:t>FINITURA MICA</w:t>
      </w:r>
    </w:p>
    <w:p w14:paraId="06682DED" w14:textId="56DB653E" w:rsidR="005D7EDB" w:rsidRPr="005D7EDB" w:rsidRDefault="005D7EDB" w:rsidP="005D7EDB">
      <w:pPr>
        <w:rPr>
          <w:rFonts w:ascii="Helvetica" w:hAnsi="Helvetica"/>
          <w:b/>
          <w:sz w:val="28"/>
          <w:szCs w:val="28"/>
          <w:lang w:val="it-IT"/>
        </w:rPr>
      </w:pPr>
      <w:r w:rsidRPr="005D7EDB">
        <w:rPr>
          <w:rFonts w:ascii="Helvetica" w:hAnsi="Helvetica"/>
          <w:b/>
          <w:sz w:val="28"/>
          <w:szCs w:val="28"/>
          <w:lang w:val="it-IT"/>
        </w:rPr>
        <w:t xml:space="preserve">RAK_PLANO, I COUNTERTOP COORDINATI </w:t>
      </w:r>
      <w:r w:rsidRPr="005D7EDB">
        <w:rPr>
          <w:rFonts w:ascii="Helvetica" w:hAnsi="Helvetica"/>
          <w:b/>
          <w:bCs/>
          <w:caps/>
          <w:noProof/>
          <w:sz w:val="28"/>
          <w:szCs w:val="28"/>
          <w:lang w:val="it-IT"/>
        </w:rPr>
        <w:t xml:space="preserve">FINITURA </w:t>
      </w:r>
      <w:r w:rsidRPr="005D7EDB">
        <w:rPr>
          <w:rFonts w:ascii="Helvetica" w:hAnsi="Helvetica"/>
          <w:b/>
          <w:sz w:val="28"/>
          <w:szCs w:val="28"/>
          <w:lang w:val="it-IT"/>
        </w:rPr>
        <w:t>MI</w:t>
      </w:r>
      <w:r>
        <w:rPr>
          <w:rFonts w:ascii="Helvetica" w:hAnsi="Helvetica"/>
          <w:b/>
          <w:sz w:val="28"/>
          <w:szCs w:val="28"/>
          <w:lang w:val="it-IT"/>
        </w:rPr>
        <w:t>CA</w:t>
      </w:r>
    </w:p>
    <w:p w14:paraId="463C1E54" w14:textId="7F47829E" w:rsidR="0061185A" w:rsidRPr="00AF0FD1" w:rsidRDefault="00BE2BB8" w:rsidP="00940B41">
      <w:pPr>
        <w:spacing w:after="0" w:line="240" w:lineRule="auto"/>
        <w:rPr>
          <w:rFonts w:ascii="Helvetica" w:hAnsi="Helvetica"/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8574A5C" w14:textId="77777777" w:rsidR="00FA7C61" w:rsidRPr="00AF0FD1" w:rsidRDefault="00FA7C61" w:rsidP="00FA7C61">
      <w:pPr>
        <w:spacing w:after="0" w:line="240" w:lineRule="auto"/>
        <w:ind w:right="-141"/>
        <w:rPr>
          <w:rFonts w:ascii="Helvetica" w:hAnsi="Helvetica"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</w:p>
    <w:p w14:paraId="62817550" w14:textId="77777777" w:rsidR="005D7EDB" w:rsidRDefault="00924BB8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  <w:r w:rsidRPr="00AF0FD1">
        <w:rPr>
          <w:rStyle w:val="Enfasigrassetto"/>
          <w:rFonts w:ascii="Helvetica" w:hAnsi="Helvetica"/>
          <w:sz w:val="24"/>
          <w:szCs w:val="24"/>
          <w:lang w:val="it-IT"/>
        </w:rPr>
        <w:t>RAK-BATU</w:t>
      </w:r>
      <w:r w:rsidRPr="00AF0FD1">
        <w:rPr>
          <w:rFonts w:ascii="Helvetica" w:hAnsi="Helvetica"/>
          <w:sz w:val="24"/>
          <w:szCs w:val="24"/>
          <w:lang w:val="it-IT"/>
        </w:rPr>
        <w:t xml:space="preserve"> è la 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>nuova collezione di lavabi</w:t>
      </w:r>
      <w:r w:rsidRPr="00AF0FD1">
        <w:rPr>
          <w:rFonts w:ascii="Helvetica" w:hAnsi="Helvetica"/>
          <w:sz w:val="24"/>
          <w:szCs w:val="24"/>
          <w:lang w:val="it-IT"/>
        </w:rPr>
        <w:t xml:space="preserve"> realizzata con un 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>nuovo smalto artistico ottenuto aggiungendo all'impasto particelle di mica,</w:t>
      </w:r>
      <w:r w:rsidRPr="00AF0FD1">
        <w:rPr>
          <w:rFonts w:ascii="Helvetica" w:hAnsi="Helvetica"/>
          <w:sz w:val="24"/>
          <w:szCs w:val="24"/>
          <w:lang w:val="it-IT"/>
        </w:rPr>
        <w:t xml:space="preserve"> nello specifico minerale moscovita.</w:t>
      </w:r>
      <w:r w:rsidRPr="00AF0FD1">
        <w:rPr>
          <w:rFonts w:ascii="Helvetica" w:hAnsi="Helvetica" w:cs="Arial"/>
          <w:sz w:val="24"/>
          <w:szCs w:val="24"/>
          <w:lang w:val="it-IT"/>
        </w:rPr>
        <w:t>‎</w:t>
      </w:r>
      <w:r w:rsidRPr="00AF0FD1">
        <w:rPr>
          <w:rFonts w:ascii="Helvetica" w:hAnsi="Helvetica"/>
          <w:sz w:val="24"/>
          <w:szCs w:val="24"/>
          <w:lang w:val="it-IT"/>
        </w:rPr>
        <w:t xml:space="preserve"> </w:t>
      </w:r>
    </w:p>
    <w:p w14:paraId="490BE2AF" w14:textId="77777777" w:rsidR="005D7EDB" w:rsidRDefault="005D7EDB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</w:p>
    <w:p w14:paraId="5B8AA5E7" w14:textId="6E302BC4" w:rsidR="005D7EDB" w:rsidRDefault="00924BB8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  <w:r w:rsidRPr="00AF0FD1">
        <w:rPr>
          <w:rFonts w:ascii="Helvetica" w:hAnsi="Helvetica"/>
          <w:sz w:val="24"/>
          <w:szCs w:val="24"/>
          <w:lang w:val="it-IT"/>
        </w:rPr>
        <w:t>Questa collezione</w:t>
      </w:r>
      <w:r w:rsidR="005D7EDB">
        <w:rPr>
          <w:rFonts w:ascii="Helvetica" w:hAnsi="Helvetica"/>
          <w:sz w:val="24"/>
          <w:szCs w:val="24"/>
          <w:lang w:val="it-IT"/>
        </w:rPr>
        <w:t xml:space="preserve"> include</w:t>
      </w:r>
      <w:r w:rsidRPr="00AF0FD1">
        <w:rPr>
          <w:rFonts w:ascii="Helvetica" w:hAnsi="Helvetica"/>
          <w:sz w:val="24"/>
          <w:szCs w:val="24"/>
          <w:lang w:val="it-IT"/>
        </w:rPr>
        <w:t xml:space="preserve"> </w:t>
      </w:r>
      <w:r w:rsidR="005D7EDB">
        <w:rPr>
          <w:rFonts w:ascii="Helvetica" w:hAnsi="Helvetica"/>
          <w:sz w:val="24"/>
          <w:szCs w:val="24"/>
          <w:lang w:val="it-IT"/>
        </w:rPr>
        <w:t>tre forme:</w:t>
      </w:r>
      <w:r w:rsidRPr="00AF0FD1">
        <w:rPr>
          <w:rFonts w:ascii="Helvetica" w:hAnsi="Helvetica"/>
          <w:sz w:val="24"/>
          <w:szCs w:val="24"/>
          <w:lang w:val="it-IT"/>
        </w:rPr>
        <w:t xml:space="preserve"> rotonda, ovale e rettangolare, per un totale di nove prodotti belli e unici che infondono un ambiente naturale e tropicale che ricorda le case balinesi, il tutto mantenendo l'estetica minimalista del design contemporaneo.</w:t>
      </w:r>
      <w:r w:rsidRPr="00AF0FD1">
        <w:rPr>
          <w:rFonts w:ascii="Helvetica" w:hAnsi="Helvetica" w:cs="Arial"/>
          <w:sz w:val="24"/>
          <w:szCs w:val="24"/>
          <w:lang w:val="it-IT"/>
        </w:rPr>
        <w:t>‎</w:t>
      </w:r>
      <w:r w:rsidRPr="00AF0FD1">
        <w:rPr>
          <w:rFonts w:ascii="Helvetica" w:hAnsi="Helvetica"/>
          <w:sz w:val="24"/>
          <w:szCs w:val="24"/>
          <w:lang w:val="it-IT"/>
        </w:rPr>
        <w:t xml:space="preserve"> </w:t>
      </w:r>
    </w:p>
    <w:p w14:paraId="0E35E580" w14:textId="6EC6CBF0" w:rsidR="00924BB8" w:rsidRDefault="00924BB8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  <w:r w:rsidRPr="00AF0FD1">
        <w:rPr>
          <w:rFonts w:ascii="Helvetica" w:hAnsi="Helvetica"/>
          <w:sz w:val="24"/>
          <w:szCs w:val="24"/>
          <w:lang w:val="it-IT"/>
        </w:rPr>
        <w:t>Se abbinate a materiali naturali come legno, pietra e rattan, le tre finiture di RAK-BATU - Mica White, Mica Warm Grey e Mica Cool Grey - infondono al bagno la stessa atmosfera calda e invitante che si trova in destinazioni esotiche mozzafiato.</w:t>
      </w:r>
    </w:p>
    <w:p w14:paraId="7274E9F5" w14:textId="77777777" w:rsidR="005D7EDB" w:rsidRDefault="005D7EDB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</w:p>
    <w:p w14:paraId="61F5F0CF" w14:textId="2D478061" w:rsidR="005D7EDB" w:rsidRDefault="005D7EDB" w:rsidP="00FA7C61">
      <w:pPr>
        <w:spacing w:after="0" w:line="240" w:lineRule="auto"/>
        <w:ind w:right="-141"/>
        <w:rPr>
          <w:rFonts w:ascii="Helvetica" w:hAnsi="Helvetica"/>
          <w:sz w:val="24"/>
          <w:szCs w:val="24"/>
          <w:lang w:val="it-IT"/>
        </w:rPr>
      </w:pPr>
      <w:r w:rsidRPr="005D7EDB">
        <w:rPr>
          <w:rFonts w:ascii="Helvetica" w:hAnsi="Helvetica"/>
          <w:b/>
          <w:bCs/>
          <w:sz w:val="24"/>
          <w:szCs w:val="24"/>
          <w:lang w:val="it-IT"/>
        </w:rPr>
        <w:t>RAK-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>PLANO</w:t>
      </w:r>
      <w:r w:rsidRPr="005D7EDB">
        <w:rPr>
          <w:rFonts w:ascii="Helvetica" w:hAnsi="Helvetica"/>
          <w:sz w:val="24"/>
          <w:szCs w:val="24"/>
          <w:lang w:val="it-IT"/>
        </w:rPr>
        <w:t xml:space="preserve"> è </w:t>
      </w:r>
      <w:r w:rsidRPr="005D7EDB">
        <w:rPr>
          <w:rFonts w:ascii="Helvetica" w:hAnsi="Helvetica"/>
          <w:b/>
          <w:bCs/>
          <w:sz w:val="24"/>
          <w:szCs w:val="24"/>
          <w:lang w:val="it-IT"/>
        </w:rPr>
        <w:t>un piano unico, privo di giunture</w:t>
      </w:r>
      <w:r w:rsidRPr="005D7EDB">
        <w:rPr>
          <w:rFonts w:ascii="Helvetica" w:hAnsi="Helvetica"/>
          <w:sz w:val="24"/>
          <w:szCs w:val="24"/>
          <w:lang w:val="it-IT"/>
        </w:rPr>
        <w:t xml:space="preserve"> che può essere forato e tagliato all’occorrenza direttamente durante l’installazione, consentendo la più ampia libertà nel posizionamento di lavabi e rubinetti.</w:t>
      </w:r>
      <w:r>
        <w:rPr>
          <w:rFonts w:ascii="Helvetica" w:hAnsi="Helvetica"/>
          <w:sz w:val="24"/>
          <w:szCs w:val="24"/>
          <w:lang w:val="it-IT"/>
        </w:rPr>
        <w:t xml:space="preserve"> </w:t>
      </w:r>
      <w:proofErr w:type="spellStart"/>
      <w:r>
        <w:rPr>
          <w:rFonts w:ascii="Helvetica" w:hAnsi="Helvetica"/>
          <w:sz w:val="24"/>
          <w:szCs w:val="24"/>
          <w:lang w:val="it-IT"/>
        </w:rPr>
        <w:t>Realizzatopin</w:t>
      </w:r>
      <w:proofErr w:type="spellEnd"/>
      <w:r>
        <w:rPr>
          <w:rFonts w:ascii="Helvetica" w:hAnsi="Helvetica"/>
          <w:sz w:val="24"/>
          <w:szCs w:val="24"/>
          <w:lang w:val="it-IT"/>
        </w:rPr>
        <w:t xml:space="preserve"> diversi materiali tra cui la finitura Mica.</w:t>
      </w:r>
    </w:p>
    <w:p w14:paraId="0F8DA6E9" w14:textId="77777777" w:rsidR="00AF0FD1" w:rsidRPr="00AF0FD1" w:rsidRDefault="00AF0FD1" w:rsidP="00FA7C61">
      <w:pPr>
        <w:spacing w:after="0" w:line="240" w:lineRule="auto"/>
        <w:ind w:right="-141"/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469BF708" w14:textId="773E5DC9" w:rsidR="00AF0FD1" w:rsidRDefault="00FA7C61" w:rsidP="00FA7C61">
      <w:pPr>
        <w:spacing w:after="0" w:line="240" w:lineRule="auto"/>
        <w:ind w:right="-141"/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Nelle immagini allegate:</w:t>
      </w:r>
      <w:r w:rsid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RAK-</w:t>
      </w:r>
      <w:proofErr w:type="spellStart"/>
      <w:r w:rsidRP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Batu</w:t>
      </w:r>
      <w:proofErr w:type="spellEnd"/>
      <w:r w:rsidRP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close up e ambiente nella finitura </w:t>
      </w:r>
      <w:r w:rsidR="00924BB8" w:rsidRPr="00AF0FD1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Mica Cool Grey rotondo diametro 420 mm</w:t>
      </w:r>
      <w:r w:rsidR="001B165A">
        <w:rPr>
          <w:rFonts w:ascii="Helvetica" w:hAnsi="Helvetica"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con top RAK-Plano nella stessa finitura MICA</w:t>
      </w:r>
    </w:p>
    <w:p w14:paraId="40946507" w14:textId="77777777" w:rsidR="00AF0FD1" w:rsidRPr="00AF0FD1" w:rsidRDefault="00AF0FD1" w:rsidP="00FA7C61">
      <w:pPr>
        <w:spacing w:after="0" w:line="240" w:lineRule="auto"/>
        <w:ind w:right="-141"/>
        <w:rPr>
          <w:rFonts w:ascii="Helvetica" w:hAnsi="Helvetica" w:cs="Microsoft Sans Serif"/>
          <w:b/>
          <w:bCs/>
          <w:color w:val="000000" w:themeColor="text1"/>
          <w:sz w:val="11"/>
          <w:szCs w:val="11"/>
          <w:shd w:val="clear" w:color="auto" w:fill="FFFFFF"/>
          <w:lang w:val="it-IT"/>
        </w:rPr>
      </w:pPr>
    </w:p>
    <w:p w14:paraId="1E9FAD44" w14:textId="77777777" w:rsidR="005D7EDB" w:rsidRDefault="005D7EDB" w:rsidP="00FA7C61">
      <w:pPr>
        <w:spacing w:after="0" w:line="240" w:lineRule="auto"/>
        <w:ind w:right="-141"/>
        <w:rPr>
          <w:rFonts w:ascii="Helvetica" w:hAnsi="Helvetica"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73DB950E" w14:textId="0A169004" w:rsidR="00FA7C61" w:rsidRPr="00AF0FD1" w:rsidRDefault="00FA7C61" w:rsidP="00FA7C61">
      <w:pPr>
        <w:spacing w:after="0" w:line="240" w:lineRule="auto"/>
        <w:ind w:right="-141"/>
        <w:rPr>
          <w:rFonts w:ascii="Helvetica" w:hAnsi="Helvetica"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AF0FD1">
        <w:rPr>
          <w:rFonts w:ascii="Helvetica" w:hAnsi="Helvetica" w:cs="Microsoft Sans Serif"/>
          <w:color w:val="000000" w:themeColor="text1"/>
          <w:sz w:val="24"/>
          <w:szCs w:val="24"/>
          <w:shd w:val="clear" w:color="auto" w:fill="FFFFFF"/>
          <w:lang w:val="it-IT"/>
        </w:rPr>
        <w:t>------------------------------------------------------------------------------</w:t>
      </w:r>
    </w:p>
    <w:p w14:paraId="310B839E" w14:textId="7293002D" w:rsidR="0061185A" w:rsidRPr="00AF0FD1" w:rsidRDefault="00585BF0" w:rsidP="00940B41">
      <w:pPr>
        <w:spacing w:after="0" w:line="240" w:lineRule="auto"/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</w:pPr>
      <w:r w:rsidRPr="00AF0FD1"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  <w:t xml:space="preserve">Da oltre 30 anni RAK Ceramics crea icone in collaborazione con architetti e interior designer utilizzando materiali sostenibili che ispirano idee, forme e tonalità pensate per esprimere liberamente qualsiasi stile. </w:t>
      </w:r>
    </w:p>
    <w:p w14:paraId="6196ECBF" w14:textId="77777777" w:rsidR="00AF0FD1" w:rsidRDefault="00585BF0" w:rsidP="00AF0FD1">
      <w:pPr>
        <w:spacing w:after="0" w:line="240" w:lineRule="auto"/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</w:pPr>
      <w:r w:rsidRPr="00AF0FD1"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  <w:t>La passione e la competenza di una grande realtà ceramica, unite ad un'attent</w:t>
      </w:r>
      <w:r w:rsidR="002E1F45" w:rsidRPr="00AF0FD1"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  <w:t xml:space="preserve">a cura dei dettagli e ad un reparto ricerca e sviluppo tra i piu’ avanzati del settore, </w:t>
      </w:r>
      <w:r w:rsidRPr="00AF0FD1"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069CEC93" w14:textId="77777777" w:rsidR="00AF0FD1" w:rsidRDefault="00AF0FD1" w:rsidP="00AF0FD1">
      <w:pPr>
        <w:spacing w:after="0" w:line="240" w:lineRule="auto"/>
        <w:rPr>
          <w:rFonts w:ascii="Helvetica" w:hAnsi="Helvetica" w:cs="Arial"/>
          <w:bCs/>
          <w:color w:val="000000" w:themeColor="text1"/>
          <w:sz w:val="24"/>
          <w:szCs w:val="24"/>
          <w:lang w:val="it-IT"/>
        </w:rPr>
      </w:pPr>
    </w:p>
    <w:p w14:paraId="2766BACB" w14:textId="77777777" w:rsidR="00074697" w:rsidRPr="00AF0FD1" w:rsidRDefault="00074697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16"/>
          <w:szCs w:val="16"/>
        </w:rPr>
      </w:pPr>
    </w:p>
    <w:p w14:paraId="0DF8764D" w14:textId="77777777" w:rsidR="00AF0FD1" w:rsidRPr="00AF0FD1" w:rsidRDefault="00AF0FD1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2"/>
          <w:szCs w:val="22"/>
        </w:rPr>
      </w:pPr>
    </w:p>
    <w:p w14:paraId="3469CA32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6CAA15EE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425DD30A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5F7B426D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033A70EF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6F520395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61DADD79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60F33B20" w14:textId="77777777" w:rsidR="005D7EDB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57A2FB51" w14:textId="246F67F0" w:rsidR="00B63077" w:rsidRPr="00AF0FD1" w:rsidRDefault="00B63077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caps/>
          <w:color w:val="000000" w:themeColor="text1"/>
          <w:sz w:val="21"/>
          <w:szCs w:val="21"/>
        </w:rPr>
      </w:pPr>
      <w:r w:rsidRPr="00AF0FD1"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  <w:t>A proposito di RAK Ceramics</w:t>
      </w:r>
    </w:p>
    <w:p w14:paraId="2290484A" w14:textId="1EEEB8B4" w:rsidR="00B63077" w:rsidRDefault="00B63077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1"/>
          <w:szCs w:val="21"/>
        </w:rPr>
      </w:pPr>
      <w:r w:rsidRPr="00AF0FD1">
        <w:rPr>
          <w:rFonts w:ascii="Helvetica" w:hAnsi="Helvetica" w:cs="Arial"/>
          <w:sz w:val="21"/>
          <w:szCs w:val="21"/>
        </w:rPr>
        <w:t xml:space="preserve">RAK </w:t>
      </w:r>
      <w:proofErr w:type="spellStart"/>
      <w:r w:rsidRPr="00AF0FD1">
        <w:rPr>
          <w:rFonts w:ascii="Helvetica" w:hAnsi="Helvetica" w:cs="Arial"/>
          <w:sz w:val="21"/>
          <w:szCs w:val="21"/>
        </w:rPr>
        <w:t>Ceramics</w:t>
      </w:r>
      <w:proofErr w:type="spellEnd"/>
      <w:r w:rsidRPr="00AF0FD1">
        <w:rPr>
          <w:rFonts w:ascii="Helvetica" w:hAnsi="Helvetica" w:cs="Arial"/>
          <w:sz w:val="21"/>
          <w:szCs w:val="21"/>
        </w:rPr>
        <w:t xml:space="preserve"> è 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2981D665" w14:textId="77777777" w:rsidR="005D7EDB" w:rsidRPr="00AF0FD1" w:rsidRDefault="005D7EDB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1"/>
          <w:szCs w:val="21"/>
        </w:rPr>
      </w:pPr>
    </w:p>
    <w:p w14:paraId="7E9ADBF9" w14:textId="48082AD7" w:rsidR="00D91D90" w:rsidRPr="00AF0FD1" w:rsidRDefault="00B63077" w:rsidP="005D7E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1"/>
          <w:szCs w:val="21"/>
        </w:rPr>
      </w:pPr>
      <w:r w:rsidRPr="00AF0FD1">
        <w:rPr>
          <w:rFonts w:ascii="Helvetica" w:hAnsi="Helvetica" w:cs="Arial"/>
          <w:sz w:val="21"/>
          <w:szCs w:val="21"/>
        </w:rPr>
        <w:t>Fondata nel 1989 e con sede negli Emirati Arabi Uniti, Rak Ceramics serve clienti in oltre 150 paesi attraverso la sua rete di hub operativi in ​​Europa, Medio Oriente e Nord Africa, Asia, Nord e Sud America e Australia.</w:t>
      </w:r>
      <w:r w:rsidR="00AF0FD1">
        <w:rPr>
          <w:rFonts w:ascii="Helvetica" w:eastAsia="Times New Roman" w:hAnsi="Helvetica" w:cs="Arial"/>
          <w:b/>
          <w:bCs/>
          <w:sz w:val="21"/>
          <w:szCs w:val="21"/>
        </w:rPr>
        <w:t xml:space="preserve"> </w:t>
      </w:r>
      <w:r w:rsidRPr="00AF0FD1">
        <w:rPr>
          <w:rFonts w:ascii="Helvetica" w:hAnsi="Helvetica" w:cs="Arial"/>
          <w:sz w:val="21"/>
          <w:szCs w:val="21"/>
        </w:rPr>
        <w:t xml:space="preserve">RAK </w:t>
      </w:r>
      <w:proofErr w:type="spellStart"/>
      <w:r w:rsidRPr="00AF0FD1">
        <w:rPr>
          <w:rFonts w:ascii="Helvetica" w:hAnsi="Helvetica" w:cs="Arial"/>
          <w:sz w:val="21"/>
          <w:szCs w:val="21"/>
        </w:rPr>
        <w:t>Ceramics</w:t>
      </w:r>
      <w:proofErr w:type="spellEnd"/>
      <w:r w:rsidRPr="00AF0FD1">
        <w:rPr>
          <w:rFonts w:ascii="Helvetica" w:hAnsi="Helvetica" w:cs="Arial"/>
          <w:sz w:val="21"/>
          <w:szCs w:val="21"/>
        </w:rPr>
        <w:t xml:space="preserve"> è una società quotata in borsa presso l'Abu Dhabi Securities Exchange negli Emirati Arabi Uniti e come gruppo ha un fatturato annuo di circa 1 miliardo di dollari USA.</w:t>
      </w:r>
    </w:p>
    <w:p w14:paraId="5E586E25" w14:textId="77777777" w:rsidR="0061185A" w:rsidRPr="00D57F68" w:rsidRDefault="0061185A" w:rsidP="0061185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1"/>
          <w:szCs w:val="21"/>
        </w:rPr>
      </w:pPr>
      <w:r w:rsidRPr="00D57F68">
        <w:rPr>
          <w:rFonts w:ascii="Helvetica" w:hAnsi="Helvetic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66A58" wp14:editId="1CAA70D6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1846AB21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RAK Ceramics PJSC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br/>
                              <w:t>P.O. Box: 4714,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6A1FD253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61D4A2FA" w14:textId="77777777" w:rsidR="0061185A" w:rsidRPr="00D57F68" w:rsidRDefault="00000000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7" w:tgtFrame="_blank" w:history="1">
                              <w:r w:rsidR="0061185A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357D2F15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E83FF70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Contact Details</w:t>
                            </w:r>
                          </w:p>
                          <w:p w14:paraId="48EB381D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br/>
                              <w:t xml:space="preserve">Deputy General Manager </w:t>
                            </w:r>
                          </w:p>
                          <w:p w14:paraId="02D494DE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Corporate and Product Communication</w:t>
                            </w:r>
                          </w:p>
                          <w:p w14:paraId="305FC471" w14:textId="77777777" w:rsidR="0061185A" w:rsidRPr="00D57F68" w:rsidRDefault="00000000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8" w:history="1">
                              <w:r w:rsidR="0061185A" w:rsidRPr="00D57F68">
                                <w:rPr>
                                  <w:rStyle w:val="Collegamentoipertestuale"/>
                                  <w:rFonts w:ascii="Helvetica" w:hAnsi="Helvetica"/>
                                  <w:sz w:val="21"/>
                                  <w:szCs w:val="21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64FFFAF1" w14:textId="77777777" w:rsidR="0061185A" w:rsidRPr="00D57F68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</w:p>
                          <w:p w14:paraId="4B4AE2DD" w14:textId="77777777" w:rsidR="0061185A" w:rsidRPr="00D57F68" w:rsidRDefault="0061185A" w:rsidP="0061185A">
                            <w:pPr>
                              <w:ind w:left="142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66A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4.45pt;margin-top:12.45pt;width:303.9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" filled="f" stroked="f">
                <v:textbox>
                  <w:txbxContent>
                    <w:p w14:paraId="1846AB21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RAK Ceramics PJSC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br/>
                        <w:t>P.O. Box: 4714,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Ras Al Khaimah, United Arab Emirates</w:t>
                      </w:r>
                    </w:p>
                    <w:p w14:paraId="6A1FD253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61D4A2FA" w14:textId="77777777" w:rsidR="0061185A" w:rsidRPr="00D57F68" w:rsidRDefault="00000000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9" w:tgtFrame="_blank" w:history="1">
                        <w:r w:rsidR="0061185A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357D2F15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</w:p>
                    <w:p w14:paraId="1E83FF70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Contact Details</w:t>
                      </w:r>
                    </w:p>
                    <w:p w14:paraId="48EB381D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 xml:space="preserve">Marco </w:t>
                      </w:r>
                      <w:proofErr w:type="spellStart"/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Borghi</w:t>
                      </w:r>
                      <w:proofErr w:type="spellEnd"/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br/>
                        <w:t xml:space="preserve">Deputy General Manager </w:t>
                      </w:r>
                    </w:p>
                    <w:p w14:paraId="02D494DE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Corporate and Product Communication</w:t>
                      </w:r>
                    </w:p>
                    <w:p w14:paraId="305FC471" w14:textId="77777777" w:rsidR="0061185A" w:rsidRPr="00D57F68" w:rsidRDefault="00000000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10" w:history="1">
                        <w:r w:rsidR="0061185A" w:rsidRPr="00D57F68">
                          <w:rPr>
                            <w:rStyle w:val="Collegamentoipertestuale"/>
                            <w:rFonts w:ascii="Helvetica" w:hAnsi="Helvetica"/>
                            <w:sz w:val="21"/>
                            <w:szCs w:val="21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64FFFAF1" w14:textId="77777777" w:rsidR="0061185A" w:rsidRPr="00D57F68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</w:p>
                    <w:p w14:paraId="4B4AE2DD" w14:textId="77777777" w:rsidR="0061185A" w:rsidRPr="00D57F68" w:rsidRDefault="0061185A" w:rsidP="0061185A">
                      <w:pPr>
                        <w:ind w:left="142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7F68">
        <w:rPr>
          <w:rFonts w:ascii="Helvetica" w:hAnsi="Helvetica" w:cs="Arial"/>
          <w:bCs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846E" wp14:editId="08604845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E2708" w14:textId="77777777" w:rsidR="0061185A" w:rsidRPr="00D57F68" w:rsidRDefault="0061185A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Press Office: </w:t>
                            </w:r>
                            <w:proofErr w:type="spellStart"/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TAConline</w:t>
                            </w:r>
                            <w:proofErr w:type="spellEnd"/>
                          </w:p>
                          <w:p w14:paraId="555C2337" w14:textId="77777777" w:rsidR="0061185A" w:rsidRPr="00D57F68" w:rsidRDefault="0061185A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  <w:t>tel. +39 0248517618</w:t>
                            </w:r>
                          </w:p>
                          <w:p w14:paraId="4ABFCF7E" w14:textId="77777777" w:rsidR="0061185A" w:rsidRPr="00D57F68" w:rsidRDefault="0061185A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tel. +39 018535161</w:t>
                            </w:r>
                          </w:p>
                          <w:p w14:paraId="3B87FECC" w14:textId="77777777" w:rsidR="0061185A" w:rsidRPr="00D57F68" w:rsidRDefault="0061185A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6B46B2C5" w14:textId="77777777" w:rsidR="0061185A" w:rsidRPr="00D57F68" w:rsidRDefault="0061185A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Paola Staiano</w:t>
                            </w:r>
                          </w:p>
                          <w:p w14:paraId="12452788" w14:textId="77777777" w:rsidR="0061185A" w:rsidRPr="00D57F68" w:rsidRDefault="00000000" w:rsidP="0061185A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it-IT"/>
                              </w:rPr>
                            </w:pPr>
                            <w:hyperlink r:id="rId11" w:history="1">
                              <w:r w:rsidR="0061185A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020A388B" w14:textId="77777777" w:rsidR="0061185A" w:rsidRPr="00D57F68" w:rsidRDefault="00000000" w:rsidP="0061185A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fldChar w:fldCharType="begin"/>
                            </w:r>
                            <w:r w:rsidRPr="005D7EDB">
                              <w:rPr>
                                <w:lang w:val="it-IT"/>
                              </w:rPr>
                              <w:instrText>HYPERLINK "http://www.taconline.it"</w:instrText>
                            </w:r>
                            <w:r>
                              <w:fldChar w:fldCharType="separate"/>
                            </w:r>
                            <w:r w:rsidR="0061185A" w:rsidRPr="00D57F68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>www.taconline.it</w:t>
                            </w:r>
                            <w:r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fldChar w:fldCharType="end"/>
                            </w:r>
                          </w:p>
                          <w:p w14:paraId="5D27DF72" w14:textId="77777777" w:rsidR="0061185A" w:rsidRPr="00D57F68" w:rsidRDefault="0061185A" w:rsidP="0061185A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5DB40609" w14:textId="77777777" w:rsidR="0061185A" w:rsidRPr="00D57F68" w:rsidRDefault="0061185A" w:rsidP="0061185A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846E" id="Casella di testo 16" o:spid="_x0000_s1027" type="#_x0000_t202" style="position:absolute;margin-left:308.7pt;margin-top:13.2pt;width:154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" filled="f" stroked="f" strokeweight=".5pt">
                <v:textbox>
                  <w:txbxContent>
                    <w:p w14:paraId="12EE2708" w14:textId="77777777" w:rsidR="0061185A" w:rsidRPr="00D57F68" w:rsidRDefault="0061185A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Press Office: </w:t>
                      </w:r>
                      <w:proofErr w:type="spellStart"/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TAConline</w:t>
                      </w:r>
                      <w:proofErr w:type="spellEnd"/>
                    </w:p>
                    <w:p w14:paraId="555C2337" w14:textId="77777777" w:rsidR="0061185A" w:rsidRPr="00D57F68" w:rsidRDefault="0061185A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  <w:t>tel. +39 0248517618</w:t>
                      </w:r>
                    </w:p>
                    <w:p w14:paraId="4ABFCF7E" w14:textId="77777777" w:rsidR="0061185A" w:rsidRPr="00D57F68" w:rsidRDefault="0061185A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tel. +39 018535161</w:t>
                      </w:r>
                    </w:p>
                    <w:p w14:paraId="3B87FECC" w14:textId="77777777" w:rsidR="0061185A" w:rsidRPr="00D57F68" w:rsidRDefault="0061185A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6B46B2C5" w14:textId="77777777" w:rsidR="0061185A" w:rsidRPr="00D57F68" w:rsidRDefault="0061185A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Paola Staiano</w:t>
                      </w:r>
                    </w:p>
                    <w:p w14:paraId="12452788" w14:textId="77777777" w:rsidR="0061185A" w:rsidRPr="00D57F68" w:rsidRDefault="00000000" w:rsidP="0061185A">
                      <w:pPr>
                        <w:spacing w:after="0" w:line="240" w:lineRule="auto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it-IT"/>
                        </w:rPr>
                      </w:pPr>
                      <w:hyperlink r:id="rId12" w:history="1">
                        <w:r w:rsidR="0061185A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020A388B" w14:textId="77777777" w:rsidR="0061185A" w:rsidRPr="00D57F68" w:rsidRDefault="00000000" w:rsidP="0061185A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r>
                        <w:fldChar w:fldCharType="begin"/>
                      </w:r>
                      <w:r w:rsidRPr="005D7EDB">
                        <w:rPr>
                          <w:lang w:val="it-IT"/>
                        </w:rPr>
                        <w:instrText>HYPERLINK "http://www.taconline.it"</w:instrText>
                      </w:r>
                      <w:r>
                        <w:fldChar w:fldCharType="separate"/>
                      </w:r>
                      <w:r w:rsidR="0061185A" w:rsidRPr="00D57F68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  <w:t>www.taconline.it</w:t>
                      </w:r>
                      <w:r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  <w:fldChar w:fldCharType="end"/>
                      </w:r>
                    </w:p>
                    <w:p w14:paraId="5D27DF72" w14:textId="77777777" w:rsidR="0061185A" w:rsidRPr="00D57F68" w:rsidRDefault="0061185A" w:rsidP="0061185A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5DB40609" w14:textId="77777777" w:rsidR="0061185A" w:rsidRPr="00D57F68" w:rsidRDefault="0061185A" w:rsidP="0061185A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AF0FD1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</w:rPr>
      </w:pPr>
    </w:p>
    <w:p w14:paraId="07026C69" w14:textId="2E128ACF" w:rsidR="006F05DB" w:rsidRPr="00AF0FD1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231C64C4" w14:textId="15983385" w:rsidR="00B63077" w:rsidRPr="00AF0FD1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13527239" w14:textId="114AF723" w:rsidR="00B63077" w:rsidRPr="00AF0FD1" w:rsidRDefault="00B63077" w:rsidP="00B63077">
      <w:pPr>
        <w:jc w:val="both"/>
        <w:rPr>
          <w:rFonts w:ascii="Helvetica" w:hAnsi="Helvetica" w:cs="Arial"/>
          <w:sz w:val="20"/>
          <w:szCs w:val="20"/>
          <w:lang w:val="it-IT" w:eastAsia="en-GB"/>
        </w:rPr>
      </w:pPr>
    </w:p>
    <w:p w14:paraId="5C536C39" w14:textId="6717E5B7" w:rsidR="00B63077" w:rsidRPr="00AF0FD1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Helvetica" w:hAnsi="Helvetica" w:cs="Arial"/>
          <w:color w:val="000000"/>
          <w:sz w:val="20"/>
          <w:szCs w:val="20"/>
        </w:rPr>
      </w:pPr>
    </w:p>
    <w:p w14:paraId="076BB395" w14:textId="325F34CA" w:rsidR="00B63077" w:rsidRPr="00AF0FD1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AF0F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2160" w:right="1269" w:bottom="720" w:left="1701" w:header="21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1474" w14:textId="77777777" w:rsidR="00BE2BB8" w:rsidRDefault="00BE2BB8">
      <w:pPr>
        <w:spacing w:after="0" w:line="240" w:lineRule="auto"/>
      </w:pPr>
      <w:r>
        <w:separator/>
      </w:r>
    </w:p>
  </w:endnote>
  <w:endnote w:type="continuationSeparator" w:id="0">
    <w:p w14:paraId="1258847C" w14:textId="77777777" w:rsidR="00BE2BB8" w:rsidRDefault="00BE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E12D" w14:textId="77777777" w:rsidR="001B165A" w:rsidRDefault="001B16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F4B7" w14:textId="77777777" w:rsidR="001B165A" w:rsidRDefault="001B1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D7AD" w14:textId="77777777" w:rsidR="00BE2BB8" w:rsidRDefault="00BE2BB8">
      <w:pPr>
        <w:spacing w:after="0" w:line="240" w:lineRule="auto"/>
      </w:pPr>
      <w:r>
        <w:separator/>
      </w:r>
    </w:p>
  </w:footnote>
  <w:footnote w:type="continuationSeparator" w:id="0">
    <w:p w14:paraId="7736161C" w14:textId="77777777" w:rsidR="00BE2BB8" w:rsidRDefault="00BE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1529C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B15FC"/>
    <w:rsid w:val="001B165A"/>
    <w:rsid w:val="001C61AB"/>
    <w:rsid w:val="001D0C5F"/>
    <w:rsid w:val="00205342"/>
    <w:rsid w:val="002207CC"/>
    <w:rsid w:val="00240DBE"/>
    <w:rsid w:val="00250619"/>
    <w:rsid w:val="00291BFB"/>
    <w:rsid w:val="002954A4"/>
    <w:rsid w:val="002B0662"/>
    <w:rsid w:val="002C5908"/>
    <w:rsid w:val="002E1F45"/>
    <w:rsid w:val="0031787B"/>
    <w:rsid w:val="003231B2"/>
    <w:rsid w:val="00361475"/>
    <w:rsid w:val="00373898"/>
    <w:rsid w:val="0039409A"/>
    <w:rsid w:val="003C1A58"/>
    <w:rsid w:val="003C4C12"/>
    <w:rsid w:val="00425685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5D7EDB"/>
    <w:rsid w:val="0061185A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4BB8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25406"/>
    <w:rsid w:val="00A36420"/>
    <w:rsid w:val="00A6069A"/>
    <w:rsid w:val="00AB5ED2"/>
    <w:rsid w:val="00AD07AF"/>
    <w:rsid w:val="00AD7AC0"/>
    <w:rsid w:val="00AE35F4"/>
    <w:rsid w:val="00AE418F"/>
    <w:rsid w:val="00AF0FD1"/>
    <w:rsid w:val="00B03352"/>
    <w:rsid w:val="00B3650D"/>
    <w:rsid w:val="00B465F7"/>
    <w:rsid w:val="00B63077"/>
    <w:rsid w:val="00B71218"/>
    <w:rsid w:val="00B83DB6"/>
    <w:rsid w:val="00B9106B"/>
    <w:rsid w:val="00B92D8C"/>
    <w:rsid w:val="00BC4EB8"/>
    <w:rsid w:val="00BD639B"/>
    <w:rsid w:val="00BE2BB8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DF7"/>
    <w:rsid w:val="00D147C2"/>
    <w:rsid w:val="00D4237A"/>
    <w:rsid w:val="00D53A1A"/>
    <w:rsid w:val="00D57F68"/>
    <w:rsid w:val="00D7534A"/>
    <w:rsid w:val="00D80D83"/>
    <w:rsid w:val="00D828EB"/>
    <w:rsid w:val="00D91D90"/>
    <w:rsid w:val="00D96858"/>
    <w:rsid w:val="00DB1966"/>
    <w:rsid w:val="00DC7E55"/>
    <w:rsid w:val="00E056B5"/>
    <w:rsid w:val="00E103F5"/>
    <w:rsid w:val="00E1142A"/>
    <w:rsid w:val="00E25B00"/>
    <w:rsid w:val="00E46273"/>
    <w:rsid w:val="00E612A7"/>
    <w:rsid w:val="00EB2C44"/>
    <w:rsid w:val="00EB3177"/>
    <w:rsid w:val="00ED20FD"/>
    <w:rsid w:val="00F23034"/>
    <w:rsid w:val="00F36A15"/>
    <w:rsid w:val="00F60AEA"/>
    <w:rsid w:val="00F70324"/>
    <w:rsid w:val="00FA7C61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rsid w:val="005D7EDB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rghi@rakceramic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kceramics.com/" TargetMode="External"/><Relationship Id="rId12" Type="http://schemas.openxmlformats.org/officeDocument/2006/relationships/hyperlink" Target="mailto:staiano@taconli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16</cp:revision>
  <cp:lastPrinted>2023-03-06T09:51:00Z</cp:lastPrinted>
  <dcterms:created xsi:type="dcterms:W3CDTF">2023-03-06T14:49:00Z</dcterms:created>
  <dcterms:modified xsi:type="dcterms:W3CDTF">2024-02-22T13:36:00Z</dcterms:modified>
</cp:coreProperties>
</file>