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62F3" w14:textId="3BD8B0F6" w:rsidR="00CC1DFF" w:rsidRPr="00764FB8" w:rsidRDefault="00AF6252" w:rsidP="00CC1DFF">
      <w:pPr>
        <w:jc w:val="both"/>
        <w:rPr>
          <w:rFonts w:ascii="Barlow" w:hAnsi="Barlow"/>
          <w:b/>
          <w:bCs/>
          <w:sz w:val="28"/>
          <w:szCs w:val="28"/>
        </w:rPr>
      </w:pPr>
      <w:r w:rsidRPr="00764FB8">
        <w:rPr>
          <w:rFonts w:ascii="Barlow" w:eastAsia="F0" w:hAnsi="Barlow"/>
          <w:b/>
          <w:bCs/>
          <w:sz w:val="28"/>
          <w:szCs w:val="28"/>
        </w:rPr>
        <w:t>&gt;OSMO&lt;</w:t>
      </w:r>
      <w:r w:rsidR="00CC1DFF" w:rsidRPr="00764FB8">
        <w:rPr>
          <w:rFonts w:ascii="Barlow" w:eastAsia="F0" w:hAnsi="Barlow"/>
          <w:b/>
          <w:bCs/>
          <w:sz w:val="28"/>
          <w:szCs w:val="28"/>
        </w:rPr>
        <w:t xml:space="preserve"> DI INNOVA: </w:t>
      </w:r>
      <w:r w:rsidR="00CC1DFF" w:rsidRPr="00764FB8">
        <w:rPr>
          <w:rFonts w:ascii="Barlow" w:hAnsi="Barlow"/>
          <w:b/>
          <w:bCs/>
          <w:sz w:val="28"/>
          <w:szCs w:val="28"/>
        </w:rPr>
        <w:t>UN CONCENTRATO DI BENESSERE</w:t>
      </w:r>
      <w:r w:rsidR="00663D1D">
        <w:rPr>
          <w:rFonts w:ascii="Barlow" w:hAnsi="Barlow"/>
          <w:b/>
          <w:bCs/>
          <w:sz w:val="28"/>
          <w:szCs w:val="28"/>
        </w:rPr>
        <w:t>!</w:t>
      </w:r>
    </w:p>
    <w:p w14:paraId="0813CC83" w14:textId="77777777" w:rsidR="00CC1DFF" w:rsidRPr="00CC1DFF" w:rsidRDefault="00CC1DFF" w:rsidP="00CC1DFF">
      <w:pPr>
        <w:jc w:val="both"/>
        <w:rPr>
          <w:rFonts w:ascii="Barlow" w:eastAsia="F0" w:hAnsi="Barlow"/>
          <w:sz w:val="22"/>
          <w:szCs w:val="22"/>
        </w:rPr>
      </w:pPr>
    </w:p>
    <w:p w14:paraId="7A9974F5" w14:textId="08AF343A" w:rsidR="00CC1DFF" w:rsidRPr="00CC1DFF" w:rsidRDefault="00AF6252" w:rsidP="00CC1DFF">
      <w:pPr>
        <w:jc w:val="both"/>
        <w:rPr>
          <w:rFonts w:ascii="Barlow" w:hAnsi="Barlow"/>
          <w:sz w:val="22"/>
          <w:szCs w:val="22"/>
        </w:rPr>
      </w:pPr>
      <w:r w:rsidRPr="00AF6252">
        <w:rPr>
          <w:rFonts w:ascii="Barlow" w:eastAsia="F0" w:hAnsi="Barlow"/>
          <w:b/>
          <w:bCs/>
          <w:i/>
          <w:iCs/>
          <w:sz w:val="22"/>
          <w:szCs w:val="22"/>
        </w:rPr>
        <w:t>&gt;OSMO&lt;</w:t>
      </w:r>
      <w:r>
        <w:rPr>
          <w:rFonts w:ascii="Barlow" w:eastAsia="F0" w:hAnsi="Barlow"/>
          <w:b/>
          <w:bCs/>
          <w:i/>
          <w:iCs/>
          <w:sz w:val="22"/>
          <w:szCs w:val="22"/>
        </w:rPr>
        <w:t xml:space="preserve"> </w:t>
      </w:r>
      <w:r w:rsidR="00CC1DFF" w:rsidRPr="00CC1DFF">
        <w:rPr>
          <w:rFonts w:ascii="Barlow" w:eastAsia="F0" w:hAnsi="Barlow"/>
          <w:i/>
          <w:iCs/>
          <w:sz w:val="22"/>
          <w:szCs w:val="22"/>
        </w:rPr>
        <w:t xml:space="preserve">è il nuovo fancoil di </w:t>
      </w:r>
      <w:r w:rsidR="00CC1DFF" w:rsidRPr="00816DBA">
        <w:rPr>
          <w:rFonts w:ascii="Barlow" w:eastAsia="F0" w:hAnsi="Barlow"/>
          <w:b/>
          <w:bCs/>
          <w:i/>
          <w:iCs/>
          <w:sz w:val="22"/>
          <w:szCs w:val="22"/>
        </w:rPr>
        <w:t>INNOVA</w:t>
      </w:r>
      <w:r w:rsidR="00CC1DFF" w:rsidRPr="00CC1DFF">
        <w:rPr>
          <w:rFonts w:ascii="Barlow" w:eastAsia="F0" w:hAnsi="Barlow"/>
          <w:i/>
          <w:iCs/>
          <w:sz w:val="22"/>
          <w:szCs w:val="22"/>
        </w:rPr>
        <w:t xml:space="preserve"> super compatto e ultrasottile che crea un comfort ottimale in ogni stagione</w:t>
      </w:r>
    </w:p>
    <w:p w14:paraId="6C28E41F" w14:textId="77777777" w:rsidR="00CC1DFF" w:rsidRPr="00CC1DFF" w:rsidRDefault="00CC1DFF" w:rsidP="00CC1DFF">
      <w:pPr>
        <w:jc w:val="both"/>
        <w:rPr>
          <w:rFonts w:ascii="Barlow" w:eastAsia="F0" w:hAnsi="Barlow"/>
          <w:sz w:val="22"/>
          <w:szCs w:val="22"/>
        </w:rPr>
      </w:pPr>
    </w:p>
    <w:p w14:paraId="27C49D11" w14:textId="2B1EE1C3" w:rsidR="00E42FAF" w:rsidRDefault="00A331DA" w:rsidP="00E42FAF">
      <w:pPr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>L</w:t>
      </w:r>
      <w:r w:rsidR="00E42FAF">
        <w:rPr>
          <w:rFonts w:ascii="Barlow" w:eastAsia="F0" w:hAnsi="Barlow"/>
          <w:sz w:val="22"/>
          <w:szCs w:val="22"/>
        </w:rPr>
        <w:t>a</w:t>
      </w:r>
      <w:r>
        <w:rPr>
          <w:rFonts w:ascii="Barlow" w:eastAsia="F0" w:hAnsi="Barlow"/>
          <w:sz w:val="22"/>
          <w:szCs w:val="22"/>
        </w:rPr>
        <w:t xml:space="preserve"> scelt</w:t>
      </w:r>
      <w:r w:rsidR="00E42FAF">
        <w:rPr>
          <w:rFonts w:ascii="Barlow" w:eastAsia="F0" w:hAnsi="Barlow"/>
          <w:sz w:val="22"/>
          <w:szCs w:val="22"/>
        </w:rPr>
        <w:t>a</w:t>
      </w:r>
      <w:r>
        <w:rPr>
          <w:rFonts w:ascii="Barlow" w:eastAsia="F0" w:hAnsi="Barlow"/>
          <w:sz w:val="22"/>
          <w:szCs w:val="22"/>
        </w:rPr>
        <w:t xml:space="preserve"> d</w:t>
      </w:r>
      <w:r w:rsidR="00E42FAF">
        <w:rPr>
          <w:rFonts w:ascii="Barlow" w:eastAsia="F0" w:hAnsi="Barlow"/>
          <w:sz w:val="22"/>
          <w:szCs w:val="22"/>
        </w:rPr>
        <w:t>i ogni complemento</w:t>
      </w:r>
      <w:r w:rsidR="00CB03B6">
        <w:rPr>
          <w:rFonts w:ascii="Barlow" w:eastAsia="F0" w:hAnsi="Barlow"/>
          <w:sz w:val="22"/>
          <w:szCs w:val="22"/>
        </w:rPr>
        <w:t xml:space="preserve"> nelle abitazioni domestiche </w:t>
      </w:r>
      <w:r>
        <w:rPr>
          <w:rFonts w:ascii="Barlow" w:eastAsia="F0" w:hAnsi="Barlow"/>
          <w:sz w:val="22"/>
          <w:szCs w:val="22"/>
        </w:rPr>
        <w:t xml:space="preserve">è vincolata </w:t>
      </w:r>
      <w:r w:rsidR="00CB03B6">
        <w:rPr>
          <w:rFonts w:ascii="Barlow" w:eastAsia="F0" w:hAnsi="Barlow"/>
          <w:sz w:val="22"/>
          <w:szCs w:val="22"/>
        </w:rPr>
        <w:t>d</w:t>
      </w:r>
      <w:r>
        <w:rPr>
          <w:rFonts w:ascii="Barlow" w:eastAsia="F0" w:hAnsi="Barlow"/>
          <w:sz w:val="22"/>
          <w:szCs w:val="22"/>
        </w:rPr>
        <w:t xml:space="preserve">a </w:t>
      </w:r>
      <w:r w:rsidR="00CB03B6">
        <w:rPr>
          <w:rFonts w:ascii="Barlow" w:eastAsia="F0" w:hAnsi="Barlow"/>
          <w:sz w:val="22"/>
          <w:szCs w:val="22"/>
        </w:rPr>
        <w:t xml:space="preserve">una serie di </w:t>
      </w:r>
      <w:r>
        <w:rPr>
          <w:rFonts w:ascii="Barlow" w:eastAsia="F0" w:hAnsi="Barlow"/>
          <w:sz w:val="22"/>
          <w:szCs w:val="22"/>
        </w:rPr>
        <w:t xml:space="preserve">minuziose verifiche </w:t>
      </w:r>
      <w:r w:rsidR="00E42FAF">
        <w:rPr>
          <w:rFonts w:ascii="Barlow" w:eastAsia="F0" w:hAnsi="Barlow"/>
          <w:sz w:val="22"/>
          <w:szCs w:val="22"/>
        </w:rPr>
        <w:t>degli spazi dove ogni</w:t>
      </w:r>
      <w:r w:rsidR="00CC1DFF" w:rsidRPr="00CC1DFF">
        <w:rPr>
          <w:rFonts w:ascii="Barlow" w:eastAsia="F0" w:hAnsi="Barlow"/>
          <w:sz w:val="22"/>
          <w:szCs w:val="22"/>
        </w:rPr>
        <w:t xml:space="preserve"> centimetro può </w:t>
      </w:r>
      <w:r w:rsidR="00E42FAF">
        <w:rPr>
          <w:rFonts w:ascii="Barlow" w:eastAsia="F0" w:hAnsi="Barlow"/>
          <w:sz w:val="22"/>
          <w:szCs w:val="22"/>
        </w:rPr>
        <w:t xml:space="preserve">essere determinante per riuscire a rispettare il nostro gusto </w:t>
      </w:r>
      <w:r w:rsidR="00CC1DFF" w:rsidRPr="00CC1DFF">
        <w:rPr>
          <w:rFonts w:ascii="Barlow" w:eastAsia="F0" w:hAnsi="Barlow"/>
          <w:sz w:val="22"/>
          <w:szCs w:val="22"/>
        </w:rPr>
        <w:t>estetic</w:t>
      </w:r>
      <w:r w:rsidR="00E42FAF">
        <w:rPr>
          <w:rFonts w:ascii="Barlow" w:eastAsia="F0" w:hAnsi="Barlow"/>
          <w:sz w:val="22"/>
          <w:szCs w:val="22"/>
        </w:rPr>
        <w:t>o</w:t>
      </w:r>
      <w:r w:rsidR="00CC1DFF" w:rsidRPr="00CC1DFF">
        <w:rPr>
          <w:rFonts w:ascii="Barlow" w:eastAsia="F0" w:hAnsi="Barlow"/>
          <w:sz w:val="22"/>
          <w:szCs w:val="22"/>
        </w:rPr>
        <w:t xml:space="preserve"> e </w:t>
      </w:r>
      <w:r w:rsidR="00E42FAF">
        <w:rPr>
          <w:rFonts w:ascii="Barlow" w:eastAsia="F0" w:hAnsi="Barlow"/>
          <w:sz w:val="22"/>
          <w:szCs w:val="22"/>
        </w:rPr>
        <w:t>la ricerca del massimo comfort.</w:t>
      </w:r>
    </w:p>
    <w:p w14:paraId="72C4A5B5" w14:textId="77777777" w:rsidR="00816DBA" w:rsidRDefault="00816DBA" w:rsidP="00E42FAF">
      <w:pPr>
        <w:jc w:val="both"/>
        <w:rPr>
          <w:rFonts w:ascii="Barlow" w:eastAsia="F0" w:hAnsi="Barlow"/>
          <w:sz w:val="22"/>
          <w:szCs w:val="22"/>
        </w:rPr>
      </w:pPr>
    </w:p>
    <w:p w14:paraId="75D39736" w14:textId="68BE0DEA" w:rsidR="00816DBA" w:rsidRPr="00CC1DFF" w:rsidRDefault="00816DBA" w:rsidP="00816DBA">
      <w:pPr>
        <w:jc w:val="both"/>
        <w:rPr>
          <w:rFonts w:ascii="Barlow" w:hAnsi="Barlow"/>
          <w:sz w:val="22"/>
          <w:szCs w:val="22"/>
        </w:rPr>
      </w:pPr>
      <w:r w:rsidRPr="00AF6252">
        <w:rPr>
          <w:rFonts w:ascii="Barlow" w:eastAsia="F0" w:hAnsi="Barlow"/>
          <w:b/>
          <w:bCs/>
          <w:sz w:val="22"/>
          <w:szCs w:val="22"/>
        </w:rPr>
        <w:t>INNOVA</w:t>
      </w:r>
      <w:r w:rsidRPr="00CC1DFF">
        <w:rPr>
          <w:rFonts w:ascii="Barlow" w:eastAsia="F0" w:hAnsi="Barlow"/>
          <w:sz w:val="22"/>
          <w:szCs w:val="22"/>
        </w:rPr>
        <w:t xml:space="preserve"> - l’azienda italiana leader internazionale del comfort termico – si è sempre distinta per l’attenzione al problema dello spazio abitato, proponendo fancoils  per le applicazioni domestiche caratterizzati da dimensioni minime.</w:t>
      </w:r>
    </w:p>
    <w:p w14:paraId="21AE1863" w14:textId="77777777" w:rsidR="00A331DA" w:rsidRPr="00CC1DFF" w:rsidRDefault="00A331DA" w:rsidP="00CC1DFF">
      <w:pPr>
        <w:jc w:val="both"/>
        <w:rPr>
          <w:rFonts w:ascii="Barlow" w:hAnsi="Barlow"/>
          <w:sz w:val="22"/>
          <w:szCs w:val="22"/>
        </w:rPr>
      </w:pPr>
    </w:p>
    <w:p w14:paraId="379640A6" w14:textId="44B73B6C" w:rsidR="00816DBA" w:rsidRDefault="00E42FAF" w:rsidP="00816DBA">
      <w:pPr>
        <w:jc w:val="both"/>
        <w:rPr>
          <w:rFonts w:ascii="Barlow" w:eastAsia="F0" w:hAnsi="Barlow"/>
          <w:sz w:val="22"/>
          <w:szCs w:val="22"/>
        </w:rPr>
      </w:pPr>
      <w:r w:rsidRPr="00CC1DFF">
        <w:rPr>
          <w:rFonts w:ascii="Barlow" w:eastAsia="F0" w:hAnsi="Barlow"/>
          <w:sz w:val="22"/>
          <w:szCs w:val="22"/>
        </w:rPr>
        <w:t>Con</w:t>
      </w:r>
      <w:r>
        <w:rPr>
          <w:rFonts w:ascii="Barlow" w:eastAsia="F0" w:hAnsi="Barlow"/>
          <w:sz w:val="22"/>
          <w:szCs w:val="22"/>
        </w:rPr>
        <w:t xml:space="preserve"> </w:t>
      </w:r>
      <w:r w:rsidR="00AF6252">
        <w:rPr>
          <w:rFonts w:ascii="Barlow" w:eastAsia="F0" w:hAnsi="Barlow"/>
          <w:b/>
          <w:bCs/>
          <w:sz w:val="22"/>
          <w:szCs w:val="22"/>
        </w:rPr>
        <w:t>&gt;</w:t>
      </w:r>
      <w:r w:rsidRPr="00E42FAF">
        <w:rPr>
          <w:rFonts w:ascii="Barlow" w:eastAsia="F0" w:hAnsi="Barlow"/>
          <w:b/>
          <w:bCs/>
          <w:sz w:val="22"/>
          <w:szCs w:val="22"/>
        </w:rPr>
        <w:t>OSMO</w:t>
      </w:r>
      <w:r w:rsidR="00AF6252">
        <w:rPr>
          <w:rFonts w:ascii="Barlow" w:eastAsia="F0" w:hAnsi="Barlow"/>
          <w:b/>
          <w:bCs/>
          <w:sz w:val="22"/>
          <w:szCs w:val="22"/>
        </w:rPr>
        <w:t>&lt;</w:t>
      </w:r>
      <w:r w:rsidRPr="00CC1DFF">
        <w:rPr>
          <w:rFonts w:ascii="Barlow" w:eastAsia="F0" w:hAnsi="Barlow"/>
          <w:sz w:val="22"/>
          <w:szCs w:val="22"/>
        </w:rPr>
        <w:t xml:space="preserve">, </w:t>
      </w:r>
      <w:r w:rsidRPr="00E42FAF">
        <w:rPr>
          <w:rFonts w:ascii="Barlow" w:eastAsia="F0" w:hAnsi="Barlow"/>
          <w:b/>
          <w:bCs/>
          <w:sz w:val="22"/>
          <w:szCs w:val="22"/>
        </w:rPr>
        <w:t>INNOVA</w:t>
      </w:r>
      <w:r w:rsidRPr="00CC1DFF">
        <w:rPr>
          <w:rFonts w:ascii="Barlow" w:eastAsia="F0" w:hAnsi="Barlow"/>
          <w:sz w:val="22"/>
          <w:szCs w:val="22"/>
        </w:rPr>
        <w:t xml:space="preserve"> </w:t>
      </w:r>
      <w:r w:rsidR="00816DBA">
        <w:rPr>
          <w:rFonts w:ascii="Barlow" w:eastAsia="F0" w:hAnsi="Barlow"/>
          <w:sz w:val="22"/>
          <w:szCs w:val="22"/>
        </w:rPr>
        <w:t>fa un importante</w:t>
      </w:r>
      <w:r w:rsidR="00816DBA" w:rsidRPr="00CC1DFF">
        <w:rPr>
          <w:rFonts w:ascii="Barlow" w:eastAsia="F0" w:hAnsi="Barlow"/>
          <w:sz w:val="22"/>
          <w:szCs w:val="22"/>
        </w:rPr>
        <w:t xml:space="preserve"> passo in avanti verso la miniaturizzazione </w:t>
      </w:r>
      <w:r w:rsidR="00816DBA">
        <w:rPr>
          <w:rFonts w:ascii="Barlow" w:eastAsia="F0" w:hAnsi="Barlow"/>
          <w:sz w:val="22"/>
          <w:szCs w:val="22"/>
        </w:rPr>
        <w:t>de</w:t>
      </w:r>
      <w:r w:rsidR="000372BD">
        <w:rPr>
          <w:rFonts w:ascii="Barlow" w:eastAsia="F0" w:hAnsi="Barlow"/>
          <w:sz w:val="22"/>
          <w:szCs w:val="22"/>
        </w:rPr>
        <w:t xml:space="preserve">lle sue unità </w:t>
      </w:r>
      <w:r w:rsidR="00816DBA">
        <w:rPr>
          <w:rFonts w:ascii="Barlow" w:eastAsia="F0" w:hAnsi="Barlow"/>
          <w:sz w:val="22"/>
          <w:szCs w:val="22"/>
        </w:rPr>
        <w:t xml:space="preserve">per </w:t>
      </w:r>
      <w:r w:rsidR="00816DBA" w:rsidRPr="00CC1DFF">
        <w:rPr>
          <w:rFonts w:ascii="Barlow" w:eastAsia="F0" w:hAnsi="Barlow"/>
          <w:sz w:val="22"/>
          <w:szCs w:val="22"/>
        </w:rPr>
        <w:t xml:space="preserve"> </w:t>
      </w:r>
      <w:r w:rsidR="000372BD">
        <w:rPr>
          <w:rFonts w:ascii="Barlow" w:eastAsia="F0" w:hAnsi="Barlow"/>
          <w:sz w:val="22"/>
          <w:szCs w:val="22"/>
        </w:rPr>
        <w:t>il comfort</w:t>
      </w:r>
      <w:r w:rsidR="00816DBA" w:rsidRPr="00CC1DFF">
        <w:rPr>
          <w:rFonts w:ascii="Barlow" w:eastAsia="F0" w:hAnsi="Barlow"/>
          <w:sz w:val="22"/>
          <w:szCs w:val="22"/>
        </w:rPr>
        <w:t xml:space="preserve"> invernale ed estiv</w:t>
      </w:r>
      <w:r w:rsidR="000372BD">
        <w:rPr>
          <w:rFonts w:ascii="Barlow" w:eastAsia="F0" w:hAnsi="Barlow"/>
          <w:sz w:val="22"/>
          <w:szCs w:val="22"/>
        </w:rPr>
        <w:t>o</w:t>
      </w:r>
      <w:r w:rsidR="00816DBA">
        <w:rPr>
          <w:rFonts w:ascii="Barlow" w:eastAsia="F0" w:hAnsi="Barlow"/>
          <w:sz w:val="22"/>
          <w:szCs w:val="22"/>
        </w:rPr>
        <w:t xml:space="preserve">, riducendo </w:t>
      </w:r>
      <w:r>
        <w:rPr>
          <w:rFonts w:ascii="Barlow" w:eastAsia="F0" w:hAnsi="Barlow"/>
          <w:sz w:val="22"/>
          <w:szCs w:val="22"/>
        </w:rPr>
        <w:t xml:space="preserve">di ben </w:t>
      </w:r>
      <w:r w:rsidRPr="00CC1DFF">
        <w:rPr>
          <w:rFonts w:ascii="Barlow" w:eastAsia="F0" w:hAnsi="Barlow"/>
          <w:sz w:val="22"/>
          <w:szCs w:val="22"/>
        </w:rPr>
        <w:t xml:space="preserve">5 cm </w:t>
      </w:r>
      <w:r w:rsidR="00816DBA">
        <w:rPr>
          <w:rFonts w:ascii="Barlow" w:eastAsia="F0" w:hAnsi="Barlow"/>
          <w:sz w:val="22"/>
          <w:szCs w:val="22"/>
        </w:rPr>
        <w:t>in</w:t>
      </w:r>
      <w:r>
        <w:rPr>
          <w:rFonts w:ascii="Barlow" w:eastAsia="F0" w:hAnsi="Barlow"/>
          <w:sz w:val="22"/>
          <w:szCs w:val="22"/>
        </w:rPr>
        <w:t xml:space="preserve"> </w:t>
      </w:r>
      <w:r w:rsidRPr="00CC1DFF">
        <w:rPr>
          <w:rFonts w:ascii="Barlow" w:eastAsia="F0" w:hAnsi="Barlow"/>
          <w:sz w:val="22"/>
          <w:szCs w:val="22"/>
        </w:rPr>
        <w:t xml:space="preserve">larghezza e </w:t>
      </w:r>
      <w:r>
        <w:rPr>
          <w:rFonts w:ascii="Barlow" w:eastAsia="F0" w:hAnsi="Barlow"/>
          <w:sz w:val="22"/>
          <w:szCs w:val="22"/>
        </w:rPr>
        <w:t xml:space="preserve">di </w:t>
      </w:r>
      <w:r w:rsidRPr="00CC1DFF">
        <w:rPr>
          <w:rFonts w:ascii="Barlow" w:eastAsia="F0" w:hAnsi="Barlow"/>
          <w:sz w:val="22"/>
          <w:szCs w:val="22"/>
        </w:rPr>
        <w:t xml:space="preserve">1 cm </w:t>
      </w:r>
      <w:r w:rsidR="00816DBA">
        <w:rPr>
          <w:rFonts w:ascii="Barlow" w:eastAsia="F0" w:hAnsi="Barlow"/>
          <w:sz w:val="22"/>
          <w:szCs w:val="22"/>
        </w:rPr>
        <w:t xml:space="preserve">in profondità </w:t>
      </w:r>
      <w:r w:rsidRPr="00CC1DFF">
        <w:rPr>
          <w:rFonts w:ascii="Barlow" w:eastAsia="F0" w:hAnsi="Barlow"/>
          <w:sz w:val="22"/>
          <w:szCs w:val="22"/>
        </w:rPr>
        <w:t xml:space="preserve">le dimensioni </w:t>
      </w:r>
      <w:r>
        <w:rPr>
          <w:rFonts w:ascii="Barlow" w:eastAsia="F0" w:hAnsi="Barlow"/>
          <w:sz w:val="22"/>
          <w:szCs w:val="22"/>
        </w:rPr>
        <w:t xml:space="preserve">dei </w:t>
      </w:r>
      <w:r w:rsidR="00816DBA">
        <w:rPr>
          <w:rFonts w:ascii="Barlow" w:eastAsia="F0" w:hAnsi="Barlow"/>
          <w:sz w:val="22"/>
          <w:szCs w:val="22"/>
        </w:rPr>
        <w:t xml:space="preserve">suoi terminali </w:t>
      </w:r>
      <w:r w:rsidR="00816DBA" w:rsidRPr="00CC1DFF">
        <w:rPr>
          <w:rFonts w:ascii="Barlow" w:eastAsia="F0" w:hAnsi="Barlow"/>
          <w:sz w:val="22"/>
          <w:szCs w:val="22"/>
        </w:rPr>
        <w:t>per le applicazioni domestiche</w:t>
      </w:r>
      <w:r w:rsidR="00816DBA">
        <w:rPr>
          <w:rFonts w:ascii="Barlow" w:eastAsia="F0" w:hAnsi="Barlow"/>
          <w:sz w:val="22"/>
          <w:szCs w:val="22"/>
        </w:rPr>
        <w:t>,</w:t>
      </w:r>
      <w:r w:rsidR="00816DBA" w:rsidRPr="00CC1DFF">
        <w:rPr>
          <w:rFonts w:ascii="Barlow" w:eastAsia="F0" w:hAnsi="Barlow"/>
          <w:sz w:val="22"/>
          <w:szCs w:val="22"/>
        </w:rPr>
        <w:t xml:space="preserve"> </w:t>
      </w:r>
      <w:r w:rsidR="00816DBA">
        <w:rPr>
          <w:rFonts w:ascii="Barlow" w:eastAsia="F0" w:hAnsi="Barlow"/>
          <w:sz w:val="22"/>
          <w:szCs w:val="22"/>
        </w:rPr>
        <w:t xml:space="preserve">rispetto a prodotti come il suo </w:t>
      </w:r>
      <w:r w:rsidR="00B20258">
        <w:rPr>
          <w:rFonts w:ascii="Barlow" w:eastAsia="F0" w:hAnsi="Barlow"/>
          <w:sz w:val="22"/>
          <w:szCs w:val="22"/>
        </w:rPr>
        <w:t xml:space="preserve">fancoil </w:t>
      </w:r>
      <w:r w:rsidR="00CB03B6" w:rsidRPr="00CC1DFF">
        <w:rPr>
          <w:rFonts w:ascii="Barlow" w:eastAsia="F0" w:hAnsi="Barlow"/>
          <w:sz w:val="22"/>
          <w:szCs w:val="22"/>
        </w:rPr>
        <w:t>AirLeaf, fin</w:t>
      </w:r>
      <w:r w:rsidR="00CB03B6">
        <w:rPr>
          <w:rFonts w:ascii="Barlow" w:eastAsia="F0" w:hAnsi="Barlow"/>
          <w:sz w:val="22"/>
          <w:szCs w:val="22"/>
        </w:rPr>
        <w:t xml:space="preserve">o ad </w:t>
      </w:r>
      <w:r w:rsidR="00CB03B6" w:rsidRPr="00CC1DFF">
        <w:rPr>
          <w:rFonts w:ascii="Barlow" w:eastAsia="F0" w:hAnsi="Barlow"/>
          <w:sz w:val="22"/>
          <w:szCs w:val="22"/>
        </w:rPr>
        <w:t>ora il più sottile disponibile sul mercato</w:t>
      </w:r>
      <w:r w:rsidR="00CB03B6">
        <w:rPr>
          <w:rFonts w:ascii="Barlow" w:eastAsia="F0" w:hAnsi="Barlow"/>
          <w:sz w:val="22"/>
          <w:szCs w:val="22"/>
        </w:rPr>
        <w:t>.</w:t>
      </w:r>
    </w:p>
    <w:p w14:paraId="72E4C267" w14:textId="77777777" w:rsidR="0038077E" w:rsidRDefault="0038077E" w:rsidP="00816DBA">
      <w:pPr>
        <w:jc w:val="both"/>
        <w:rPr>
          <w:rFonts w:ascii="Barlow" w:eastAsia="F0" w:hAnsi="Barlow"/>
          <w:sz w:val="22"/>
          <w:szCs w:val="22"/>
        </w:rPr>
      </w:pPr>
    </w:p>
    <w:p w14:paraId="099BA0C4" w14:textId="762B36DD" w:rsidR="00AF6252" w:rsidRDefault="00B20258" w:rsidP="00816DBA">
      <w:pPr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>Ri</w:t>
      </w:r>
      <w:r w:rsidRPr="00CC1DFF">
        <w:rPr>
          <w:rFonts w:ascii="Barlow" w:eastAsia="F0" w:hAnsi="Barlow"/>
          <w:sz w:val="22"/>
          <w:szCs w:val="22"/>
        </w:rPr>
        <w:t>goros</w:t>
      </w:r>
      <w:r>
        <w:rPr>
          <w:rFonts w:ascii="Barlow" w:eastAsia="F0" w:hAnsi="Barlow"/>
          <w:sz w:val="22"/>
          <w:szCs w:val="22"/>
        </w:rPr>
        <w:t>o</w:t>
      </w:r>
      <w:r w:rsidRPr="00CC1DFF">
        <w:rPr>
          <w:rFonts w:ascii="Barlow" w:eastAsia="F0" w:hAnsi="Barlow"/>
          <w:sz w:val="22"/>
          <w:szCs w:val="22"/>
        </w:rPr>
        <w:t xml:space="preserve"> ed essenzial</w:t>
      </w:r>
      <w:r>
        <w:rPr>
          <w:rFonts w:ascii="Barlow" w:eastAsia="F0" w:hAnsi="Barlow"/>
          <w:sz w:val="22"/>
          <w:szCs w:val="22"/>
        </w:rPr>
        <w:t xml:space="preserve">e, il design di </w:t>
      </w:r>
      <w:r w:rsidR="00AF6252">
        <w:rPr>
          <w:rFonts w:ascii="Barlow" w:eastAsia="F0" w:hAnsi="Barlow"/>
          <w:b/>
          <w:bCs/>
          <w:sz w:val="22"/>
          <w:szCs w:val="22"/>
        </w:rPr>
        <w:t>&gt;</w:t>
      </w:r>
      <w:r w:rsidR="00AF6252" w:rsidRPr="00E42FAF">
        <w:rPr>
          <w:rFonts w:ascii="Barlow" w:eastAsia="F0" w:hAnsi="Barlow"/>
          <w:b/>
          <w:bCs/>
          <w:sz w:val="22"/>
          <w:szCs w:val="22"/>
        </w:rPr>
        <w:t>OSMO</w:t>
      </w:r>
      <w:r w:rsidR="00AF6252">
        <w:rPr>
          <w:rFonts w:ascii="Barlow" w:eastAsia="F0" w:hAnsi="Barlow"/>
          <w:b/>
          <w:bCs/>
          <w:sz w:val="22"/>
          <w:szCs w:val="22"/>
        </w:rPr>
        <w:t xml:space="preserve">&lt; </w:t>
      </w:r>
      <w:r>
        <w:rPr>
          <w:rFonts w:ascii="Barlow" w:eastAsia="F0" w:hAnsi="Barlow"/>
          <w:sz w:val="22"/>
          <w:szCs w:val="22"/>
        </w:rPr>
        <w:t>- cura</w:t>
      </w:r>
      <w:r w:rsidR="000372BD">
        <w:rPr>
          <w:rFonts w:ascii="Barlow" w:eastAsia="F0" w:hAnsi="Barlow"/>
          <w:sz w:val="22"/>
          <w:szCs w:val="22"/>
        </w:rPr>
        <w:t>to</w:t>
      </w:r>
      <w:r>
        <w:rPr>
          <w:rFonts w:ascii="Barlow" w:eastAsia="F0" w:hAnsi="Barlow"/>
          <w:sz w:val="22"/>
          <w:szCs w:val="22"/>
        </w:rPr>
        <w:t xml:space="preserve"> d</w:t>
      </w:r>
      <w:r w:rsidR="000372BD">
        <w:rPr>
          <w:rFonts w:ascii="Barlow" w:eastAsia="F0" w:hAnsi="Barlow"/>
          <w:sz w:val="22"/>
          <w:szCs w:val="22"/>
        </w:rPr>
        <w:t>a</w:t>
      </w:r>
      <w:r>
        <w:rPr>
          <w:rFonts w:ascii="Barlow" w:eastAsia="F0" w:hAnsi="Barlow"/>
          <w:sz w:val="22"/>
          <w:szCs w:val="22"/>
        </w:rPr>
        <w:t xml:space="preserve"> Luca Papini - è</w:t>
      </w:r>
      <w:r w:rsidR="00816DBA" w:rsidRPr="00CC1DFF"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 xml:space="preserve">stato studiato </w:t>
      </w:r>
      <w:r w:rsidR="000372BD">
        <w:rPr>
          <w:rFonts w:ascii="Barlow" w:eastAsia="F0" w:hAnsi="Barlow"/>
          <w:sz w:val="22"/>
          <w:szCs w:val="22"/>
        </w:rPr>
        <w:t xml:space="preserve">sia </w:t>
      </w:r>
      <w:r>
        <w:rPr>
          <w:rFonts w:ascii="Barlow" w:eastAsia="F0" w:hAnsi="Barlow"/>
          <w:sz w:val="22"/>
          <w:szCs w:val="22"/>
        </w:rPr>
        <w:t xml:space="preserve">per integrarsi perfettamente con le linee </w:t>
      </w:r>
      <w:r w:rsidR="00816DBA" w:rsidRPr="00CC1DFF">
        <w:rPr>
          <w:rFonts w:ascii="Barlow" w:eastAsia="F0" w:hAnsi="Barlow"/>
          <w:sz w:val="22"/>
          <w:szCs w:val="22"/>
        </w:rPr>
        <w:t>arrotondat</w:t>
      </w:r>
      <w:r>
        <w:rPr>
          <w:rFonts w:ascii="Barlow" w:eastAsia="F0" w:hAnsi="Barlow"/>
          <w:sz w:val="22"/>
          <w:szCs w:val="22"/>
        </w:rPr>
        <w:t>e</w:t>
      </w:r>
      <w:r w:rsidR="00816DBA" w:rsidRPr="00CC1DFF">
        <w:rPr>
          <w:rFonts w:ascii="Barlow" w:eastAsia="F0" w:hAnsi="Barlow"/>
          <w:sz w:val="22"/>
          <w:szCs w:val="22"/>
        </w:rPr>
        <w:t xml:space="preserve"> e ultra-snell</w:t>
      </w:r>
      <w:r>
        <w:rPr>
          <w:rFonts w:ascii="Barlow" w:eastAsia="F0" w:hAnsi="Barlow"/>
          <w:sz w:val="22"/>
          <w:szCs w:val="22"/>
        </w:rPr>
        <w:t>e</w:t>
      </w:r>
      <w:r w:rsidR="00816DBA" w:rsidRPr="00CC1DFF">
        <w:rPr>
          <w:rFonts w:ascii="Barlow" w:eastAsia="F0" w:hAnsi="Barlow"/>
          <w:sz w:val="22"/>
          <w:szCs w:val="22"/>
        </w:rPr>
        <w:t xml:space="preserve"> del mobiletto</w:t>
      </w:r>
      <w:r w:rsidR="000372BD">
        <w:rPr>
          <w:rFonts w:ascii="Barlow" w:eastAsia="F0" w:hAnsi="Barlow"/>
          <w:sz w:val="22"/>
          <w:szCs w:val="22"/>
        </w:rPr>
        <w:t>, sia</w:t>
      </w:r>
      <w:r>
        <w:rPr>
          <w:rFonts w:ascii="Barlow" w:eastAsia="F0" w:hAnsi="Barlow"/>
          <w:sz w:val="22"/>
          <w:szCs w:val="22"/>
        </w:rPr>
        <w:t xml:space="preserve"> </w:t>
      </w:r>
      <w:r w:rsidR="00AF6252">
        <w:rPr>
          <w:rFonts w:ascii="Barlow" w:eastAsia="F0" w:hAnsi="Barlow"/>
          <w:sz w:val="22"/>
          <w:szCs w:val="22"/>
        </w:rPr>
        <w:t xml:space="preserve">per rendere più discreta possibile la </w:t>
      </w:r>
      <w:r>
        <w:rPr>
          <w:rFonts w:ascii="Barlow" w:eastAsia="F0" w:hAnsi="Barlow"/>
          <w:sz w:val="22"/>
          <w:szCs w:val="22"/>
        </w:rPr>
        <w:t xml:space="preserve">presenza delle griglie </w:t>
      </w:r>
      <w:r w:rsidR="00AF6252">
        <w:rPr>
          <w:rFonts w:ascii="Barlow" w:eastAsia="F0" w:hAnsi="Barlow"/>
          <w:sz w:val="22"/>
          <w:szCs w:val="22"/>
        </w:rPr>
        <w:t>di aerazione.</w:t>
      </w:r>
    </w:p>
    <w:p w14:paraId="75BFD56C" w14:textId="77777777" w:rsidR="00B20258" w:rsidRDefault="00B20258" w:rsidP="00816DBA">
      <w:pPr>
        <w:jc w:val="both"/>
        <w:rPr>
          <w:rFonts w:ascii="Barlow" w:eastAsia="F0" w:hAnsi="Barlow"/>
          <w:sz w:val="22"/>
          <w:szCs w:val="22"/>
        </w:rPr>
      </w:pPr>
    </w:p>
    <w:p w14:paraId="1AF70010" w14:textId="6FAE9899" w:rsidR="00816DBA" w:rsidRPr="00CC1DFF" w:rsidRDefault="00816DBA" w:rsidP="00816DBA">
      <w:pPr>
        <w:jc w:val="both"/>
        <w:rPr>
          <w:rFonts w:ascii="Barlow" w:hAnsi="Barlow"/>
          <w:sz w:val="22"/>
          <w:szCs w:val="22"/>
        </w:rPr>
      </w:pPr>
      <w:r w:rsidRPr="00CC1DFF">
        <w:rPr>
          <w:rFonts w:ascii="Barlow" w:eastAsia="F0" w:hAnsi="Barlow"/>
          <w:sz w:val="22"/>
          <w:szCs w:val="22"/>
        </w:rPr>
        <w:t>L’aspirazione avviene attraverso i micro</w:t>
      </w:r>
      <w:r>
        <w:rPr>
          <w:rFonts w:ascii="Barlow" w:eastAsia="F0" w:hAnsi="Barlow"/>
          <w:sz w:val="22"/>
          <w:szCs w:val="22"/>
        </w:rPr>
        <w:t>-fori</w:t>
      </w:r>
      <w:r w:rsidRPr="00CC1DFF">
        <w:rPr>
          <w:rFonts w:ascii="Barlow" w:eastAsia="F0" w:hAnsi="Barlow"/>
          <w:sz w:val="22"/>
          <w:szCs w:val="22"/>
        </w:rPr>
        <w:t xml:space="preserve"> posti nella parte inferiore del pannello frontale</w:t>
      </w:r>
      <w:r w:rsidR="00CB03B6">
        <w:rPr>
          <w:rFonts w:ascii="Barlow" w:eastAsia="F0" w:hAnsi="Barlow"/>
          <w:sz w:val="22"/>
          <w:szCs w:val="22"/>
        </w:rPr>
        <w:t xml:space="preserve"> e </w:t>
      </w:r>
      <w:r w:rsidRPr="00CC1DFF">
        <w:rPr>
          <w:rFonts w:ascii="Barlow" w:eastAsia="F0" w:hAnsi="Barlow"/>
          <w:sz w:val="22"/>
          <w:szCs w:val="22"/>
        </w:rPr>
        <w:t>disposti secondo un pattern sfumato verso le estremità</w:t>
      </w:r>
      <w:r w:rsidR="00CB03B6">
        <w:rPr>
          <w:rFonts w:ascii="Barlow" w:eastAsia="F0" w:hAnsi="Barlow"/>
          <w:sz w:val="22"/>
          <w:szCs w:val="22"/>
        </w:rPr>
        <w:t>, m</w:t>
      </w:r>
      <w:r w:rsidR="00AF6252">
        <w:rPr>
          <w:rFonts w:ascii="Barlow" w:eastAsia="F0" w:hAnsi="Barlow"/>
          <w:sz w:val="22"/>
          <w:szCs w:val="22"/>
        </w:rPr>
        <w:t>entre l</w:t>
      </w:r>
      <w:r w:rsidRPr="00CC1DFF">
        <w:rPr>
          <w:rFonts w:ascii="Barlow" w:eastAsia="F0" w:hAnsi="Barlow"/>
          <w:sz w:val="22"/>
          <w:szCs w:val="22"/>
        </w:rPr>
        <w:t xml:space="preserve">’immissione dell’aria è invece affidata a profili lineari che orientano il flusso </w:t>
      </w:r>
      <w:r w:rsidR="00AF6252">
        <w:rPr>
          <w:rFonts w:ascii="Barlow" w:eastAsia="F0" w:hAnsi="Barlow"/>
          <w:sz w:val="22"/>
          <w:szCs w:val="22"/>
        </w:rPr>
        <w:t xml:space="preserve">dell’aria </w:t>
      </w:r>
      <w:r w:rsidRPr="00CC1DFF">
        <w:rPr>
          <w:rFonts w:ascii="Barlow" w:eastAsia="F0" w:hAnsi="Barlow"/>
          <w:sz w:val="22"/>
          <w:szCs w:val="22"/>
        </w:rPr>
        <w:t>verso l’alto ottimizzando</w:t>
      </w:r>
      <w:r w:rsidR="00AF6252">
        <w:rPr>
          <w:rFonts w:ascii="Barlow" w:eastAsia="F0" w:hAnsi="Barlow"/>
          <w:sz w:val="22"/>
          <w:szCs w:val="22"/>
        </w:rPr>
        <w:t>ne</w:t>
      </w:r>
      <w:r w:rsidRPr="00CC1DFF">
        <w:rPr>
          <w:rFonts w:ascii="Barlow" w:eastAsia="F0" w:hAnsi="Barlow"/>
          <w:sz w:val="22"/>
          <w:szCs w:val="22"/>
        </w:rPr>
        <w:t xml:space="preserve"> la miscelazione.</w:t>
      </w:r>
    </w:p>
    <w:p w14:paraId="62A6DA1B" w14:textId="77777777" w:rsidR="00816DBA" w:rsidRDefault="00816DBA" w:rsidP="00816DBA">
      <w:pPr>
        <w:jc w:val="both"/>
        <w:rPr>
          <w:rFonts w:ascii="Barlow" w:eastAsia="F0" w:hAnsi="Barlow"/>
          <w:sz w:val="22"/>
          <w:szCs w:val="22"/>
        </w:rPr>
      </w:pPr>
    </w:p>
    <w:p w14:paraId="5D4D8AFA" w14:textId="77777777" w:rsidR="004D02EF" w:rsidRDefault="004D02EF" w:rsidP="004D02EF">
      <w:pPr>
        <w:jc w:val="both"/>
        <w:rPr>
          <w:rFonts w:ascii="Barlow" w:eastAsia="F0" w:hAnsi="Barlow"/>
          <w:sz w:val="22"/>
          <w:szCs w:val="22"/>
        </w:rPr>
      </w:pPr>
      <w:r w:rsidRPr="00F25B58">
        <w:rPr>
          <w:rFonts w:ascii="Barlow" w:eastAsia="F0" w:hAnsi="Barlow"/>
          <w:sz w:val="22"/>
          <w:szCs w:val="22"/>
        </w:rPr>
        <w:t xml:space="preserve">I componenti interni </w:t>
      </w:r>
      <w:r>
        <w:rPr>
          <w:rFonts w:ascii="Barlow" w:eastAsia="F0" w:hAnsi="Barlow"/>
          <w:sz w:val="22"/>
          <w:szCs w:val="22"/>
        </w:rPr>
        <w:t xml:space="preserve">di tutti i ventilconvettori </w:t>
      </w:r>
      <w:r>
        <w:rPr>
          <w:rFonts w:ascii="Barlow" w:eastAsia="F0" w:hAnsi="Barlow"/>
          <w:b/>
          <w:bCs/>
          <w:sz w:val="22"/>
          <w:szCs w:val="22"/>
        </w:rPr>
        <w:t>&gt;</w:t>
      </w:r>
      <w:r w:rsidRPr="00E42FAF">
        <w:rPr>
          <w:rFonts w:ascii="Barlow" w:eastAsia="F0" w:hAnsi="Barlow"/>
          <w:b/>
          <w:bCs/>
          <w:sz w:val="22"/>
          <w:szCs w:val="22"/>
        </w:rPr>
        <w:t>OSMO</w:t>
      </w:r>
      <w:r>
        <w:rPr>
          <w:rFonts w:ascii="Barlow" w:eastAsia="F0" w:hAnsi="Barlow"/>
          <w:b/>
          <w:bCs/>
          <w:sz w:val="22"/>
          <w:szCs w:val="22"/>
        </w:rPr>
        <w:t>&lt;</w:t>
      </w:r>
      <w:r>
        <w:rPr>
          <w:rFonts w:ascii="Barlow" w:eastAsia="F0" w:hAnsi="Barlow"/>
          <w:sz w:val="22"/>
          <w:szCs w:val="22"/>
        </w:rPr>
        <w:t xml:space="preserve"> di</w:t>
      </w:r>
      <w:r w:rsidRPr="00CC1DFF">
        <w:rPr>
          <w:rFonts w:ascii="Barlow" w:eastAsia="F0" w:hAnsi="Barlow"/>
          <w:sz w:val="22"/>
          <w:szCs w:val="22"/>
        </w:rPr>
        <w:t xml:space="preserve"> </w:t>
      </w:r>
      <w:r w:rsidRPr="00E42FAF">
        <w:rPr>
          <w:rFonts w:ascii="Barlow" w:eastAsia="F0" w:hAnsi="Barlow"/>
          <w:b/>
          <w:bCs/>
          <w:sz w:val="22"/>
          <w:szCs w:val="22"/>
        </w:rPr>
        <w:t>INNOVA</w:t>
      </w:r>
      <w:r w:rsidRPr="00CC1DFF">
        <w:rPr>
          <w:rFonts w:ascii="Barlow" w:eastAsia="F0" w:hAnsi="Barlow"/>
          <w:sz w:val="22"/>
          <w:szCs w:val="22"/>
        </w:rPr>
        <w:t xml:space="preserve"> </w:t>
      </w:r>
      <w:r w:rsidRPr="00F25B58">
        <w:rPr>
          <w:rFonts w:ascii="Barlow" w:eastAsia="F0" w:hAnsi="Barlow"/>
          <w:sz w:val="22"/>
          <w:szCs w:val="22"/>
        </w:rPr>
        <w:t xml:space="preserve">sono stati completamente riprogettati </w:t>
      </w:r>
      <w:r>
        <w:rPr>
          <w:rFonts w:ascii="Barlow" w:eastAsia="F0" w:hAnsi="Barlow"/>
          <w:sz w:val="22"/>
          <w:szCs w:val="22"/>
        </w:rPr>
        <w:t>per offrire, a parità di consumo, l’</w:t>
      </w:r>
      <w:r w:rsidRPr="00F25B58">
        <w:rPr>
          <w:rFonts w:ascii="Barlow" w:eastAsia="F0" w:hAnsi="Barlow"/>
          <w:sz w:val="22"/>
          <w:szCs w:val="22"/>
        </w:rPr>
        <w:t>ottimizza</w:t>
      </w:r>
      <w:r>
        <w:rPr>
          <w:rFonts w:ascii="Barlow" w:eastAsia="F0" w:hAnsi="Barlow"/>
          <w:sz w:val="22"/>
          <w:szCs w:val="22"/>
        </w:rPr>
        <w:t xml:space="preserve">zione di ogni </w:t>
      </w:r>
      <w:r w:rsidRPr="00F25B58">
        <w:rPr>
          <w:rFonts w:ascii="Barlow" w:eastAsia="F0" w:hAnsi="Barlow"/>
          <w:sz w:val="22"/>
          <w:szCs w:val="22"/>
        </w:rPr>
        <w:t>singol</w:t>
      </w:r>
      <w:r>
        <w:rPr>
          <w:rFonts w:ascii="Barlow" w:eastAsia="F0" w:hAnsi="Barlow"/>
          <w:sz w:val="22"/>
          <w:szCs w:val="22"/>
        </w:rPr>
        <w:t>a</w:t>
      </w:r>
      <w:r w:rsidRPr="00F25B58">
        <w:rPr>
          <w:rFonts w:ascii="Barlow" w:eastAsia="F0" w:hAnsi="Barlow"/>
          <w:sz w:val="22"/>
          <w:szCs w:val="22"/>
        </w:rPr>
        <w:t xml:space="preserve"> prestazion</w:t>
      </w:r>
      <w:r>
        <w:rPr>
          <w:rFonts w:ascii="Barlow" w:eastAsia="F0" w:hAnsi="Barlow"/>
          <w:sz w:val="22"/>
          <w:szCs w:val="22"/>
        </w:rPr>
        <w:t xml:space="preserve">e e un funzionamento perfettamente integrato a vantaggio di un </w:t>
      </w:r>
      <w:r w:rsidRPr="00F25B58">
        <w:rPr>
          <w:rFonts w:ascii="Barlow" w:eastAsia="F0" w:hAnsi="Barlow"/>
          <w:sz w:val="22"/>
          <w:szCs w:val="22"/>
        </w:rPr>
        <w:t>increment</w:t>
      </w:r>
      <w:r>
        <w:rPr>
          <w:rFonts w:ascii="Barlow" w:eastAsia="F0" w:hAnsi="Barlow"/>
          <w:sz w:val="22"/>
          <w:szCs w:val="22"/>
        </w:rPr>
        <w:t xml:space="preserve">o del </w:t>
      </w:r>
      <w:r w:rsidRPr="00F25B58">
        <w:rPr>
          <w:rFonts w:ascii="Barlow" w:eastAsia="F0" w:hAnsi="Barlow"/>
          <w:sz w:val="22"/>
          <w:szCs w:val="22"/>
        </w:rPr>
        <w:t xml:space="preserve">risparmio energetico e di </w:t>
      </w:r>
      <w:r>
        <w:rPr>
          <w:rFonts w:ascii="Barlow" w:eastAsia="F0" w:hAnsi="Barlow"/>
          <w:sz w:val="22"/>
          <w:szCs w:val="22"/>
        </w:rPr>
        <w:t xml:space="preserve">un sensibile </w:t>
      </w:r>
      <w:r w:rsidRPr="00F25B58">
        <w:rPr>
          <w:rFonts w:ascii="Barlow" w:eastAsia="F0" w:hAnsi="Barlow"/>
          <w:sz w:val="22"/>
          <w:szCs w:val="22"/>
        </w:rPr>
        <w:t>migliora</w:t>
      </w:r>
      <w:r>
        <w:rPr>
          <w:rFonts w:ascii="Barlow" w:eastAsia="F0" w:hAnsi="Barlow"/>
          <w:sz w:val="22"/>
          <w:szCs w:val="22"/>
        </w:rPr>
        <w:t xml:space="preserve">mento del </w:t>
      </w:r>
      <w:r w:rsidRPr="00F25B58">
        <w:rPr>
          <w:rFonts w:ascii="Barlow" w:eastAsia="F0" w:hAnsi="Barlow"/>
          <w:sz w:val="22"/>
          <w:szCs w:val="22"/>
        </w:rPr>
        <w:t>benessere percepito</w:t>
      </w:r>
      <w:r>
        <w:rPr>
          <w:rFonts w:ascii="Barlow" w:eastAsia="F0" w:hAnsi="Barlow"/>
          <w:sz w:val="22"/>
          <w:szCs w:val="22"/>
        </w:rPr>
        <w:t>.</w:t>
      </w:r>
      <w:r w:rsidRPr="00F25B58">
        <w:rPr>
          <w:rFonts w:ascii="Barlow" w:eastAsia="F0" w:hAnsi="Barlow"/>
          <w:sz w:val="22"/>
          <w:szCs w:val="22"/>
        </w:rPr>
        <w:t xml:space="preserve"> </w:t>
      </w:r>
    </w:p>
    <w:p w14:paraId="02D9841F" w14:textId="77777777" w:rsidR="004D02EF" w:rsidRDefault="004D02EF" w:rsidP="004D02EF">
      <w:pPr>
        <w:jc w:val="both"/>
        <w:rPr>
          <w:rFonts w:ascii="Barlow" w:eastAsia="F0" w:hAnsi="Barlow"/>
          <w:sz w:val="22"/>
          <w:szCs w:val="22"/>
        </w:rPr>
      </w:pPr>
    </w:p>
    <w:p w14:paraId="6DAE50EE" w14:textId="77777777" w:rsidR="004D02EF" w:rsidRDefault="004D02EF" w:rsidP="004D02EF">
      <w:pPr>
        <w:jc w:val="both"/>
        <w:rPr>
          <w:rFonts w:ascii="Barlow" w:eastAsia="F0" w:hAnsi="Barlow"/>
          <w:sz w:val="22"/>
          <w:szCs w:val="22"/>
        </w:rPr>
      </w:pPr>
      <w:r w:rsidRPr="00F25B58">
        <w:rPr>
          <w:rFonts w:ascii="Barlow" w:eastAsia="F0" w:hAnsi="Barlow"/>
          <w:sz w:val="22"/>
          <w:szCs w:val="22"/>
        </w:rPr>
        <w:t>L</w:t>
      </w:r>
      <w:r>
        <w:rPr>
          <w:rFonts w:ascii="Barlow" w:eastAsia="F0" w:hAnsi="Barlow"/>
          <w:sz w:val="22"/>
          <w:szCs w:val="22"/>
        </w:rPr>
        <w:t xml:space="preserve">e emissioni acustiche sono tra le più basse mai registrate, grazie </w:t>
      </w:r>
      <w:r w:rsidRPr="00F25B58">
        <w:rPr>
          <w:rFonts w:ascii="Barlow" w:eastAsia="F0" w:hAnsi="Barlow"/>
          <w:sz w:val="22"/>
          <w:szCs w:val="22"/>
        </w:rPr>
        <w:t>a</w:t>
      </w:r>
      <w:r>
        <w:rPr>
          <w:rFonts w:ascii="Barlow" w:eastAsia="F0" w:hAnsi="Barlow"/>
          <w:sz w:val="22"/>
          <w:szCs w:val="22"/>
        </w:rPr>
        <w:t>lla regolazione della velocità</w:t>
      </w:r>
      <w:r w:rsidRPr="00F25B58"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>con i</w:t>
      </w:r>
      <w:r w:rsidRPr="00F25B58">
        <w:rPr>
          <w:rFonts w:ascii="Barlow" w:eastAsia="F0" w:hAnsi="Barlow"/>
          <w:sz w:val="22"/>
          <w:szCs w:val="22"/>
        </w:rPr>
        <w:t>l sistema DC Inverter che</w:t>
      </w:r>
      <w:r>
        <w:rPr>
          <w:rFonts w:ascii="Barlow" w:eastAsia="F0" w:hAnsi="Barlow"/>
          <w:sz w:val="22"/>
          <w:szCs w:val="22"/>
        </w:rPr>
        <w:t xml:space="preserve"> modula </w:t>
      </w:r>
      <w:r w:rsidRPr="00F25B58">
        <w:rPr>
          <w:rFonts w:ascii="Barlow" w:eastAsia="F0" w:hAnsi="Barlow"/>
          <w:sz w:val="22"/>
          <w:szCs w:val="22"/>
        </w:rPr>
        <w:t>accurata</w:t>
      </w:r>
      <w:r>
        <w:rPr>
          <w:rFonts w:ascii="Barlow" w:eastAsia="F0" w:hAnsi="Barlow"/>
          <w:sz w:val="22"/>
          <w:szCs w:val="22"/>
        </w:rPr>
        <w:t>mente i</w:t>
      </w:r>
      <w:r w:rsidRPr="00F25B58">
        <w:rPr>
          <w:rFonts w:ascii="Barlow" w:eastAsia="F0" w:hAnsi="Barlow"/>
          <w:sz w:val="22"/>
          <w:szCs w:val="22"/>
        </w:rPr>
        <w:t>l flusso d’aria</w:t>
      </w:r>
      <w:r>
        <w:rPr>
          <w:rFonts w:ascii="Barlow" w:eastAsia="F0" w:hAnsi="Barlow"/>
          <w:sz w:val="22"/>
          <w:szCs w:val="22"/>
        </w:rPr>
        <w:t xml:space="preserve">. L’accurato lavoro di ricerca svolto </w:t>
      </w:r>
      <w:r w:rsidRPr="00F25B58">
        <w:rPr>
          <w:rFonts w:ascii="Barlow" w:eastAsia="F0" w:hAnsi="Barlow"/>
          <w:sz w:val="22"/>
          <w:szCs w:val="22"/>
        </w:rPr>
        <w:t xml:space="preserve">sulla </w:t>
      </w:r>
      <w:r w:rsidRPr="00F25B58">
        <w:rPr>
          <w:rFonts w:ascii="Barlow" w:hAnsi="Barlow"/>
          <w:sz w:val="22"/>
          <w:szCs w:val="22"/>
        </w:rPr>
        <w:t>tonalità dei suoni</w:t>
      </w:r>
      <w:r>
        <w:rPr>
          <w:rFonts w:ascii="Barlow" w:hAnsi="Barlow"/>
          <w:sz w:val="22"/>
          <w:szCs w:val="22"/>
        </w:rPr>
        <w:t xml:space="preserve"> e sull’abbattimento dei </w:t>
      </w:r>
      <w:r w:rsidRPr="00F25B58">
        <w:rPr>
          <w:rFonts w:ascii="Barlow" w:hAnsi="Barlow"/>
          <w:sz w:val="22"/>
          <w:szCs w:val="22"/>
        </w:rPr>
        <w:t xml:space="preserve">picchi </w:t>
      </w:r>
      <w:r>
        <w:rPr>
          <w:rFonts w:ascii="Barlow" w:hAnsi="Barlow"/>
          <w:sz w:val="22"/>
          <w:szCs w:val="22"/>
        </w:rPr>
        <w:t xml:space="preserve">ha contribuito, inoltre, a fare di </w:t>
      </w:r>
      <w:r>
        <w:rPr>
          <w:rFonts w:ascii="Barlow" w:eastAsia="F0" w:hAnsi="Barlow"/>
          <w:b/>
          <w:bCs/>
          <w:sz w:val="22"/>
          <w:szCs w:val="22"/>
        </w:rPr>
        <w:t>&gt;</w:t>
      </w:r>
      <w:r w:rsidRPr="00E42FAF">
        <w:rPr>
          <w:rFonts w:ascii="Barlow" w:eastAsia="F0" w:hAnsi="Barlow"/>
          <w:b/>
          <w:bCs/>
          <w:sz w:val="22"/>
          <w:szCs w:val="22"/>
        </w:rPr>
        <w:t>OSMO</w:t>
      </w:r>
      <w:r>
        <w:rPr>
          <w:rFonts w:ascii="Barlow" w:eastAsia="F0" w:hAnsi="Barlow"/>
          <w:b/>
          <w:bCs/>
          <w:sz w:val="22"/>
          <w:szCs w:val="22"/>
        </w:rPr>
        <w:t>&lt;</w:t>
      </w:r>
      <w:r>
        <w:rPr>
          <w:rFonts w:ascii="Barlow" w:eastAsia="F0" w:hAnsi="Barlow"/>
          <w:sz w:val="22"/>
          <w:szCs w:val="22"/>
        </w:rPr>
        <w:t xml:space="preserve"> di</w:t>
      </w:r>
      <w:r w:rsidRPr="00CC1DFF">
        <w:rPr>
          <w:rFonts w:ascii="Barlow" w:eastAsia="F0" w:hAnsi="Barlow"/>
          <w:sz w:val="22"/>
          <w:szCs w:val="22"/>
        </w:rPr>
        <w:t xml:space="preserve"> </w:t>
      </w:r>
      <w:r w:rsidRPr="00E42FAF">
        <w:rPr>
          <w:rFonts w:ascii="Barlow" w:eastAsia="F0" w:hAnsi="Barlow"/>
          <w:b/>
          <w:bCs/>
          <w:sz w:val="22"/>
          <w:szCs w:val="22"/>
        </w:rPr>
        <w:t>INNOVA</w:t>
      </w:r>
      <w:r w:rsidRPr="00CC1DFF">
        <w:rPr>
          <w:rFonts w:ascii="Barlow" w:eastAsia="F0" w:hAnsi="Barlow"/>
          <w:sz w:val="22"/>
          <w:szCs w:val="22"/>
        </w:rPr>
        <w:t xml:space="preserve"> </w:t>
      </w:r>
      <w:r w:rsidRPr="00F25B58">
        <w:rPr>
          <w:rFonts w:ascii="Barlow" w:eastAsia="F0" w:hAnsi="Barlow"/>
          <w:sz w:val="22"/>
          <w:szCs w:val="22"/>
        </w:rPr>
        <w:t>il fancoil d’eccellenza per gli ambienti domestici destinati al relax e al riposo.</w:t>
      </w:r>
    </w:p>
    <w:p w14:paraId="33C09713" w14:textId="77777777" w:rsidR="004D02EF" w:rsidRPr="00F25B58" w:rsidRDefault="004D02EF" w:rsidP="004D02EF">
      <w:pPr>
        <w:jc w:val="both"/>
        <w:rPr>
          <w:rFonts w:ascii="Barlow" w:hAnsi="Barlow"/>
          <w:sz w:val="22"/>
          <w:szCs w:val="22"/>
        </w:rPr>
      </w:pPr>
    </w:p>
    <w:p w14:paraId="0C4BA509" w14:textId="74F15BC9" w:rsidR="00CC1DFF" w:rsidRDefault="00AF6252" w:rsidP="00CC1DFF">
      <w:pPr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 xml:space="preserve">La gamma di ventilconvettori </w:t>
      </w:r>
      <w:r>
        <w:rPr>
          <w:rFonts w:ascii="Barlow" w:eastAsia="F0" w:hAnsi="Barlow"/>
          <w:b/>
          <w:bCs/>
          <w:sz w:val="22"/>
          <w:szCs w:val="22"/>
        </w:rPr>
        <w:t>&gt;</w:t>
      </w:r>
      <w:r w:rsidRPr="00E42FAF">
        <w:rPr>
          <w:rFonts w:ascii="Barlow" w:eastAsia="F0" w:hAnsi="Barlow"/>
          <w:b/>
          <w:bCs/>
          <w:sz w:val="22"/>
          <w:szCs w:val="22"/>
        </w:rPr>
        <w:t>OSMO</w:t>
      </w:r>
      <w:r>
        <w:rPr>
          <w:rFonts w:ascii="Barlow" w:eastAsia="F0" w:hAnsi="Barlow"/>
          <w:b/>
          <w:bCs/>
          <w:sz w:val="22"/>
          <w:szCs w:val="22"/>
        </w:rPr>
        <w:t>&lt;</w:t>
      </w:r>
      <w:r>
        <w:rPr>
          <w:rFonts w:ascii="Barlow" w:eastAsia="F0" w:hAnsi="Barlow"/>
          <w:sz w:val="22"/>
          <w:szCs w:val="22"/>
        </w:rPr>
        <w:t xml:space="preserve"> di</w:t>
      </w:r>
      <w:r w:rsidRPr="00CC1DFF">
        <w:rPr>
          <w:rFonts w:ascii="Barlow" w:eastAsia="F0" w:hAnsi="Barlow"/>
          <w:sz w:val="22"/>
          <w:szCs w:val="22"/>
        </w:rPr>
        <w:t xml:space="preserve"> </w:t>
      </w:r>
      <w:r w:rsidRPr="00E42FAF">
        <w:rPr>
          <w:rFonts w:ascii="Barlow" w:eastAsia="F0" w:hAnsi="Barlow"/>
          <w:b/>
          <w:bCs/>
          <w:sz w:val="22"/>
          <w:szCs w:val="22"/>
        </w:rPr>
        <w:t>INNOVA</w:t>
      </w:r>
      <w:r w:rsidRPr="00CC1DFF"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>si compone di diversi modelli</w:t>
      </w:r>
      <w:r w:rsidR="00B94531">
        <w:rPr>
          <w:rFonts w:ascii="Barlow" w:eastAsia="F0" w:hAnsi="Barlow"/>
          <w:sz w:val="22"/>
          <w:szCs w:val="22"/>
        </w:rPr>
        <w:t xml:space="preserve">, tra cui </w:t>
      </w:r>
      <w:r>
        <w:rPr>
          <w:rFonts w:ascii="Barlow" w:eastAsia="F0" w:hAnsi="Barlow"/>
          <w:b/>
          <w:bCs/>
          <w:sz w:val="22"/>
          <w:szCs w:val="22"/>
        </w:rPr>
        <w:t>&gt;</w:t>
      </w:r>
      <w:r w:rsidRPr="00E42FAF">
        <w:rPr>
          <w:rFonts w:ascii="Barlow" w:eastAsia="F0" w:hAnsi="Barlow"/>
          <w:b/>
          <w:bCs/>
          <w:sz w:val="22"/>
          <w:szCs w:val="22"/>
        </w:rPr>
        <w:t>OSMO</w:t>
      </w:r>
      <w:r>
        <w:rPr>
          <w:rFonts w:ascii="Barlow" w:eastAsia="F0" w:hAnsi="Barlow"/>
          <w:b/>
          <w:bCs/>
          <w:sz w:val="22"/>
          <w:szCs w:val="22"/>
        </w:rPr>
        <w:t>&lt;</w:t>
      </w:r>
      <w:r w:rsidRPr="00CC1DFF">
        <w:rPr>
          <w:rFonts w:ascii="Barlow" w:eastAsia="F0" w:hAnsi="Barlow"/>
          <w:sz w:val="22"/>
          <w:szCs w:val="22"/>
        </w:rPr>
        <w:t xml:space="preserve"> </w:t>
      </w:r>
      <w:r w:rsidR="00CC1DFF" w:rsidRPr="00AF6252">
        <w:rPr>
          <w:rFonts w:ascii="Barlow" w:eastAsia="F0" w:hAnsi="Barlow"/>
          <w:b/>
          <w:bCs/>
          <w:sz w:val="22"/>
          <w:szCs w:val="22"/>
        </w:rPr>
        <w:t>SL</w:t>
      </w:r>
      <w:r w:rsidR="00CC1DFF" w:rsidRPr="00CC1DFF"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>-</w:t>
      </w:r>
      <w:r w:rsidR="00CC1DFF" w:rsidRPr="00CC1DFF">
        <w:rPr>
          <w:rFonts w:ascii="Barlow" w:eastAsia="F0" w:hAnsi="Barlow"/>
          <w:sz w:val="22"/>
          <w:szCs w:val="22"/>
        </w:rPr>
        <w:t xml:space="preserve"> il modello più rappresentativo della nuova gamma</w:t>
      </w:r>
      <w:r>
        <w:rPr>
          <w:rFonts w:ascii="Barlow" w:eastAsia="F0" w:hAnsi="Barlow"/>
          <w:sz w:val="22"/>
          <w:szCs w:val="22"/>
        </w:rPr>
        <w:t xml:space="preserve"> – </w:t>
      </w:r>
      <w:r w:rsidR="00B94531">
        <w:rPr>
          <w:rFonts w:ascii="Barlow" w:eastAsia="F0" w:hAnsi="Barlow"/>
          <w:sz w:val="22"/>
          <w:szCs w:val="22"/>
        </w:rPr>
        <w:t xml:space="preserve">che </w:t>
      </w:r>
      <w:r w:rsidR="000372BD">
        <w:rPr>
          <w:rFonts w:ascii="Barlow" w:eastAsia="F0" w:hAnsi="Barlow"/>
          <w:sz w:val="22"/>
          <w:szCs w:val="22"/>
        </w:rPr>
        <w:t xml:space="preserve">si </w:t>
      </w:r>
      <w:r>
        <w:rPr>
          <w:rFonts w:ascii="Barlow" w:eastAsia="F0" w:hAnsi="Barlow"/>
          <w:sz w:val="22"/>
          <w:szCs w:val="22"/>
        </w:rPr>
        <w:t>caratterizza</w:t>
      </w:r>
      <w:r w:rsidR="000372BD">
        <w:rPr>
          <w:rFonts w:ascii="Barlow" w:eastAsia="F0" w:hAnsi="Barlow"/>
          <w:sz w:val="22"/>
          <w:szCs w:val="22"/>
        </w:rPr>
        <w:t xml:space="preserve"> per il suo ridotto s</w:t>
      </w:r>
      <w:r>
        <w:rPr>
          <w:rFonts w:ascii="Barlow" w:eastAsia="F0" w:hAnsi="Barlow"/>
          <w:sz w:val="22"/>
          <w:szCs w:val="22"/>
        </w:rPr>
        <w:t xml:space="preserve">pessore di </w:t>
      </w:r>
      <w:r w:rsidR="00CC1DFF" w:rsidRPr="00CC1DFF">
        <w:rPr>
          <w:rFonts w:ascii="Barlow" w:eastAsia="F0" w:hAnsi="Barlow"/>
          <w:sz w:val="22"/>
          <w:szCs w:val="22"/>
        </w:rPr>
        <w:t>soli 119 mm.</w:t>
      </w:r>
      <w:r w:rsidR="00B94531" w:rsidRPr="00B94531">
        <w:rPr>
          <w:rFonts w:ascii="Barlow" w:eastAsia="F0" w:hAnsi="Barlow"/>
          <w:sz w:val="22"/>
          <w:szCs w:val="22"/>
        </w:rPr>
        <w:t xml:space="preserve"> </w:t>
      </w:r>
      <w:r w:rsidR="00B94531">
        <w:rPr>
          <w:rFonts w:ascii="Barlow" w:eastAsia="F0" w:hAnsi="Barlow"/>
          <w:sz w:val="22"/>
          <w:szCs w:val="22"/>
        </w:rPr>
        <w:t>(versi</w:t>
      </w:r>
      <w:r w:rsidR="00B94531" w:rsidRPr="00CC1DFF">
        <w:rPr>
          <w:rFonts w:ascii="Barlow" w:eastAsia="F0" w:hAnsi="Barlow"/>
          <w:sz w:val="22"/>
          <w:szCs w:val="22"/>
        </w:rPr>
        <w:t>one a parete</w:t>
      </w:r>
      <w:r w:rsidR="00B94531">
        <w:rPr>
          <w:rFonts w:ascii="Barlow" w:eastAsia="F0" w:hAnsi="Barlow"/>
          <w:sz w:val="22"/>
          <w:szCs w:val="22"/>
        </w:rPr>
        <w:t xml:space="preserve">). </w:t>
      </w:r>
      <w:r w:rsidR="00D84C04">
        <w:rPr>
          <w:rFonts w:ascii="Barlow" w:eastAsia="F0" w:hAnsi="Barlow"/>
          <w:sz w:val="22"/>
          <w:szCs w:val="22"/>
        </w:rPr>
        <w:t>L</w:t>
      </w:r>
      <w:r w:rsidR="00D84C04">
        <w:rPr>
          <w:rFonts w:ascii="Barlow" w:eastAsia="F0" w:hAnsi="Barlow"/>
          <w:sz w:val="22"/>
          <w:szCs w:val="22"/>
        </w:rPr>
        <w:t xml:space="preserve">a versione a soffitto di </w:t>
      </w:r>
      <w:r w:rsidR="00D84C04">
        <w:rPr>
          <w:rFonts w:ascii="Barlow" w:eastAsia="F0" w:hAnsi="Barlow"/>
          <w:b/>
          <w:bCs/>
          <w:sz w:val="22"/>
          <w:szCs w:val="22"/>
        </w:rPr>
        <w:t>&gt;</w:t>
      </w:r>
      <w:r w:rsidR="00D84C04" w:rsidRPr="00E42FAF">
        <w:rPr>
          <w:rFonts w:ascii="Barlow" w:eastAsia="F0" w:hAnsi="Barlow"/>
          <w:b/>
          <w:bCs/>
          <w:sz w:val="22"/>
          <w:szCs w:val="22"/>
        </w:rPr>
        <w:t>OSMO</w:t>
      </w:r>
      <w:r w:rsidR="00D84C04">
        <w:rPr>
          <w:rFonts w:ascii="Barlow" w:eastAsia="F0" w:hAnsi="Barlow"/>
          <w:b/>
          <w:bCs/>
          <w:sz w:val="22"/>
          <w:szCs w:val="22"/>
        </w:rPr>
        <w:t>&lt;</w:t>
      </w:r>
      <w:r w:rsidR="00D84C04">
        <w:rPr>
          <w:rFonts w:ascii="Barlow" w:eastAsia="F0" w:hAnsi="Barlow"/>
          <w:sz w:val="22"/>
          <w:szCs w:val="22"/>
        </w:rPr>
        <w:t xml:space="preserve"> </w:t>
      </w:r>
      <w:r w:rsidR="0038077E" w:rsidRPr="00AF6252">
        <w:rPr>
          <w:rFonts w:ascii="Barlow" w:eastAsia="F0" w:hAnsi="Barlow"/>
          <w:b/>
          <w:bCs/>
          <w:sz w:val="22"/>
          <w:szCs w:val="22"/>
        </w:rPr>
        <w:t>SL</w:t>
      </w:r>
      <w:r w:rsidR="0038077E" w:rsidRPr="00CC1DFF">
        <w:rPr>
          <w:rFonts w:ascii="Barlow" w:eastAsia="F0" w:hAnsi="Barlow"/>
          <w:sz w:val="22"/>
          <w:szCs w:val="22"/>
        </w:rPr>
        <w:t xml:space="preserve"> </w:t>
      </w:r>
      <w:r w:rsidR="00D84C04">
        <w:rPr>
          <w:rFonts w:ascii="Barlow" w:eastAsia="F0" w:hAnsi="Barlow"/>
          <w:sz w:val="22"/>
          <w:szCs w:val="22"/>
        </w:rPr>
        <w:t>c</w:t>
      </w:r>
      <w:r w:rsidR="00B94531">
        <w:rPr>
          <w:rFonts w:ascii="Barlow" w:eastAsia="F0" w:hAnsi="Barlow"/>
          <w:sz w:val="22"/>
          <w:szCs w:val="22"/>
        </w:rPr>
        <w:t>on</w:t>
      </w:r>
      <w:r w:rsidR="00D84C04">
        <w:rPr>
          <w:rFonts w:ascii="Barlow" w:eastAsia="F0" w:hAnsi="Barlow"/>
          <w:sz w:val="22"/>
          <w:szCs w:val="22"/>
        </w:rPr>
        <w:t xml:space="preserve"> uno</w:t>
      </w:r>
      <w:r w:rsidR="00B94531">
        <w:rPr>
          <w:rFonts w:ascii="Barlow" w:eastAsia="F0" w:hAnsi="Barlow"/>
          <w:sz w:val="22"/>
          <w:szCs w:val="22"/>
        </w:rPr>
        <w:t xml:space="preserve"> spessore di 129 mm., un’altezza di 580 mm. (come la versione a parete) e una </w:t>
      </w:r>
      <w:r w:rsidR="00B94531" w:rsidRPr="00CC1DFF">
        <w:rPr>
          <w:rFonts w:ascii="Barlow" w:eastAsia="F0" w:hAnsi="Barlow"/>
          <w:sz w:val="22"/>
          <w:szCs w:val="22"/>
        </w:rPr>
        <w:t>larghezza modulare da 680 a 1.480 mm</w:t>
      </w:r>
      <w:r w:rsidR="00D84C04">
        <w:rPr>
          <w:rFonts w:ascii="Barlow" w:eastAsia="F0" w:hAnsi="Barlow"/>
          <w:sz w:val="22"/>
          <w:szCs w:val="22"/>
        </w:rPr>
        <w:t xml:space="preserve">. (variabile in relazione alle </w:t>
      </w:r>
      <w:r w:rsidR="00B94531" w:rsidRPr="00CC1DFF">
        <w:rPr>
          <w:rFonts w:ascii="Barlow" w:eastAsia="F0" w:hAnsi="Barlow"/>
          <w:sz w:val="22"/>
          <w:szCs w:val="22"/>
        </w:rPr>
        <w:t>5 taglie di potenza</w:t>
      </w:r>
      <w:r w:rsidR="00D84C04">
        <w:rPr>
          <w:rFonts w:ascii="Barlow" w:eastAsia="F0" w:hAnsi="Barlow"/>
          <w:sz w:val="22"/>
          <w:szCs w:val="22"/>
        </w:rPr>
        <w:t xml:space="preserve">) è il fancoil ideale per </w:t>
      </w:r>
      <w:r w:rsidR="000372BD" w:rsidRPr="00CC1DFF">
        <w:rPr>
          <w:rFonts w:ascii="Barlow" w:eastAsia="F0" w:hAnsi="Barlow"/>
          <w:sz w:val="22"/>
          <w:szCs w:val="22"/>
        </w:rPr>
        <w:t>l’inserimento</w:t>
      </w:r>
      <w:r w:rsidR="000372BD">
        <w:rPr>
          <w:rFonts w:ascii="Barlow" w:eastAsia="F0" w:hAnsi="Barlow"/>
          <w:sz w:val="22"/>
          <w:szCs w:val="22"/>
        </w:rPr>
        <w:t xml:space="preserve"> </w:t>
      </w:r>
      <w:r w:rsidR="000372BD" w:rsidRPr="00CC1DFF">
        <w:rPr>
          <w:rFonts w:ascii="Barlow" w:eastAsia="F0" w:hAnsi="Barlow"/>
          <w:sz w:val="22"/>
          <w:szCs w:val="22"/>
        </w:rPr>
        <w:t>in ambienti con problemi di spazio</w:t>
      </w:r>
      <w:r w:rsidR="00CC1DFF" w:rsidRPr="00CC1DFF">
        <w:rPr>
          <w:rFonts w:ascii="Barlow" w:eastAsia="F0" w:hAnsi="Barlow"/>
          <w:sz w:val="22"/>
          <w:szCs w:val="22"/>
        </w:rPr>
        <w:t>.</w:t>
      </w:r>
    </w:p>
    <w:p w14:paraId="76532531" w14:textId="77777777" w:rsidR="000372BD" w:rsidRDefault="000372BD" w:rsidP="00CC1DFF">
      <w:pPr>
        <w:jc w:val="both"/>
        <w:rPr>
          <w:rFonts w:ascii="Barlow" w:eastAsia="F0" w:hAnsi="Barlow"/>
          <w:sz w:val="22"/>
          <w:szCs w:val="22"/>
        </w:rPr>
      </w:pPr>
    </w:p>
    <w:p w14:paraId="4D06FA5F" w14:textId="69C10549" w:rsidR="00CC1DFF" w:rsidRPr="00CC1DFF" w:rsidRDefault="00D84C04" w:rsidP="00CC1DFF">
      <w:pPr>
        <w:jc w:val="both"/>
        <w:rPr>
          <w:rFonts w:ascii="Barlow" w:hAnsi="Barlow"/>
          <w:sz w:val="22"/>
          <w:szCs w:val="22"/>
        </w:rPr>
      </w:pPr>
      <w:r>
        <w:rPr>
          <w:rFonts w:ascii="Barlow" w:eastAsia="F0" w:hAnsi="Barlow"/>
          <w:b/>
          <w:bCs/>
          <w:sz w:val="22"/>
          <w:szCs w:val="22"/>
        </w:rPr>
        <w:t>&gt;</w:t>
      </w:r>
      <w:r w:rsidRPr="00E42FAF">
        <w:rPr>
          <w:rFonts w:ascii="Barlow" w:eastAsia="F0" w:hAnsi="Barlow"/>
          <w:b/>
          <w:bCs/>
          <w:sz w:val="22"/>
          <w:szCs w:val="22"/>
        </w:rPr>
        <w:t>OSMO</w:t>
      </w:r>
      <w:r>
        <w:rPr>
          <w:rFonts w:ascii="Barlow" w:eastAsia="F0" w:hAnsi="Barlow"/>
          <w:b/>
          <w:bCs/>
          <w:sz w:val="22"/>
          <w:szCs w:val="22"/>
        </w:rPr>
        <w:t>&lt;</w:t>
      </w:r>
      <w:r>
        <w:rPr>
          <w:rFonts w:ascii="Barlow" w:eastAsia="F0" w:hAnsi="Barlow"/>
          <w:b/>
          <w:bCs/>
          <w:sz w:val="22"/>
          <w:szCs w:val="22"/>
        </w:rPr>
        <w:t xml:space="preserve"> RS</w:t>
      </w:r>
      <w:r w:rsidR="004D02EF">
        <w:rPr>
          <w:rFonts w:ascii="Barlow" w:eastAsia="F0" w:hAnsi="Barlow"/>
          <w:sz w:val="22"/>
          <w:szCs w:val="22"/>
        </w:rPr>
        <w:t xml:space="preserve">, invece, </w:t>
      </w:r>
      <w:r>
        <w:rPr>
          <w:rFonts w:ascii="Barlow" w:eastAsia="F0" w:hAnsi="Barlow"/>
          <w:sz w:val="22"/>
          <w:szCs w:val="22"/>
        </w:rPr>
        <w:t xml:space="preserve">è la specifica versione da </w:t>
      </w:r>
      <w:r w:rsidR="00CC1DFF" w:rsidRPr="00CC1DFF">
        <w:rPr>
          <w:rFonts w:ascii="Barlow" w:eastAsia="F0" w:hAnsi="Barlow"/>
          <w:sz w:val="22"/>
          <w:szCs w:val="22"/>
        </w:rPr>
        <w:t>parete</w:t>
      </w:r>
      <w:r w:rsidR="0038077E">
        <w:rPr>
          <w:rFonts w:ascii="Barlow" w:eastAsia="F0" w:hAnsi="Barlow"/>
          <w:sz w:val="22"/>
          <w:szCs w:val="22"/>
        </w:rPr>
        <w:t>,</w:t>
      </w:r>
      <w:r w:rsidR="00CC1DFF" w:rsidRPr="00CC1DFF">
        <w:rPr>
          <w:rFonts w:ascii="Barlow" w:eastAsia="F0" w:hAnsi="Barlow"/>
          <w:sz w:val="22"/>
          <w:szCs w:val="22"/>
        </w:rPr>
        <w:t xml:space="preserve"> equipaggiat</w:t>
      </w:r>
      <w:r>
        <w:rPr>
          <w:rFonts w:ascii="Barlow" w:eastAsia="F0" w:hAnsi="Barlow"/>
          <w:sz w:val="22"/>
          <w:szCs w:val="22"/>
        </w:rPr>
        <w:t>a</w:t>
      </w:r>
      <w:r w:rsidR="00CC1DFF" w:rsidRPr="00CC1DFF">
        <w:rPr>
          <w:rFonts w:ascii="Barlow" w:eastAsia="F0" w:hAnsi="Barlow"/>
          <w:sz w:val="22"/>
          <w:szCs w:val="22"/>
        </w:rPr>
        <w:t xml:space="preserve"> con pannello frontale riscaldato che</w:t>
      </w:r>
      <w:r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 xml:space="preserve">offre, oltre alle classiche </w:t>
      </w:r>
      <w:r w:rsidRPr="00CC1DFF">
        <w:rPr>
          <w:rFonts w:ascii="Barlow" w:eastAsia="F0" w:hAnsi="Barlow"/>
          <w:sz w:val="22"/>
          <w:szCs w:val="22"/>
        </w:rPr>
        <w:t>funzioni convettive e ventilanti</w:t>
      </w:r>
      <w:r>
        <w:rPr>
          <w:rFonts w:ascii="Barlow" w:eastAsia="F0" w:hAnsi="Barlow"/>
          <w:sz w:val="22"/>
          <w:szCs w:val="22"/>
        </w:rPr>
        <w:t xml:space="preserve">, un </w:t>
      </w:r>
      <w:r w:rsidR="00CC1DFF" w:rsidRPr="00CC1DFF">
        <w:rPr>
          <w:rFonts w:ascii="Barlow" w:eastAsia="F0" w:hAnsi="Barlow"/>
          <w:sz w:val="22"/>
          <w:szCs w:val="22"/>
        </w:rPr>
        <w:t>piacevole comfort radiante</w:t>
      </w:r>
      <w:r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 xml:space="preserve">anche </w:t>
      </w:r>
      <w:r>
        <w:rPr>
          <w:rFonts w:ascii="Barlow" w:eastAsia="F0" w:hAnsi="Barlow"/>
          <w:sz w:val="22"/>
          <w:szCs w:val="22"/>
        </w:rPr>
        <w:t xml:space="preserve">con il </w:t>
      </w:r>
      <w:r>
        <w:rPr>
          <w:rFonts w:ascii="Barlow" w:eastAsia="F0" w:hAnsi="Barlow"/>
          <w:sz w:val="22"/>
          <w:szCs w:val="22"/>
        </w:rPr>
        <w:t xml:space="preserve"> </w:t>
      </w:r>
      <w:r w:rsidRPr="00CC1DFF">
        <w:rPr>
          <w:rFonts w:ascii="Barlow" w:eastAsia="F0" w:hAnsi="Barlow"/>
          <w:sz w:val="22"/>
          <w:szCs w:val="22"/>
        </w:rPr>
        <w:t xml:space="preserve">ventilatore </w:t>
      </w:r>
      <w:r>
        <w:rPr>
          <w:rFonts w:ascii="Barlow" w:eastAsia="F0" w:hAnsi="Barlow"/>
          <w:sz w:val="22"/>
          <w:szCs w:val="22"/>
        </w:rPr>
        <w:t xml:space="preserve">principale </w:t>
      </w:r>
      <w:r w:rsidRPr="00CC1DFF">
        <w:rPr>
          <w:rFonts w:ascii="Barlow" w:eastAsia="F0" w:hAnsi="Barlow"/>
          <w:sz w:val="22"/>
          <w:szCs w:val="22"/>
        </w:rPr>
        <w:t>spent</w:t>
      </w:r>
      <w:r>
        <w:rPr>
          <w:rFonts w:ascii="Barlow" w:eastAsia="F0" w:hAnsi="Barlow"/>
          <w:sz w:val="22"/>
          <w:szCs w:val="22"/>
        </w:rPr>
        <w:t>o</w:t>
      </w:r>
      <w:r w:rsidR="00CC1DFF" w:rsidRPr="00CC1DFF">
        <w:rPr>
          <w:rFonts w:ascii="Barlow" w:eastAsia="F0" w:hAnsi="Barlow"/>
          <w:sz w:val="22"/>
          <w:szCs w:val="22"/>
        </w:rPr>
        <w:t>.</w:t>
      </w:r>
    </w:p>
    <w:p w14:paraId="2D9EC8C9" w14:textId="77777777" w:rsidR="00D84C04" w:rsidRDefault="00D84C04" w:rsidP="00CC1DFF">
      <w:pPr>
        <w:jc w:val="both"/>
        <w:rPr>
          <w:rFonts w:ascii="Barlow" w:eastAsia="F0" w:hAnsi="Barlow"/>
          <w:sz w:val="22"/>
          <w:szCs w:val="22"/>
        </w:rPr>
      </w:pPr>
    </w:p>
    <w:p w14:paraId="1FBFFFE1" w14:textId="4960B396" w:rsidR="00CC1DFF" w:rsidRPr="00F25B58" w:rsidRDefault="00F25B58" w:rsidP="00CC1DFF">
      <w:pPr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 xml:space="preserve">La gamma dei ventilconvettori </w:t>
      </w:r>
      <w:r>
        <w:rPr>
          <w:rFonts w:ascii="Barlow" w:eastAsia="F0" w:hAnsi="Barlow"/>
          <w:b/>
          <w:bCs/>
          <w:sz w:val="22"/>
          <w:szCs w:val="22"/>
        </w:rPr>
        <w:t>&gt;</w:t>
      </w:r>
      <w:r w:rsidRPr="00E42FAF">
        <w:rPr>
          <w:rFonts w:ascii="Barlow" w:eastAsia="F0" w:hAnsi="Barlow"/>
          <w:b/>
          <w:bCs/>
          <w:sz w:val="22"/>
          <w:szCs w:val="22"/>
        </w:rPr>
        <w:t>OSMO</w:t>
      </w:r>
      <w:r>
        <w:rPr>
          <w:rFonts w:ascii="Barlow" w:eastAsia="F0" w:hAnsi="Barlow"/>
          <w:b/>
          <w:bCs/>
          <w:sz w:val="22"/>
          <w:szCs w:val="22"/>
        </w:rPr>
        <w:t>&lt;</w:t>
      </w:r>
      <w:r>
        <w:rPr>
          <w:rFonts w:ascii="Barlow" w:eastAsia="F0" w:hAnsi="Barlow"/>
          <w:sz w:val="22"/>
          <w:szCs w:val="22"/>
        </w:rPr>
        <w:t xml:space="preserve"> di</w:t>
      </w:r>
      <w:r w:rsidRPr="00CC1DFF">
        <w:rPr>
          <w:rFonts w:ascii="Barlow" w:eastAsia="F0" w:hAnsi="Barlow"/>
          <w:sz w:val="22"/>
          <w:szCs w:val="22"/>
        </w:rPr>
        <w:t xml:space="preserve"> </w:t>
      </w:r>
      <w:r w:rsidRPr="00E42FAF">
        <w:rPr>
          <w:rFonts w:ascii="Barlow" w:eastAsia="F0" w:hAnsi="Barlow"/>
          <w:b/>
          <w:bCs/>
          <w:sz w:val="22"/>
          <w:szCs w:val="22"/>
        </w:rPr>
        <w:t>INNOVA</w:t>
      </w:r>
      <w:r w:rsidRPr="00CC1DFF"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 xml:space="preserve">si </w:t>
      </w:r>
      <w:r w:rsidR="00CC1DFF" w:rsidRPr="00CC1DFF">
        <w:rPr>
          <w:rFonts w:ascii="Barlow" w:eastAsia="F0" w:hAnsi="Barlow"/>
          <w:sz w:val="22"/>
          <w:szCs w:val="22"/>
        </w:rPr>
        <w:t>completa</w:t>
      </w:r>
      <w:r>
        <w:rPr>
          <w:rFonts w:ascii="Barlow" w:eastAsia="F0" w:hAnsi="Barlow"/>
          <w:sz w:val="22"/>
          <w:szCs w:val="22"/>
        </w:rPr>
        <w:t xml:space="preserve"> con </w:t>
      </w:r>
      <w:r w:rsidR="00CC1DFF" w:rsidRPr="00CC1DFF">
        <w:rPr>
          <w:rFonts w:ascii="Barlow" w:eastAsia="F0" w:hAnsi="Barlow"/>
          <w:sz w:val="22"/>
          <w:szCs w:val="22"/>
        </w:rPr>
        <w:t xml:space="preserve">i modelli </w:t>
      </w:r>
      <w:r w:rsidR="00CC1DFF" w:rsidRPr="00080070">
        <w:rPr>
          <w:rFonts w:ascii="Barlow" w:eastAsia="F0" w:hAnsi="Barlow"/>
          <w:b/>
          <w:bCs/>
          <w:sz w:val="22"/>
          <w:szCs w:val="22"/>
        </w:rPr>
        <w:t>SLI,</w:t>
      </w:r>
      <w:r w:rsidR="00CC1DFF" w:rsidRPr="00CC1DFF">
        <w:rPr>
          <w:rFonts w:ascii="Barlow" w:eastAsia="F0" w:hAnsi="Barlow"/>
          <w:sz w:val="22"/>
          <w:szCs w:val="22"/>
        </w:rPr>
        <w:t xml:space="preserve"> </w:t>
      </w:r>
      <w:r w:rsidR="00CC1DFF" w:rsidRPr="00080070">
        <w:rPr>
          <w:rFonts w:ascii="Barlow" w:eastAsia="F0" w:hAnsi="Barlow"/>
          <w:b/>
          <w:bCs/>
          <w:sz w:val="22"/>
          <w:szCs w:val="22"/>
        </w:rPr>
        <w:t>RSI</w:t>
      </w:r>
      <w:r w:rsidR="00CC1DFF" w:rsidRPr="00CC1DFF">
        <w:rPr>
          <w:rFonts w:ascii="Barlow" w:eastAsia="F0" w:hAnsi="Barlow"/>
          <w:sz w:val="22"/>
          <w:szCs w:val="22"/>
        </w:rPr>
        <w:t xml:space="preserve"> e </w:t>
      </w:r>
      <w:r w:rsidR="00CC1DFF" w:rsidRPr="00080070">
        <w:rPr>
          <w:rFonts w:ascii="Barlow" w:eastAsia="F0" w:hAnsi="Barlow"/>
          <w:b/>
          <w:bCs/>
          <w:sz w:val="22"/>
          <w:szCs w:val="22"/>
        </w:rPr>
        <w:t>SLSI</w:t>
      </w:r>
      <w:r>
        <w:rPr>
          <w:rFonts w:ascii="Barlow" w:eastAsia="F0" w:hAnsi="Barlow"/>
          <w:sz w:val="22"/>
          <w:szCs w:val="22"/>
        </w:rPr>
        <w:t xml:space="preserve">: i fancoils </w:t>
      </w:r>
      <w:r w:rsidR="00E42FAF" w:rsidRPr="00CC1DFF">
        <w:rPr>
          <w:rFonts w:ascii="Barlow" w:eastAsia="F0" w:hAnsi="Barlow"/>
          <w:sz w:val="22"/>
          <w:szCs w:val="22"/>
        </w:rPr>
        <w:t>super compatti</w:t>
      </w:r>
      <w:r w:rsidR="00CC1DFF" w:rsidRPr="00CC1DFF">
        <w:rPr>
          <w:rFonts w:ascii="Barlow" w:eastAsia="F0" w:hAnsi="Barlow"/>
          <w:sz w:val="22"/>
          <w:szCs w:val="22"/>
        </w:rPr>
        <w:t xml:space="preserve"> </w:t>
      </w:r>
      <w:r w:rsidR="0038077E">
        <w:rPr>
          <w:rFonts w:ascii="Barlow" w:eastAsia="F0" w:hAnsi="Barlow"/>
          <w:sz w:val="22"/>
          <w:szCs w:val="22"/>
        </w:rPr>
        <w:t>da i</w:t>
      </w:r>
      <w:r w:rsidR="00CC1DFF" w:rsidRPr="00CC1DFF">
        <w:rPr>
          <w:rFonts w:ascii="Barlow" w:eastAsia="F0" w:hAnsi="Barlow"/>
          <w:sz w:val="22"/>
          <w:szCs w:val="22"/>
        </w:rPr>
        <w:t>ncasso a scomparsa totale</w:t>
      </w:r>
      <w:r w:rsidR="0038077E">
        <w:rPr>
          <w:rFonts w:ascii="Barlow" w:eastAsia="F0" w:hAnsi="Barlow"/>
          <w:sz w:val="22"/>
          <w:szCs w:val="22"/>
        </w:rPr>
        <w:t xml:space="preserve"> ideali </w:t>
      </w:r>
      <w:r w:rsidR="0038077E">
        <w:rPr>
          <w:rFonts w:ascii="Barlow" w:eastAsia="F0" w:hAnsi="Barlow"/>
          <w:sz w:val="22"/>
          <w:szCs w:val="22"/>
        </w:rPr>
        <w:t xml:space="preserve">per una posa rasomuro </w:t>
      </w:r>
      <w:r w:rsidR="0038077E">
        <w:rPr>
          <w:rFonts w:ascii="Barlow" w:eastAsia="F0" w:hAnsi="Barlow"/>
          <w:sz w:val="22"/>
          <w:szCs w:val="22"/>
        </w:rPr>
        <w:t xml:space="preserve">in </w:t>
      </w:r>
      <w:r w:rsidR="00080070">
        <w:rPr>
          <w:rFonts w:ascii="Barlow" w:eastAsia="F0" w:hAnsi="Barlow"/>
          <w:sz w:val="22"/>
          <w:szCs w:val="22"/>
        </w:rPr>
        <w:t>nicchi</w:t>
      </w:r>
      <w:r w:rsidR="0038077E">
        <w:rPr>
          <w:rFonts w:ascii="Barlow" w:eastAsia="F0" w:hAnsi="Barlow"/>
          <w:sz w:val="22"/>
          <w:szCs w:val="22"/>
        </w:rPr>
        <w:t>a</w:t>
      </w:r>
      <w:r w:rsidR="00080070" w:rsidRPr="00F25B58">
        <w:rPr>
          <w:rFonts w:ascii="Barlow" w:eastAsia="F0" w:hAnsi="Barlow"/>
          <w:sz w:val="22"/>
          <w:szCs w:val="22"/>
        </w:rPr>
        <w:t xml:space="preserve"> </w:t>
      </w:r>
      <w:r w:rsidR="0038077E">
        <w:rPr>
          <w:rFonts w:ascii="Barlow" w:eastAsia="F0" w:hAnsi="Barlow"/>
          <w:sz w:val="22"/>
          <w:szCs w:val="22"/>
        </w:rPr>
        <w:t>o</w:t>
      </w:r>
      <w:r w:rsidR="00080070" w:rsidRPr="00F25B58">
        <w:rPr>
          <w:rFonts w:ascii="Barlow" w:eastAsia="F0" w:hAnsi="Barlow"/>
          <w:sz w:val="22"/>
          <w:szCs w:val="22"/>
        </w:rPr>
        <w:t xml:space="preserve"> </w:t>
      </w:r>
      <w:r w:rsidR="0038077E">
        <w:rPr>
          <w:rFonts w:ascii="Barlow" w:eastAsia="F0" w:hAnsi="Barlow"/>
          <w:sz w:val="22"/>
          <w:szCs w:val="22"/>
        </w:rPr>
        <w:t xml:space="preserve">in </w:t>
      </w:r>
      <w:r w:rsidR="00080070" w:rsidRPr="00F25B58">
        <w:rPr>
          <w:rFonts w:ascii="Barlow" w:eastAsia="F0" w:hAnsi="Barlow"/>
          <w:sz w:val="22"/>
          <w:szCs w:val="22"/>
        </w:rPr>
        <w:t>contro</w:t>
      </w:r>
      <w:r w:rsidR="0038077E">
        <w:rPr>
          <w:rFonts w:ascii="Barlow" w:eastAsia="F0" w:hAnsi="Barlow"/>
          <w:sz w:val="22"/>
          <w:szCs w:val="22"/>
        </w:rPr>
        <w:t>-</w:t>
      </w:r>
      <w:r w:rsidR="00080070" w:rsidRPr="00F25B58">
        <w:rPr>
          <w:rFonts w:ascii="Barlow" w:eastAsia="F0" w:hAnsi="Barlow"/>
          <w:sz w:val="22"/>
          <w:szCs w:val="22"/>
        </w:rPr>
        <w:t>paret</w:t>
      </w:r>
      <w:r w:rsidR="0038077E">
        <w:rPr>
          <w:rFonts w:ascii="Barlow" w:eastAsia="F0" w:hAnsi="Barlow"/>
          <w:sz w:val="22"/>
          <w:szCs w:val="22"/>
        </w:rPr>
        <w:t xml:space="preserve">e o per scomparire </w:t>
      </w:r>
      <w:r w:rsidR="00CC1DFF" w:rsidRPr="00F25B58">
        <w:rPr>
          <w:rFonts w:ascii="Barlow" w:eastAsia="F0" w:hAnsi="Barlow"/>
          <w:sz w:val="22"/>
          <w:szCs w:val="22"/>
        </w:rPr>
        <w:t>in controsoffitti e velette decorative.</w:t>
      </w:r>
    </w:p>
    <w:p w14:paraId="6CD1EBC4" w14:textId="77777777" w:rsidR="00CB03B6" w:rsidRDefault="00CB03B6" w:rsidP="00CC1DFF">
      <w:pPr>
        <w:jc w:val="both"/>
        <w:rPr>
          <w:rFonts w:ascii="Barlow" w:eastAsia="F0" w:hAnsi="Barlow"/>
          <w:sz w:val="22"/>
          <w:szCs w:val="22"/>
        </w:rPr>
      </w:pPr>
    </w:p>
    <w:p w14:paraId="0C05600B" w14:textId="064847AD" w:rsidR="00CC1DFF" w:rsidRPr="00F25B58" w:rsidRDefault="00CC1DFF" w:rsidP="00CC1DFF">
      <w:pPr>
        <w:jc w:val="both"/>
        <w:rPr>
          <w:rFonts w:ascii="Barlow" w:hAnsi="Barlow"/>
          <w:sz w:val="22"/>
          <w:szCs w:val="22"/>
        </w:rPr>
      </w:pPr>
      <w:r w:rsidRPr="00F25B58">
        <w:rPr>
          <w:rFonts w:ascii="Barlow" w:eastAsia="F0" w:hAnsi="Barlow"/>
          <w:sz w:val="22"/>
          <w:szCs w:val="22"/>
        </w:rPr>
        <w:t xml:space="preserve">I comandi dell’evoluta serie </w:t>
      </w:r>
      <w:r w:rsidRPr="004D02EF">
        <w:rPr>
          <w:rFonts w:ascii="Barlow" w:eastAsia="F0" w:hAnsi="Barlow"/>
          <w:b/>
          <w:bCs/>
          <w:sz w:val="22"/>
          <w:szCs w:val="22"/>
        </w:rPr>
        <w:t>M7</w:t>
      </w:r>
      <w:r w:rsidRPr="00F25B58">
        <w:rPr>
          <w:rFonts w:ascii="Barlow" w:eastAsia="F0" w:hAnsi="Barlow"/>
          <w:sz w:val="22"/>
          <w:szCs w:val="22"/>
        </w:rPr>
        <w:t xml:space="preserve"> di </w:t>
      </w:r>
      <w:r w:rsidRPr="00ED1F9E">
        <w:rPr>
          <w:rFonts w:ascii="Barlow" w:eastAsia="F0" w:hAnsi="Barlow"/>
          <w:b/>
          <w:bCs/>
          <w:sz w:val="22"/>
          <w:szCs w:val="22"/>
        </w:rPr>
        <w:t>INNOVA</w:t>
      </w:r>
      <w:r w:rsidRPr="00F25B58">
        <w:rPr>
          <w:rFonts w:ascii="Barlow" w:eastAsia="F0" w:hAnsi="Barlow"/>
          <w:sz w:val="22"/>
          <w:szCs w:val="22"/>
        </w:rPr>
        <w:t xml:space="preserve"> coniugano tecnologia e design al vertice della categoria. Il pannello utente a bordo dei fancoils </w:t>
      </w:r>
      <w:r w:rsidR="00ED1F9E">
        <w:rPr>
          <w:rFonts w:ascii="Barlow" w:eastAsia="F0" w:hAnsi="Barlow"/>
          <w:b/>
          <w:bCs/>
          <w:sz w:val="22"/>
          <w:szCs w:val="22"/>
        </w:rPr>
        <w:t>&gt;</w:t>
      </w:r>
      <w:r w:rsidR="00ED1F9E" w:rsidRPr="00E42FAF">
        <w:rPr>
          <w:rFonts w:ascii="Barlow" w:eastAsia="F0" w:hAnsi="Barlow"/>
          <w:b/>
          <w:bCs/>
          <w:sz w:val="22"/>
          <w:szCs w:val="22"/>
        </w:rPr>
        <w:t>OSMO</w:t>
      </w:r>
      <w:r w:rsidR="00ED1F9E">
        <w:rPr>
          <w:rFonts w:ascii="Barlow" w:eastAsia="F0" w:hAnsi="Barlow"/>
          <w:b/>
          <w:bCs/>
          <w:sz w:val="22"/>
          <w:szCs w:val="22"/>
        </w:rPr>
        <w:t>&lt;</w:t>
      </w:r>
      <w:r w:rsidR="00ED1F9E">
        <w:rPr>
          <w:rFonts w:ascii="Barlow" w:eastAsia="F0" w:hAnsi="Barlow"/>
          <w:sz w:val="22"/>
          <w:szCs w:val="22"/>
        </w:rPr>
        <w:t xml:space="preserve"> di</w:t>
      </w:r>
      <w:r w:rsidR="00ED1F9E" w:rsidRPr="00CC1DFF">
        <w:rPr>
          <w:rFonts w:ascii="Barlow" w:eastAsia="F0" w:hAnsi="Barlow"/>
          <w:sz w:val="22"/>
          <w:szCs w:val="22"/>
        </w:rPr>
        <w:t xml:space="preserve"> </w:t>
      </w:r>
      <w:r w:rsidR="00ED1F9E" w:rsidRPr="00E42FAF">
        <w:rPr>
          <w:rFonts w:ascii="Barlow" w:eastAsia="F0" w:hAnsi="Barlow"/>
          <w:b/>
          <w:bCs/>
          <w:sz w:val="22"/>
          <w:szCs w:val="22"/>
        </w:rPr>
        <w:t>INNOVA</w:t>
      </w:r>
      <w:r w:rsidR="00ED1F9E" w:rsidRPr="00CC1DFF">
        <w:rPr>
          <w:rFonts w:ascii="Barlow" w:eastAsia="F0" w:hAnsi="Barlow"/>
          <w:sz w:val="22"/>
          <w:szCs w:val="22"/>
        </w:rPr>
        <w:t xml:space="preserve"> </w:t>
      </w:r>
      <w:r w:rsidRPr="00F25B58">
        <w:rPr>
          <w:rFonts w:ascii="Barlow" w:eastAsia="F0" w:hAnsi="Barlow"/>
          <w:sz w:val="22"/>
          <w:szCs w:val="22"/>
        </w:rPr>
        <w:t xml:space="preserve">dispone di un display a sfioramento, con sensibilità aumentata e luminosità automatica, e dispone di funzionalità integrate con Bluetooth. Bellezza </w:t>
      </w:r>
      <w:r w:rsidRPr="00F25B58">
        <w:rPr>
          <w:rFonts w:ascii="Barlow" w:eastAsia="F0" w:hAnsi="Barlow"/>
          <w:sz w:val="22"/>
          <w:szCs w:val="22"/>
        </w:rPr>
        <w:lastRenderedPageBreak/>
        <w:t>e praticità caratterizzano anche la versione a muro: il sottile pannello può essere installato in una normale scatola elettrica 503, la più diffusa nel mercato.</w:t>
      </w:r>
    </w:p>
    <w:p w14:paraId="1C6A24F5" w14:textId="77777777" w:rsidR="00CB03B6" w:rsidRDefault="00CB03B6" w:rsidP="00CC1DFF">
      <w:pPr>
        <w:jc w:val="both"/>
        <w:rPr>
          <w:rFonts w:ascii="Barlow" w:eastAsia="F0" w:hAnsi="Barlow"/>
          <w:sz w:val="22"/>
          <w:szCs w:val="22"/>
        </w:rPr>
      </w:pPr>
    </w:p>
    <w:p w14:paraId="5DCA407B" w14:textId="77777777" w:rsidR="00F341E3" w:rsidRDefault="004D02EF" w:rsidP="00CC1DFF">
      <w:pPr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 xml:space="preserve">Infine, il </w:t>
      </w:r>
      <w:r w:rsidR="00CC1DFF" w:rsidRPr="00F25B58">
        <w:rPr>
          <w:rFonts w:ascii="Barlow" w:eastAsia="F0" w:hAnsi="Barlow"/>
          <w:sz w:val="22"/>
          <w:szCs w:val="22"/>
        </w:rPr>
        <w:t xml:space="preserve">web server BUTLER PRO permette la completa integrazione di tutti i componenti impiantistici, dalla pompa di calore alla ventilazione meccanica, fino ai fancoils </w:t>
      </w:r>
      <w:r>
        <w:rPr>
          <w:rFonts w:ascii="Barlow" w:eastAsia="F0" w:hAnsi="Barlow"/>
          <w:b/>
          <w:bCs/>
          <w:sz w:val="22"/>
          <w:szCs w:val="22"/>
        </w:rPr>
        <w:t>&gt;</w:t>
      </w:r>
      <w:r w:rsidRPr="00E42FAF">
        <w:rPr>
          <w:rFonts w:ascii="Barlow" w:eastAsia="F0" w:hAnsi="Barlow"/>
          <w:b/>
          <w:bCs/>
          <w:sz w:val="22"/>
          <w:szCs w:val="22"/>
        </w:rPr>
        <w:t>OSMO</w:t>
      </w:r>
      <w:r>
        <w:rPr>
          <w:rFonts w:ascii="Barlow" w:eastAsia="F0" w:hAnsi="Barlow"/>
          <w:b/>
          <w:bCs/>
          <w:sz w:val="22"/>
          <w:szCs w:val="22"/>
        </w:rPr>
        <w:t>&lt;</w:t>
      </w:r>
      <w:r>
        <w:rPr>
          <w:rFonts w:ascii="Barlow" w:eastAsia="F0" w:hAnsi="Barlow"/>
          <w:sz w:val="22"/>
          <w:szCs w:val="22"/>
        </w:rPr>
        <w:t xml:space="preserve"> di</w:t>
      </w:r>
      <w:r w:rsidRPr="00CC1DFF">
        <w:rPr>
          <w:rFonts w:ascii="Barlow" w:eastAsia="F0" w:hAnsi="Barlow"/>
          <w:sz w:val="22"/>
          <w:szCs w:val="22"/>
        </w:rPr>
        <w:t xml:space="preserve"> </w:t>
      </w:r>
      <w:r w:rsidRPr="00E42FAF">
        <w:rPr>
          <w:rFonts w:ascii="Barlow" w:eastAsia="F0" w:hAnsi="Barlow"/>
          <w:b/>
          <w:bCs/>
          <w:sz w:val="22"/>
          <w:szCs w:val="22"/>
        </w:rPr>
        <w:t>INNOVA</w:t>
      </w:r>
      <w:r w:rsidRPr="00CC1DFF">
        <w:rPr>
          <w:rFonts w:ascii="Barlow" w:eastAsia="F0" w:hAnsi="Barlow"/>
          <w:sz w:val="22"/>
          <w:szCs w:val="22"/>
        </w:rPr>
        <w:t xml:space="preserve"> </w:t>
      </w:r>
      <w:r w:rsidR="00CC1DFF" w:rsidRPr="00F25B58">
        <w:rPr>
          <w:rFonts w:ascii="Barlow" w:eastAsia="F0" w:hAnsi="Barlow"/>
          <w:sz w:val="22"/>
          <w:szCs w:val="22"/>
        </w:rPr>
        <w:t xml:space="preserve">e agli altri dispositivi. La rete seriale di BUTLER PRO abilita funzionalità di gestione complete, fra cui l’impostazione di scenari a zone e il calendario settimanale a fasce orarie, garantendo il miglior livello di comfort </w:t>
      </w:r>
      <w:r w:rsidR="00F341E3">
        <w:rPr>
          <w:rFonts w:ascii="Barlow" w:eastAsia="F0" w:hAnsi="Barlow"/>
          <w:sz w:val="22"/>
          <w:szCs w:val="22"/>
        </w:rPr>
        <w:t xml:space="preserve">solo </w:t>
      </w:r>
      <w:r w:rsidR="00CC1DFF" w:rsidRPr="00F25B58">
        <w:rPr>
          <w:rFonts w:ascii="Barlow" w:eastAsia="F0" w:hAnsi="Barlow"/>
          <w:sz w:val="22"/>
          <w:szCs w:val="22"/>
        </w:rPr>
        <w:t>dove e quando serve.</w:t>
      </w:r>
      <w:r w:rsidR="00F341E3">
        <w:rPr>
          <w:rFonts w:ascii="Barlow" w:eastAsia="F0" w:hAnsi="Barlow"/>
          <w:sz w:val="22"/>
          <w:szCs w:val="22"/>
        </w:rPr>
        <w:t xml:space="preserve"> </w:t>
      </w:r>
    </w:p>
    <w:p w14:paraId="53A11BA8" w14:textId="77777777" w:rsidR="00F341E3" w:rsidRDefault="00F341E3" w:rsidP="00CC1DFF">
      <w:pPr>
        <w:jc w:val="both"/>
        <w:rPr>
          <w:rFonts w:ascii="Barlow" w:eastAsia="F0" w:hAnsi="Barlow"/>
          <w:sz w:val="22"/>
          <w:szCs w:val="22"/>
        </w:rPr>
      </w:pPr>
    </w:p>
    <w:p w14:paraId="26B520E9" w14:textId="0651E53A" w:rsidR="00F341E3" w:rsidRDefault="00F341E3" w:rsidP="00CC1DFF">
      <w:pPr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 xml:space="preserve">Con </w:t>
      </w:r>
      <w:r>
        <w:rPr>
          <w:rFonts w:ascii="Barlow" w:eastAsia="F0" w:hAnsi="Barlow"/>
          <w:b/>
          <w:bCs/>
          <w:sz w:val="22"/>
          <w:szCs w:val="22"/>
        </w:rPr>
        <w:t>&gt;</w:t>
      </w:r>
      <w:r w:rsidRPr="00E42FAF">
        <w:rPr>
          <w:rFonts w:ascii="Barlow" w:eastAsia="F0" w:hAnsi="Barlow"/>
          <w:b/>
          <w:bCs/>
          <w:sz w:val="22"/>
          <w:szCs w:val="22"/>
        </w:rPr>
        <w:t>OSMO</w:t>
      </w:r>
      <w:r>
        <w:rPr>
          <w:rFonts w:ascii="Barlow" w:eastAsia="F0" w:hAnsi="Barlow"/>
          <w:b/>
          <w:bCs/>
          <w:sz w:val="22"/>
          <w:szCs w:val="22"/>
        </w:rPr>
        <w:t>&lt;</w:t>
      </w:r>
      <w:r>
        <w:rPr>
          <w:rFonts w:ascii="Barlow" w:eastAsia="F0" w:hAnsi="Barlow"/>
          <w:sz w:val="22"/>
          <w:szCs w:val="22"/>
        </w:rPr>
        <w:t xml:space="preserve"> di</w:t>
      </w:r>
      <w:r w:rsidRPr="00CC1DFF">
        <w:rPr>
          <w:rFonts w:ascii="Barlow" w:eastAsia="F0" w:hAnsi="Barlow"/>
          <w:sz w:val="22"/>
          <w:szCs w:val="22"/>
        </w:rPr>
        <w:t xml:space="preserve"> </w:t>
      </w:r>
      <w:r w:rsidRPr="00E42FAF">
        <w:rPr>
          <w:rFonts w:ascii="Barlow" w:eastAsia="F0" w:hAnsi="Barlow"/>
          <w:b/>
          <w:bCs/>
          <w:sz w:val="22"/>
          <w:szCs w:val="22"/>
        </w:rPr>
        <w:t>INNOVA</w:t>
      </w:r>
      <w:r>
        <w:rPr>
          <w:rFonts w:ascii="Barlow" w:eastAsia="F0" w:hAnsi="Barlow"/>
          <w:sz w:val="22"/>
          <w:szCs w:val="22"/>
        </w:rPr>
        <w:t>: il futuro dei ventilconvettori per gli edifici residenziali è già una concreta realtà!</w:t>
      </w:r>
    </w:p>
    <w:p w14:paraId="559C1CA4" w14:textId="77777777" w:rsidR="00CC1DFF" w:rsidRPr="00CC1DFF" w:rsidRDefault="00CC1DFF" w:rsidP="00CC1DFF">
      <w:pPr>
        <w:jc w:val="both"/>
        <w:rPr>
          <w:rFonts w:ascii="Barlow" w:eastAsia="F0" w:hAnsi="Barlow"/>
          <w:sz w:val="22"/>
          <w:szCs w:val="22"/>
        </w:rPr>
      </w:pPr>
    </w:p>
    <w:p w14:paraId="461B9FEE" w14:textId="750CFD7B" w:rsidR="00E42FAF" w:rsidRPr="00CC1DFF" w:rsidRDefault="00E42FAF" w:rsidP="00E42FAF">
      <w:pPr>
        <w:jc w:val="both"/>
        <w:rPr>
          <w:rFonts w:ascii="Barlow" w:eastAsia="F0" w:hAnsi="Barlow"/>
          <w:sz w:val="22"/>
          <w:szCs w:val="22"/>
        </w:rPr>
      </w:pPr>
      <w:r w:rsidRPr="00CC1DFF">
        <w:rPr>
          <w:rFonts w:ascii="Barlow" w:eastAsia="F0" w:hAnsi="Barlow"/>
          <w:sz w:val="22"/>
          <w:szCs w:val="22"/>
        </w:rPr>
        <w:t>====================================================</w:t>
      </w:r>
      <w:r w:rsidR="00663D1D">
        <w:rPr>
          <w:rFonts w:ascii="Barlow" w:eastAsia="F0" w:hAnsi="Barlow"/>
          <w:sz w:val="22"/>
          <w:szCs w:val="22"/>
        </w:rPr>
        <w:t>===</w:t>
      </w:r>
      <w:r w:rsidRPr="00CC1DFF">
        <w:rPr>
          <w:rFonts w:ascii="Barlow" w:eastAsia="F0" w:hAnsi="Barlow"/>
          <w:sz w:val="22"/>
          <w:szCs w:val="22"/>
        </w:rPr>
        <w:t>========</w:t>
      </w:r>
      <w:r>
        <w:rPr>
          <w:rFonts w:ascii="Barlow" w:eastAsia="F0" w:hAnsi="Barlow"/>
          <w:sz w:val="22"/>
          <w:szCs w:val="22"/>
        </w:rPr>
        <w:t>==</w:t>
      </w:r>
      <w:r w:rsidRPr="00CC1DFF">
        <w:rPr>
          <w:rFonts w:ascii="Barlow" w:eastAsia="F0" w:hAnsi="Barlow"/>
          <w:sz w:val="22"/>
          <w:szCs w:val="22"/>
        </w:rPr>
        <w:t>=========================</w:t>
      </w:r>
    </w:p>
    <w:p w14:paraId="6103B18B" w14:textId="77777777" w:rsidR="00CC1DFF" w:rsidRPr="00CC1DFF" w:rsidRDefault="00CC1DFF" w:rsidP="00CC1DFF">
      <w:pPr>
        <w:jc w:val="both"/>
        <w:rPr>
          <w:rFonts w:ascii="Barlow" w:eastAsia="F0" w:hAnsi="Barlow"/>
          <w:sz w:val="22"/>
          <w:szCs w:val="22"/>
        </w:rPr>
      </w:pPr>
    </w:p>
    <w:p w14:paraId="54B5B8F0" w14:textId="6D192FCD" w:rsidR="00CC1DFF" w:rsidRPr="007470E1" w:rsidRDefault="00950962" w:rsidP="00CC1DFF">
      <w:pPr>
        <w:jc w:val="both"/>
        <w:rPr>
          <w:rFonts w:ascii="Barlow" w:hAnsi="Barlow"/>
          <w:b/>
          <w:bCs/>
          <w:sz w:val="22"/>
          <w:szCs w:val="22"/>
        </w:rPr>
      </w:pPr>
      <w:r w:rsidRPr="007470E1">
        <w:rPr>
          <w:rFonts w:ascii="Barlow" w:hAnsi="Barlow"/>
          <w:b/>
          <w:bCs/>
          <w:sz w:val="22"/>
          <w:szCs w:val="22"/>
        </w:rPr>
        <w:t>IMMAGINI DISPONIBILI</w:t>
      </w:r>
    </w:p>
    <w:p w14:paraId="255B0A41" w14:textId="77777777" w:rsidR="007470E1" w:rsidRDefault="007470E1">
      <w:pPr>
        <w:rPr>
          <w:rFonts w:ascii="Barlow" w:hAnsi="Barlow"/>
          <w:sz w:val="22"/>
          <w:szCs w:val="22"/>
        </w:rPr>
      </w:pPr>
    </w:p>
    <w:p w14:paraId="2781AA5D" w14:textId="4AD3A1EC" w:rsidR="007470E1" w:rsidRDefault="007470E1">
      <w:pPr>
        <w:rPr>
          <w:rFonts w:ascii="Barlow" w:hAnsi="Barlow"/>
          <w:sz w:val="22"/>
          <w:szCs w:val="22"/>
        </w:rPr>
      </w:pPr>
      <w:r>
        <w:rPr>
          <w:rFonts w:ascii="Barlow" w:hAnsi="Barlow"/>
          <w:noProof/>
          <w:sz w:val="22"/>
          <w:szCs w:val="22"/>
          <w14:ligatures w14:val="standardContextual"/>
        </w:rPr>
        <w:drawing>
          <wp:inline distT="0" distB="0" distL="0" distR="0" wp14:anchorId="7CB64A31" wp14:editId="6FC468E9">
            <wp:extent cx="2005245" cy="2830812"/>
            <wp:effectExtent l="0" t="0" r="1905" b="1905"/>
            <wp:docPr id="1918331866" name="Immagine 4" descr="Immagine che contiene muro, interior design, interno, vas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331866" name="Immagine 4" descr="Immagine che contiene muro, interior design, interno, vas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736" cy="2865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sz w:val="22"/>
          <w:szCs w:val="22"/>
        </w:rPr>
        <w:t xml:space="preserve">  </w:t>
      </w:r>
      <w:r>
        <w:rPr>
          <w:rFonts w:ascii="Barlow" w:hAnsi="Barlow"/>
          <w:noProof/>
          <w:sz w:val="22"/>
          <w:szCs w:val="22"/>
          <w14:ligatures w14:val="standardContextual"/>
        </w:rPr>
        <w:drawing>
          <wp:inline distT="0" distB="0" distL="0" distR="0" wp14:anchorId="25694204" wp14:editId="6EA29F41">
            <wp:extent cx="3373755" cy="2833983"/>
            <wp:effectExtent l="0" t="0" r="4445" b="0"/>
            <wp:docPr id="2137337971" name="Immagine 5" descr="Immagine che contiene muro, interior design, illuminazione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337971" name="Immagine 5" descr="Immagine che contiene muro, interior design, illuminazione, intern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402" cy="285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6D879" w14:textId="77777777" w:rsidR="007470E1" w:rsidRDefault="007470E1">
      <w:pPr>
        <w:rPr>
          <w:rFonts w:ascii="Barlow" w:hAnsi="Barlow"/>
          <w:sz w:val="22"/>
          <w:szCs w:val="22"/>
        </w:rPr>
      </w:pPr>
    </w:p>
    <w:p w14:paraId="0428213B" w14:textId="63BFA96D" w:rsidR="007470E1" w:rsidRDefault="007470E1" w:rsidP="007470E1">
      <w:pPr>
        <w:rPr>
          <w:rFonts w:ascii="Barlow" w:hAnsi="Barlow"/>
          <w:sz w:val="22"/>
          <w:szCs w:val="22"/>
        </w:rPr>
      </w:pPr>
      <w:r>
        <w:rPr>
          <w:rFonts w:ascii="Barlow" w:hAnsi="Barlow"/>
          <w:noProof/>
          <w:sz w:val="22"/>
          <w:szCs w:val="22"/>
          <w14:ligatures w14:val="standardContextual"/>
        </w:rPr>
        <w:drawing>
          <wp:inline distT="0" distB="0" distL="0" distR="0" wp14:anchorId="668A2EB3" wp14:editId="2566AA5E">
            <wp:extent cx="2021983" cy="2859477"/>
            <wp:effectExtent l="0" t="0" r="0" b="0"/>
            <wp:docPr id="1389267202" name="Immagine 9" descr="Immagine che contiene muro, vaso, arte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267202" name="Immagine 9" descr="Immagine che contiene muro, vaso, arte, intern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296" cy="288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sz w:val="22"/>
          <w:szCs w:val="22"/>
        </w:rPr>
        <w:t xml:space="preserve"> </w:t>
      </w:r>
      <w:r>
        <w:rPr>
          <w:rFonts w:ascii="Barlow" w:hAnsi="Barlow"/>
          <w:sz w:val="22"/>
          <w:szCs w:val="22"/>
        </w:rPr>
        <w:t xml:space="preserve"> </w:t>
      </w:r>
      <w:r>
        <w:rPr>
          <w:rFonts w:ascii="Barlow" w:hAnsi="Barlow"/>
          <w:noProof/>
          <w:sz w:val="22"/>
          <w:szCs w:val="22"/>
          <w14:ligatures w14:val="standardContextual"/>
        </w:rPr>
        <w:drawing>
          <wp:inline distT="0" distB="0" distL="0" distR="0" wp14:anchorId="355FC724" wp14:editId="7B5C77A3">
            <wp:extent cx="2022762" cy="2860577"/>
            <wp:effectExtent l="0" t="0" r="0" b="0"/>
            <wp:docPr id="912802302" name="Immagine 8" descr="Immagine che contiene Rettangolo, giallo, mur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802302" name="Immagine 8" descr="Immagine che contiene Rettangolo, giallo, muro, schermata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381" cy="291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sz w:val="22"/>
          <w:szCs w:val="22"/>
        </w:rPr>
        <w:t xml:space="preserve">  </w:t>
      </w:r>
      <w:r>
        <w:rPr>
          <w:rFonts w:ascii="Barlow" w:hAnsi="Barlow"/>
          <w:noProof/>
          <w:sz w:val="22"/>
          <w:szCs w:val="22"/>
          <w14:ligatures w14:val="standardContextual"/>
        </w:rPr>
        <w:drawing>
          <wp:inline distT="0" distB="0" distL="0" distR="0" wp14:anchorId="5CA814FB" wp14:editId="778D1B47">
            <wp:extent cx="2020570" cy="2857477"/>
            <wp:effectExtent l="0" t="0" r="0" b="635"/>
            <wp:docPr id="2012194193" name="Immagine 2" descr="Immagine che contiene testo, schermata, design, fio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94193" name="Immagine 2" descr="Immagine che contiene testo, schermata, design, fiore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665" cy="292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A412F" w14:textId="6D4711E7" w:rsidR="007470E1" w:rsidRDefault="007470E1">
      <w:pPr>
        <w:rPr>
          <w:rFonts w:ascii="Barlow" w:hAnsi="Barlow"/>
          <w:sz w:val="22"/>
          <w:szCs w:val="22"/>
        </w:rPr>
      </w:pPr>
      <w:r>
        <w:rPr>
          <w:rFonts w:ascii="Barlow" w:hAnsi="Barlow"/>
          <w:noProof/>
          <w:sz w:val="22"/>
          <w:szCs w:val="22"/>
          <w14:ligatures w14:val="standardContextual"/>
        </w:rPr>
        <w:lastRenderedPageBreak/>
        <w:drawing>
          <wp:inline distT="0" distB="0" distL="0" distR="0" wp14:anchorId="1CCA5103" wp14:editId="63921DC6">
            <wp:extent cx="4033319" cy="2851948"/>
            <wp:effectExtent l="0" t="0" r="5715" b="5715"/>
            <wp:docPr id="1169327034" name="Immagine 3" descr="Immagine che contiene elettrodomestico, condizionatore, Climatizzato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27034" name="Immagine 3" descr="Immagine che contiene elettrodomestico, condizionatore, Climatizzatore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6806" cy="294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sz w:val="22"/>
          <w:szCs w:val="22"/>
        </w:rPr>
        <w:t xml:space="preserve">  </w:t>
      </w:r>
      <w:r>
        <w:rPr>
          <w:rFonts w:ascii="Barlow" w:hAnsi="Barlow"/>
          <w:noProof/>
          <w:sz w:val="22"/>
          <w:szCs w:val="22"/>
          <w14:ligatures w14:val="standardContextual"/>
        </w:rPr>
        <w:drawing>
          <wp:inline distT="0" distB="0" distL="0" distR="0" wp14:anchorId="0F30CAA5" wp14:editId="0E761862">
            <wp:extent cx="2020262" cy="2859110"/>
            <wp:effectExtent l="0" t="0" r="0" b="0"/>
            <wp:docPr id="1520090950" name="Immagine 11" descr="Immagine che contiene condizionatore, Elettrodomestico, Climatizzatore, elettrodomest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90950" name="Immagine 11" descr="Immagine che contiene condizionatore, Elettrodomestico, Climatizzatore, elettrodomestico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002" cy="28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F1BED" w14:textId="77777777" w:rsidR="007470E1" w:rsidRDefault="007470E1">
      <w:pPr>
        <w:rPr>
          <w:rFonts w:ascii="Barlow" w:hAnsi="Barlow"/>
          <w:sz w:val="22"/>
          <w:szCs w:val="22"/>
        </w:rPr>
      </w:pPr>
    </w:p>
    <w:p w14:paraId="28FEEA71" w14:textId="3F92973B" w:rsidR="007470E1" w:rsidRDefault="007470E1" w:rsidP="007470E1">
      <w:pPr>
        <w:rPr>
          <w:rFonts w:ascii="Barlow" w:hAnsi="Barlow"/>
          <w:sz w:val="22"/>
          <w:szCs w:val="22"/>
        </w:rPr>
      </w:pPr>
      <w:r>
        <w:rPr>
          <w:rFonts w:ascii="Barlow" w:hAnsi="Barlow"/>
          <w:noProof/>
          <w:sz w:val="22"/>
          <w:szCs w:val="22"/>
          <w14:ligatures w14:val="standardContextual"/>
        </w:rPr>
        <w:drawing>
          <wp:inline distT="0" distB="0" distL="0" distR="0" wp14:anchorId="0167A260" wp14:editId="6EC1736D">
            <wp:extent cx="2015196" cy="2852178"/>
            <wp:effectExtent l="0" t="0" r="4445" b="5715"/>
            <wp:docPr id="801787933" name="Immagine 12" descr="Immagine che contiene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787933" name="Immagine 12" descr="Immagine che contiene design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449" cy="287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sz w:val="22"/>
          <w:szCs w:val="22"/>
        </w:rPr>
        <w:t xml:space="preserve">  </w:t>
      </w:r>
      <w:r>
        <w:rPr>
          <w:rFonts w:ascii="Barlow" w:hAnsi="Barlow"/>
          <w:noProof/>
          <w:sz w:val="22"/>
          <w:szCs w:val="22"/>
          <w14:ligatures w14:val="standardContextual"/>
        </w:rPr>
        <w:drawing>
          <wp:inline distT="0" distB="0" distL="0" distR="0" wp14:anchorId="44A23D56" wp14:editId="55566730">
            <wp:extent cx="2011016" cy="2846025"/>
            <wp:effectExtent l="0" t="0" r="0" b="0"/>
            <wp:docPr id="1636336066" name="Immagine 6" descr="Immagine che contiene design, condizionatore, elettrodomest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336066" name="Immagine 6" descr="Immagine che contiene design, condizionatore, elettrodomestico&#10;&#10;Descrizione generat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473" cy="287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sz w:val="22"/>
          <w:szCs w:val="22"/>
        </w:rPr>
        <w:t xml:space="preserve">  </w:t>
      </w:r>
      <w:r>
        <w:rPr>
          <w:rFonts w:ascii="Barlow" w:hAnsi="Barlow"/>
          <w:noProof/>
          <w:sz w:val="22"/>
          <w:szCs w:val="22"/>
          <w14:ligatures w14:val="standardContextual"/>
        </w:rPr>
        <w:drawing>
          <wp:inline distT="0" distB="0" distL="0" distR="0" wp14:anchorId="1A6AB7DA" wp14:editId="7B1AFC85">
            <wp:extent cx="2021983" cy="2861545"/>
            <wp:effectExtent l="0" t="0" r="0" b="0"/>
            <wp:docPr id="517128674" name="Immagine 10" descr="Immagine che contiene testo, Rettangolo, biglietto da visita, m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28674" name="Immagine 10" descr="Immagine che contiene testo, Rettangolo, biglietto da visita, muro&#10;&#10;Descrizione generata automa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232" cy="289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0AB0D" w14:textId="77777777" w:rsidR="007470E1" w:rsidRDefault="007470E1">
      <w:pPr>
        <w:rPr>
          <w:rFonts w:ascii="Barlow" w:hAnsi="Barlow"/>
          <w:sz w:val="22"/>
          <w:szCs w:val="22"/>
        </w:rPr>
      </w:pPr>
    </w:p>
    <w:p w14:paraId="153DA38E" w14:textId="76E72F13" w:rsidR="007470E1" w:rsidRDefault="007470E1" w:rsidP="007470E1">
      <w:pPr>
        <w:rPr>
          <w:rFonts w:ascii="Barlow" w:hAnsi="Barlow"/>
          <w:sz w:val="22"/>
          <w:szCs w:val="22"/>
        </w:rPr>
      </w:pPr>
      <w:r>
        <w:rPr>
          <w:rFonts w:ascii="Barlow" w:hAnsi="Barlow"/>
          <w:noProof/>
          <w:sz w:val="22"/>
          <w:szCs w:val="22"/>
          <w14:ligatures w14:val="standardContextual"/>
        </w:rPr>
        <w:drawing>
          <wp:inline distT="0" distB="0" distL="0" distR="0" wp14:anchorId="107F27EE" wp14:editId="62DE0963">
            <wp:extent cx="2125014" cy="2834307"/>
            <wp:effectExtent l="0" t="0" r="0" b="0"/>
            <wp:docPr id="1313362559" name="Immagine 1" descr="Immagine che contiene muro, elettrodomestico, Elettrodomestico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362559" name="Immagine 1" descr="Immagine che contiene muro, elettrodomestico, Elettrodomestico, interno&#10;&#10;Descrizione generata automa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489" cy="287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sz w:val="22"/>
          <w:szCs w:val="22"/>
        </w:rPr>
        <w:t xml:space="preserve">   </w:t>
      </w:r>
      <w:r>
        <w:rPr>
          <w:rFonts w:ascii="Barlow" w:hAnsi="Barlow"/>
          <w:noProof/>
          <w:sz w:val="22"/>
          <w:szCs w:val="22"/>
          <w14:ligatures w14:val="standardContextual"/>
        </w:rPr>
        <w:drawing>
          <wp:inline distT="0" distB="0" distL="0" distR="0" wp14:anchorId="545E0A65" wp14:editId="1E05E2E4">
            <wp:extent cx="2833352" cy="2833352"/>
            <wp:effectExtent l="0" t="0" r="0" b="0"/>
            <wp:docPr id="970159556" name="Immagine 7" descr="Immagine che contiene testo, biglietto da visita, design, m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159556" name="Immagine 7" descr="Immagine che contiene testo, biglietto da visita, design, muro&#10;&#10;Descrizione generata automaticament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395" cy="285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B0CAD" w14:textId="27ECEB6A" w:rsidR="007470E1" w:rsidRPr="00CC1DFF" w:rsidRDefault="007470E1">
      <w:pPr>
        <w:rPr>
          <w:rFonts w:ascii="Barlow" w:hAnsi="Barlow"/>
          <w:sz w:val="22"/>
          <w:szCs w:val="22"/>
        </w:rPr>
      </w:pPr>
    </w:p>
    <w:sectPr w:rsidR="007470E1" w:rsidRPr="00CC1DFF" w:rsidSect="00580890">
      <w:headerReference w:type="default" r:id="rId18"/>
      <w:footerReference w:type="default" r:id="rId19"/>
      <w:pgSz w:w="11906" w:h="16838"/>
      <w:pgMar w:top="1417" w:right="849" w:bottom="1134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2E63" w14:textId="77777777" w:rsidR="00580890" w:rsidRDefault="00580890" w:rsidP="00950962">
      <w:r>
        <w:separator/>
      </w:r>
    </w:p>
  </w:endnote>
  <w:endnote w:type="continuationSeparator" w:id="0">
    <w:p w14:paraId="695F8BFB" w14:textId="77777777" w:rsidR="00580890" w:rsidRDefault="00580890" w:rsidP="0095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0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C430" w14:textId="301042CA" w:rsidR="00950962" w:rsidRDefault="00950962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3E30601" wp14:editId="1B3EE07E">
              <wp:simplePos x="0" y="0"/>
              <wp:positionH relativeFrom="column">
                <wp:posOffset>3813533</wp:posOffset>
              </wp:positionH>
              <wp:positionV relativeFrom="paragraph">
                <wp:posOffset>-11886</wp:posOffset>
              </wp:positionV>
              <wp:extent cx="2304138" cy="494030"/>
              <wp:effectExtent l="0" t="0" r="0" b="0"/>
              <wp:wrapNone/>
              <wp:docPr id="1386094254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4138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02728866" w14:textId="77777777" w:rsidR="00950962" w:rsidRPr="00950962" w:rsidRDefault="00950962" w:rsidP="00950962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rFonts w:ascii="Barlow" w:hAnsi="Barlow"/>
                              <w:b/>
                              <w:sz w:val="16"/>
                              <w:szCs w:val="16"/>
                            </w:rPr>
                          </w:pPr>
                          <w:r w:rsidRPr="00950962">
                            <w:rPr>
                              <w:rFonts w:ascii="Barlow" w:hAnsi="Barlow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Ufficio stampa: </w:t>
                          </w:r>
                        </w:p>
                        <w:p w14:paraId="7EE76AF9" w14:textId="77777777" w:rsidR="00950962" w:rsidRPr="00950962" w:rsidRDefault="00950962" w:rsidP="00950962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rFonts w:ascii="Barlow" w:hAnsi="Barlow"/>
                              <w:sz w:val="16"/>
                              <w:szCs w:val="16"/>
                            </w:rPr>
                          </w:pPr>
                          <w:r w:rsidRPr="00950962">
                            <w:rPr>
                              <w:rFonts w:ascii="Barlow" w:hAnsi="Barlow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TAConline </w:t>
                          </w:r>
                          <w:r w:rsidRPr="00950962">
                            <w:rPr>
                              <w:rFonts w:ascii="Barlow" w:hAnsi="Barlow"/>
                              <w:color w:val="000000"/>
                              <w:sz w:val="16"/>
                              <w:szCs w:val="16"/>
                            </w:rPr>
                            <w:t>- +39 02 48517618 - +39 0185 351616</w:t>
                          </w:r>
                        </w:p>
                        <w:p w14:paraId="0EFFBBF6" w14:textId="77777777" w:rsidR="00950962" w:rsidRPr="00950962" w:rsidRDefault="00950962" w:rsidP="00950962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rFonts w:ascii="Barlow" w:hAnsi="Barlow"/>
                              <w:sz w:val="16"/>
                              <w:szCs w:val="16"/>
                            </w:rPr>
                          </w:pPr>
                          <w:r w:rsidRPr="00950962">
                            <w:rPr>
                              <w:rFonts w:ascii="Barlow" w:hAnsi="Barlow"/>
                              <w:color w:val="000000"/>
                              <w:sz w:val="16"/>
                              <w:szCs w:val="16"/>
                            </w:rPr>
                            <w:t>press@taconline.it - www.taconline.it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3E30601" id="Casella di testo 3" o:spid="_x0000_s1026" style="position:absolute;margin-left:300.3pt;margin-top:-.95pt;width:181.45pt;height:38.9pt;z-index:-25165414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" filled="f" stroked="f">
              <v:textbox>
                <w:txbxContent>
                  <w:p w14:paraId="02728866" w14:textId="77777777" w:rsidR="00950962" w:rsidRPr="00950962" w:rsidRDefault="00950962" w:rsidP="00950962">
                    <w:pPr>
                      <w:pStyle w:val="Pidipagina"/>
                      <w:spacing w:beforeAutospacing="1" w:afterAutospacing="1"/>
                      <w:contextualSpacing/>
                      <w:rPr>
                        <w:rFonts w:ascii="Barlow" w:hAnsi="Barlow"/>
                        <w:b/>
                        <w:sz w:val="16"/>
                        <w:szCs w:val="16"/>
                      </w:rPr>
                    </w:pPr>
                    <w:r w:rsidRPr="00950962">
                      <w:rPr>
                        <w:rFonts w:ascii="Barlow" w:hAnsi="Barlow"/>
                        <w:b/>
                        <w:color w:val="000000"/>
                        <w:sz w:val="16"/>
                        <w:szCs w:val="16"/>
                      </w:rPr>
                      <w:t xml:space="preserve">Ufficio stampa: </w:t>
                    </w:r>
                  </w:p>
                  <w:p w14:paraId="7EE76AF9" w14:textId="77777777" w:rsidR="00950962" w:rsidRPr="00950962" w:rsidRDefault="00950962" w:rsidP="00950962">
                    <w:pPr>
                      <w:pStyle w:val="Pidipagina"/>
                      <w:spacing w:beforeAutospacing="1" w:afterAutospacing="1"/>
                      <w:contextualSpacing/>
                      <w:rPr>
                        <w:rFonts w:ascii="Barlow" w:hAnsi="Barlow"/>
                        <w:sz w:val="16"/>
                        <w:szCs w:val="16"/>
                      </w:rPr>
                    </w:pPr>
                    <w:r w:rsidRPr="00950962">
                      <w:rPr>
                        <w:rFonts w:ascii="Barlow" w:hAnsi="Barlow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TAConline </w:t>
                    </w:r>
                    <w:r w:rsidRPr="00950962">
                      <w:rPr>
                        <w:rFonts w:ascii="Barlow" w:hAnsi="Barlow"/>
                        <w:color w:val="000000"/>
                        <w:sz w:val="16"/>
                        <w:szCs w:val="16"/>
                      </w:rPr>
                      <w:t>- +39 02 48517618 - +39 0185 351616</w:t>
                    </w:r>
                  </w:p>
                  <w:p w14:paraId="0EFFBBF6" w14:textId="77777777" w:rsidR="00950962" w:rsidRPr="00950962" w:rsidRDefault="00950962" w:rsidP="00950962">
                    <w:pPr>
                      <w:pStyle w:val="Pidipagina"/>
                      <w:spacing w:beforeAutospacing="1" w:afterAutospacing="1"/>
                      <w:contextualSpacing/>
                      <w:rPr>
                        <w:rFonts w:ascii="Barlow" w:hAnsi="Barlow"/>
                        <w:sz w:val="16"/>
                        <w:szCs w:val="16"/>
                      </w:rPr>
                    </w:pPr>
                    <w:r w:rsidRPr="00950962">
                      <w:rPr>
                        <w:rFonts w:ascii="Barlow" w:hAnsi="Barlow"/>
                        <w:color w:val="000000"/>
                        <w:sz w:val="16"/>
                        <w:szCs w:val="16"/>
                      </w:rPr>
                      <w:t>press@taconline.it - www.taconline.it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A336FA" wp14:editId="3703FB8D">
              <wp:simplePos x="0" y="0"/>
              <wp:positionH relativeFrom="column">
                <wp:posOffset>-63393</wp:posOffset>
              </wp:positionH>
              <wp:positionV relativeFrom="paragraph">
                <wp:posOffset>-38100</wp:posOffset>
              </wp:positionV>
              <wp:extent cx="2459355" cy="477520"/>
              <wp:effectExtent l="0" t="0" r="0" b="0"/>
              <wp:wrapSquare wrapText="bothSides"/>
              <wp:docPr id="8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935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62E7DD" w14:textId="77777777" w:rsidR="00950962" w:rsidRPr="00950962" w:rsidRDefault="00950962" w:rsidP="00950962">
                          <w:pPr>
                            <w:pStyle w:val="Contenutocornice"/>
                            <w:spacing w:beforeAutospacing="1" w:afterAutospacing="1"/>
                            <w:ind w:right="-7"/>
                            <w:contextualSpacing/>
                            <w:jc w:val="both"/>
                            <w:rPr>
                              <w:rFonts w:ascii="Barlow" w:hAnsi="Barlow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950962">
                            <w:rPr>
                              <w:rFonts w:ascii="Barlow" w:hAnsi="Barlow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Indirizzo da pubblicare: </w:t>
                          </w:r>
                        </w:p>
                        <w:p w14:paraId="3865E945" w14:textId="77777777" w:rsidR="00950962" w:rsidRPr="00950962" w:rsidRDefault="00950962" w:rsidP="00950962">
                          <w:pPr>
                            <w:pStyle w:val="Contenutocornice"/>
                            <w:spacing w:beforeAutospacing="1" w:afterAutospacing="1"/>
                            <w:ind w:right="-7"/>
                            <w:contextualSpacing/>
                            <w:jc w:val="both"/>
                            <w:rPr>
                              <w:rFonts w:ascii="Barlow" w:hAnsi="Barlow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950962">
                            <w:rPr>
                              <w:rFonts w:ascii="Barlow" w:hAnsi="Barlow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Innova s.r.l. – Via I Maggio, 8 38089 Storo (TN)</w:t>
                          </w:r>
                        </w:p>
                        <w:p w14:paraId="38B2C9B1" w14:textId="77777777" w:rsidR="00950962" w:rsidRPr="00950962" w:rsidRDefault="00950962" w:rsidP="00950962">
                          <w:pPr>
                            <w:pStyle w:val="Contenutocornice"/>
                            <w:spacing w:beforeAutospacing="1" w:afterAutospacing="1"/>
                            <w:ind w:right="-7"/>
                            <w:contextualSpacing/>
                            <w:jc w:val="both"/>
                            <w:rPr>
                              <w:rFonts w:ascii="Barlow" w:hAnsi="Barlow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950962">
                            <w:rPr>
                              <w:rFonts w:ascii="Barlow" w:hAnsi="Barlow" w:cs="Arial"/>
                              <w:sz w:val="16"/>
                              <w:szCs w:val="16"/>
                              <w:lang w:val="it-IT"/>
                            </w:rPr>
                            <w:t>info@innovaenergie.com - www.innovaenergie.com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1A336FA" id="Casella di testo 1" o:spid="_x0000_s1027" style="position:absolute;margin-left:-5pt;margin-top:-3pt;width:193.65pt;height:37.6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" filled="f" stroked="f">
              <v:textbox>
                <w:txbxContent>
                  <w:p w14:paraId="4762E7DD" w14:textId="77777777" w:rsidR="00950962" w:rsidRPr="00950962" w:rsidRDefault="00950962" w:rsidP="00950962">
                    <w:pPr>
                      <w:pStyle w:val="Contenutocornice"/>
                      <w:spacing w:beforeAutospacing="1" w:afterAutospacing="1"/>
                      <w:ind w:right="-7"/>
                      <w:contextualSpacing/>
                      <w:jc w:val="both"/>
                      <w:rPr>
                        <w:rFonts w:ascii="Barlow" w:hAnsi="Barlow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950962">
                      <w:rPr>
                        <w:rFonts w:ascii="Barlow" w:hAnsi="Barlow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Indirizzo da pubblicare: </w:t>
                    </w:r>
                  </w:p>
                  <w:p w14:paraId="3865E945" w14:textId="77777777" w:rsidR="00950962" w:rsidRPr="00950962" w:rsidRDefault="00950962" w:rsidP="00950962">
                    <w:pPr>
                      <w:pStyle w:val="Contenutocornice"/>
                      <w:spacing w:beforeAutospacing="1" w:afterAutospacing="1"/>
                      <w:ind w:right="-7"/>
                      <w:contextualSpacing/>
                      <w:jc w:val="both"/>
                      <w:rPr>
                        <w:rFonts w:ascii="Barlow" w:hAnsi="Barlow" w:cs="Arial"/>
                        <w:sz w:val="16"/>
                        <w:szCs w:val="16"/>
                        <w:lang w:val="it-IT"/>
                      </w:rPr>
                    </w:pPr>
                    <w:r w:rsidRPr="00950962">
                      <w:rPr>
                        <w:rFonts w:ascii="Barlow" w:hAnsi="Barlow" w:cs="Arial"/>
                        <w:bCs/>
                        <w:sz w:val="16"/>
                        <w:szCs w:val="16"/>
                        <w:lang w:val="it-IT"/>
                      </w:rPr>
                      <w:t>Innova s.r.l. – Via I Maggio, 8 38089 Storo (TN)</w:t>
                    </w:r>
                  </w:p>
                  <w:p w14:paraId="38B2C9B1" w14:textId="77777777" w:rsidR="00950962" w:rsidRPr="00950962" w:rsidRDefault="00950962" w:rsidP="00950962">
                    <w:pPr>
                      <w:pStyle w:val="Contenutocornice"/>
                      <w:spacing w:beforeAutospacing="1" w:afterAutospacing="1"/>
                      <w:ind w:right="-7"/>
                      <w:contextualSpacing/>
                      <w:jc w:val="both"/>
                      <w:rPr>
                        <w:rFonts w:ascii="Barlow" w:hAnsi="Barlow" w:cs="Arial"/>
                        <w:sz w:val="16"/>
                        <w:szCs w:val="16"/>
                        <w:lang w:val="it-IT"/>
                      </w:rPr>
                    </w:pPr>
                    <w:r w:rsidRPr="00950962">
                      <w:rPr>
                        <w:rFonts w:ascii="Barlow" w:hAnsi="Barlow" w:cs="Arial"/>
                        <w:sz w:val="16"/>
                        <w:szCs w:val="16"/>
                        <w:lang w:val="it-IT"/>
                      </w:rPr>
                      <w:t>info@innovaenergie.com - www.innovaenergie.com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E775576" wp14:editId="43169E75">
              <wp:simplePos x="0" y="0"/>
              <wp:positionH relativeFrom="column">
                <wp:posOffset>8054340</wp:posOffset>
              </wp:positionH>
              <wp:positionV relativeFrom="paragraph">
                <wp:posOffset>-14605</wp:posOffset>
              </wp:positionV>
              <wp:extent cx="2616835" cy="494030"/>
              <wp:effectExtent l="0" t="0" r="0" b="0"/>
              <wp:wrapNone/>
              <wp:docPr id="10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6120" cy="49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4B6D5BDA" w14:textId="77777777" w:rsidR="00950962" w:rsidRDefault="00950962" w:rsidP="00950962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Ufficio stampa: </w:t>
                          </w:r>
                        </w:p>
                        <w:p w14:paraId="3D699815" w14:textId="77777777" w:rsidR="00950962" w:rsidRDefault="00950962" w:rsidP="00950962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TAConline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- +39 02 48517618 - +39 0185 351616</w:t>
                          </w:r>
                        </w:p>
                        <w:p w14:paraId="16FC27F6" w14:textId="77777777" w:rsidR="00950962" w:rsidRDefault="00950962" w:rsidP="00950962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press@taconline.it - www.taconline.it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775576" id="_x0000_s1028" style="position:absolute;margin-left:634.2pt;margin-top:-1.15pt;width:206.05pt;height:38.9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" filled="f" stroked="f">
              <v:textbox>
                <w:txbxContent>
                  <w:p w14:paraId="4B6D5BDA" w14:textId="77777777" w:rsidR="00950962" w:rsidRDefault="00950962" w:rsidP="00950962">
                    <w:pPr>
                      <w:pStyle w:val="Pidipagina"/>
                      <w:spacing w:beforeAutospacing="1" w:afterAutospacing="1"/>
                      <w:contextualSpacing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 xml:space="preserve">Ufficio stampa: </w:t>
                    </w:r>
                  </w:p>
                  <w:p w14:paraId="3D699815" w14:textId="77777777" w:rsidR="00950962" w:rsidRDefault="00950962" w:rsidP="00950962">
                    <w:pPr>
                      <w:pStyle w:val="Pidipagina"/>
                      <w:spacing w:beforeAutospacing="1" w:afterAutospacing="1"/>
                      <w:contextualSpacing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TAConline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- +39 02 48517618 - +39 0185 351616</w:t>
                    </w:r>
                  </w:p>
                  <w:p w14:paraId="16FC27F6" w14:textId="77777777" w:rsidR="00950962" w:rsidRDefault="00950962" w:rsidP="00950962">
                    <w:pPr>
                      <w:pStyle w:val="Pidipagina"/>
                      <w:spacing w:beforeAutospacing="1" w:afterAutospacing="1"/>
                      <w:contextualSpacing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press@taconline.it - www.taconline.it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2D2E" w14:textId="77777777" w:rsidR="00580890" w:rsidRDefault="00580890" w:rsidP="00950962">
      <w:r>
        <w:separator/>
      </w:r>
    </w:p>
  </w:footnote>
  <w:footnote w:type="continuationSeparator" w:id="0">
    <w:p w14:paraId="0F72FF19" w14:textId="77777777" w:rsidR="00580890" w:rsidRDefault="00580890" w:rsidP="0095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FAFC" w14:textId="77777777" w:rsidR="00950962" w:rsidRDefault="00950962" w:rsidP="00950962">
    <w:pPr>
      <w:jc w:val="right"/>
      <w:rPr>
        <w:sz w:val="24"/>
        <w:szCs w:val="24"/>
        <w:lang w:eastAsia="it-IT"/>
      </w:rPr>
    </w:pPr>
    <w:r>
      <w:rPr>
        <w:noProof/>
      </w:rPr>
      <mc:AlternateContent>
        <mc:Choice Requires="wps">
          <w:drawing>
            <wp:inline distT="0" distB="0" distL="0" distR="0" wp14:anchorId="2C46377E" wp14:editId="1CCB9B1E">
              <wp:extent cx="305435" cy="305435"/>
              <wp:effectExtent l="0" t="0" r="0" b="0"/>
              <wp:docPr id="6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30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636D0057" id="Forma1" o:spid="_x0000_s1026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" filled="f" stroked="f"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4A0A862B" wp14:editId="75405B64">
          <wp:extent cx="1364087" cy="454696"/>
          <wp:effectExtent l="0" t="0" r="0" b="2540"/>
          <wp:docPr id="7" name="Immagine 8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8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1966" cy="457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302CC4" w14:textId="77777777" w:rsidR="00950962" w:rsidRDefault="0095096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FF"/>
    <w:rsid w:val="000372BD"/>
    <w:rsid w:val="00080070"/>
    <w:rsid w:val="0017221C"/>
    <w:rsid w:val="00173BB5"/>
    <w:rsid w:val="002001E7"/>
    <w:rsid w:val="00334584"/>
    <w:rsid w:val="0038077E"/>
    <w:rsid w:val="004D02EF"/>
    <w:rsid w:val="00580890"/>
    <w:rsid w:val="00663D1D"/>
    <w:rsid w:val="007470E1"/>
    <w:rsid w:val="00764FB8"/>
    <w:rsid w:val="00816DBA"/>
    <w:rsid w:val="00950962"/>
    <w:rsid w:val="00A331DA"/>
    <w:rsid w:val="00AF6252"/>
    <w:rsid w:val="00B20258"/>
    <w:rsid w:val="00B5026F"/>
    <w:rsid w:val="00B94531"/>
    <w:rsid w:val="00CB03B6"/>
    <w:rsid w:val="00CC1DFF"/>
    <w:rsid w:val="00D84C04"/>
    <w:rsid w:val="00E42FAF"/>
    <w:rsid w:val="00EA0A4E"/>
    <w:rsid w:val="00ED1F9E"/>
    <w:rsid w:val="00F25B58"/>
    <w:rsid w:val="00F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6C1EF"/>
  <w15:chartTrackingRefBased/>
  <w15:docId w15:val="{AB3FE8E7-5FE5-D740-AD29-9016A4D2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Theme="minorHAnsi" w:hAnsi="Barlow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1DFF"/>
    <w:pPr>
      <w:suppressAutoHyphens/>
    </w:pPr>
    <w:rPr>
      <w:rFonts w:ascii="Times New Roman" w:eastAsia="Times New Roman" w:hAnsi="Times New Roman"/>
      <w:kern w:val="0"/>
      <w:sz w:val="20"/>
      <w:szCs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1DFF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1DFF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1DFF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1DFF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1DFF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1DFF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1DFF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1DFF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1DFF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1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1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1D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1D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1D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1D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1D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1D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1D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1DF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C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1DFF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1D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1DFF"/>
    <w:pPr>
      <w:suppressAutoHyphens w:val="0"/>
      <w:spacing w:before="160" w:after="160"/>
      <w:jc w:val="center"/>
    </w:pPr>
    <w:rPr>
      <w:rFonts w:ascii="Barlow" w:eastAsiaTheme="minorHAnsi" w:hAnsi="Barlow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1D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1DFF"/>
    <w:pPr>
      <w:suppressAutoHyphens w:val="0"/>
      <w:ind w:left="720"/>
      <w:contextualSpacing/>
    </w:pPr>
    <w:rPr>
      <w:rFonts w:ascii="Barlow" w:eastAsiaTheme="minorHAnsi" w:hAnsi="Barlow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C1D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1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="Barlow" w:eastAsiaTheme="minorHAnsi" w:hAnsi="Barlow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1D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1DF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509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0962"/>
    <w:rPr>
      <w:rFonts w:ascii="Times New Roman" w:eastAsia="Times New Roman" w:hAnsi="Times New Roman"/>
      <w:kern w:val="0"/>
      <w:sz w:val="20"/>
      <w:szCs w:val="2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509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50962"/>
    <w:rPr>
      <w:rFonts w:ascii="Times New Roman" w:eastAsia="Times New Roman" w:hAnsi="Times New Roman"/>
      <w:kern w:val="0"/>
      <w:sz w:val="20"/>
      <w:szCs w:val="20"/>
      <w14:ligatures w14:val="none"/>
    </w:rPr>
  </w:style>
  <w:style w:type="paragraph" w:customStyle="1" w:styleId="Contenutocornice">
    <w:name w:val="Contenuto cornice"/>
    <w:basedOn w:val="Normale"/>
    <w:qFormat/>
    <w:rsid w:val="00950962"/>
    <w:pPr>
      <w:spacing w:after="160" w:line="259" w:lineRule="auto"/>
    </w:pPr>
    <w:rPr>
      <w:rFonts w:ascii="Calibr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3</cp:revision>
  <dcterms:created xsi:type="dcterms:W3CDTF">2024-04-10T18:34:00Z</dcterms:created>
  <dcterms:modified xsi:type="dcterms:W3CDTF">2024-04-10T18:34:00Z</dcterms:modified>
</cp:coreProperties>
</file>