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382D" w14:textId="77777777" w:rsidR="00901A2A" w:rsidRDefault="00901A2A" w:rsidP="00901A2A">
      <w:pPr>
        <w:pStyle w:val="Titolo"/>
      </w:pPr>
    </w:p>
    <w:p w14:paraId="367BCDFF" w14:textId="77777777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 w:rsidRPr="00B41D82">
        <w:rPr>
          <w:rFonts w:ascii="Barlow" w:hAnsi="Barlow"/>
          <w:b/>
          <w:bCs/>
          <w:sz w:val="28"/>
          <w:szCs w:val="28"/>
        </w:rPr>
        <w:t>HiRef presenta XVA K l'avanguardia nel campo delle pompe di calore condensate ad acqua.</w:t>
      </w:r>
      <w:r w:rsidRPr="00B41D82">
        <w:rPr>
          <w:rFonts w:ascii="Barlow" w:hAnsi="Barlow"/>
          <w:sz w:val="24"/>
          <w:szCs w:val="24"/>
        </w:rPr>
        <w:t xml:space="preserve"> </w:t>
      </w:r>
    </w:p>
    <w:p w14:paraId="1B8429E9" w14:textId="77777777" w:rsidR="008F6E2F" w:rsidRDefault="008F6E2F" w:rsidP="008F6E2F">
      <w:pPr>
        <w:jc w:val="both"/>
        <w:rPr>
          <w:rFonts w:ascii="Barlow" w:hAnsi="Barlow"/>
          <w:b/>
          <w:bCs/>
          <w:sz w:val="24"/>
          <w:szCs w:val="24"/>
        </w:rPr>
      </w:pPr>
    </w:p>
    <w:p w14:paraId="469A7D7D" w14:textId="559A4CE1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 w:rsidRPr="00B41D82">
        <w:rPr>
          <w:rFonts w:ascii="Barlow" w:hAnsi="Barlow"/>
          <w:b/>
          <w:bCs/>
          <w:sz w:val="24"/>
          <w:szCs w:val="24"/>
        </w:rPr>
        <w:t xml:space="preserve">XVA K di </w:t>
      </w:r>
      <w:proofErr w:type="spellStart"/>
      <w:r w:rsidRPr="00B41D82">
        <w:rPr>
          <w:rFonts w:ascii="Barlow" w:hAnsi="Barlow"/>
          <w:b/>
          <w:bCs/>
          <w:sz w:val="24"/>
          <w:szCs w:val="24"/>
        </w:rPr>
        <w:t>Hiref</w:t>
      </w:r>
      <w:proofErr w:type="spellEnd"/>
      <w:r w:rsidRPr="00B41D82">
        <w:rPr>
          <w:rFonts w:ascii="Barlow" w:hAnsi="Barlow"/>
          <w:sz w:val="24"/>
          <w:szCs w:val="24"/>
        </w:rPr>
        <w:t xml:space="preserve"> utilizz</w:t>
      </w:r>
      <w:r>
        <w:rPr>
          <w:rFonts w:ascii="Barlow" w:hAnsi="Barlow"/>
          <w:sz w:val="24"/>
          <w:szCs w:val="24"/>
        </w:rPr>
        <w:t>a i</w:t>
      </w:r>
      <w:r w:rsidRPr="00B41D82">
        <w:rPr>
          <w:rFonts w:ascii="Barlow" w:hAnsi="Barlow"/>
          <w:sz w:val="24"/>
          <w:szCs w:val="24"/>
        </w:rPr>
        <w:t>l nuovo refrigerante R1233zd</w:t>
      </w:r>
      <w:r>
        <w:rPr>
          <w:rFonts w:ascii="Barlow" w:hAnsi="Barlow"/>
          <w:sz w:val="24"/>
          <w:szCs w:val="24"/>
        </w:rPr>
        <w:t xml:space="preserve"> </w:t>
      </w:r>
      <w:r w:rsidRPr="00B41D82">
        <w:rPr>
          <w:rFonts w:ascii="Barlow" w:hAnsi="Barlow"/>
          <w:sz w:val="24"/>
          <w:szCs w:val="24"/>
        </w:rPr>
        <w:t xml:space="preserve">(E), con un </w:t>
      </w:r>
      <w:r w:rsidRPr="00B41D82">
        <w:rPr>
          <w:rFonts w:ascii="Barlow" w:hAnsi="Barlow"/>
          <w:b/>
          <w:bCs/>
          <w:sz w:val="24"/>
          <w:szCs w:val="24"/>
        </w:rPr>
        <w:t>Global Warming Potential (GWP) pari a 5</w:t>
      </w:r>
      <w:r w:rsidRPr="00B41D82">
        <w:rPr>
          <w:rFonts w:ascii="Barlow" w:hAnsi="Barlow"/>
          <w:sz w:val="24"/>
          <w:szCs w:val="24"/>
        </w:rPr>
        <w:t xml:space="preserve">, e il raggiungimento di elevati livelli di efficienza energetica, soprattutto ai carichi parziali, si traducono in ridotti valori del Total </w:t>
      </w:r>
      <w:proofErr w:type="spellStart"/>
      <w:r w:rsidRPr="00B41D82">
        <w:rPr>
          <w:rFonts w:ascii="Barlow" w:hAnsi="Barlow"/>
          <w:sz w:val="24"/>
          <w:szCs w:val="24"/>
        </w:rPr>
        <w:t>Equivalent</w:t>
      </w:r>
      <w:proofErr w:type="spellEnd"/>
      <w:r w:rsidRPr="00B41D82">
        <w:rPr>
          <w:rFonts w:ascii="Barlow" w:hAnsi="Barlow"/>
          <w:sz w:val="24"/>
          <w:szCs w:val="24"/>
        </w:rPr>
        <w:t xml:space="preserve"> Warming Impact (TEWI) del sistema.</w:t>
      </w:r>
    </w:p>
    <w:p w14:paraId="7BA0EFE3" w14:textId="77777777" w:rsidR="008F6E2F" w:rsidRDefault="008F6E2F" w:rsidP="008F6E2F">
      <w:pPr>
        <w:jc w:val="both"/>
        <w:rPr>
          <w:rFonts w:ascii="Barlow" w:hAnsi="Barlow"/>
          <w:sz w:val="24"/>
          <w:szCs w:val="24"/>
        </w:rPr>
      </w:pPr>
    </w:p>
    <w:p w14:paraId="2FCCF3B0" w14:textId="3059AF25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 w:rsidRPr="00B41D82">
        <w:rPr>
          <w:rFonts w:ascii="Barlow" w:hAnsi="Barlow"/>
          <w:sz w:val="24"/>
          <w:szCs w:val="24"/>
        </w:rPr>
        <w:t>Grazie all’</w:t>
      </w:r>
      <w:r w:rsidRPr="008F6E2F">
        <w:rPr>
          <w:rFonts w:ascii="Barlow" w:hAnsi="Barlow"/>
          <w:b/>
          <w:bCs/>
          <w:sz w:val="24"/>
          <w:szCs w:val="24"/>
        </w:rPr>
        <w:t>efficiente recupero del calore di scarto</w:t>
      </w:r>
      <w:r>
        <w:rPr>
          <w:rFonts w:ascii="Barlow" w:hAnsi="Barlow"/>
          <w:sz w:val="24"/>
          <w:szCs w:val="24"/>
        </w:rPr>
        <w:t xml:space="preserve"> – che altrimenti andrebbe</w:t>
      </w:r>
      <w:r w:rsidRPr="00B41D82">
        <w:rPr>
          <w:rFonts w:ascii="Barlow" w:hAnsi="Barlow"/>
          <w:sz w:val="24"/>
          <w:szCs w:val="24"/>
        </w:rPr>
        <w:t xml:space="preserve"> disperso </w:t>
      </w:r>
      <w:r>
        <w:rPr>
          <w:rFonts w:ascii="Barlow" w:hAnsi="Barlow"/>
          <w:sz w:val="24"/>
          <w:szCs w:val="24"/>
        </w:rPr>
        <w:t xml:space="preserve">- </w:t>
      </w:r>
      <w:r w:rsidRPr="00B41D82">
        <w:rPr>
          <w:rFonts w:ascii="Barlow" w:hAnsi="Barlow"/>
          <w:b/>
          <w:bCs/>
          <w:sz w:val="24"/>
          <w:szCs w:val="24"/>
        </w:rPr>
        <w:t xml:space="preserve">XVA K di </w:t>
      </w:r>
      <w:proofErr w:type="spellStart"/>
      <w:r w:rsidRPr="00B41D82">
        <w:rPr>
          <w:rFonts w:ascii="Barlow" w:hAnsi="Barlow"/>
          <w:b/>
          <w:bCs/>
          <w:sz w:val="24"/>
          <w:szCs w:val="24"/>
        </w:rPr>
        <w:t>Hiref</w:t>
      </w:r>
      <w:proofErr w:type="spellEnd"/>
      <w:r>
        <w:rPr>
          <w:rFonts w:ascii="Barlow" w:hAnsi="Barlow"/>
          <w:sz w:val="24"/>
          <w:szCs w:val="24"/>
        </w:rPr>
        <w:t xml:space="preserve"> </w:t>
      </w:r>
      <w:r w:rsidRPr="00B41D82">
        <w:rPr>
          <w:rFonts w:ascii="Barlow" w:hAnsi="Barlow"/>
          <w:sz w:val="24"/>
          <w:szCs w:val="24"/>
        </w:rPr>
        <w:t xml:space="preserve">risponde alle esigenze </w:t>
      </w:r>
      <w:r>
        <w:rPr>
          <w:rFonts w:ascii="Barlow" w:hAnsi="Barlow"/>
          <w:sz w:val="24"/>
          <w:szCs w:val="24"/>
        </w:rPr>
        <w:t xml:space="preserve">e alla </w:t>
      </w:r>
      <w:r w:rsidRPr="00B41D82">
        <w:rPr>
          <w:rFonts w:ascii="Barlow" w:hAnsi="Barlow"/>
          <w:sz w:val="24"/>
          <w:szCs w:val="24"/>
        </w:rPr>
        <w:t>decarbonizzazione del settore industriale, incentivando il risparmio di gas e gasolio, produce</w:t>
      </w:r>
      <w:r>
        <w:rPr>
          <w:rFonts w:ascii="Barlow" w:hAnsi="Barlow"/>
          <w:sz w:val="24"/>
          <w:szCs w:val="24"/>
        </w:rPr>
        <w:t>ndo</w:t>
      </w:r>
      <w:r w:rsidRPr="00B41D82">
        <w:rPr>
          <w:rFonts w:ascii="Barlow" w:hAnsi="Barlow"/>
          <w:sz w:val="24"/>
          <w:szCs w:val="24"/>
        </w:rPr>
        <w:t xml:space="preserve"> acqua surriscaldata per la generazione di vapore.</w:t>
      </w:r>
    </w:p>
    <w:p w14:paraId="256E51A7" w14:textId="77777777" w:rsidR="008F6E2F" w:rsidRDefault="008F6E2F" w:rsidP="008F6E2F">
      <w:pPr>
        <w:jc w:val="both"/>
        <w:rPr>
          <w:rFonts w:ascii="Barlow" w:hAnsi="Barlow"/>
          <w:b/>
          <w:bCs/>
          <w:sz w:val="24"/>
          <w:szCs w:val="24"/>
        </w:rPr>
      </w:pPr>
    </w:p>
    <w:p w14:paraId="64AD6128" w14:textId="681FC24F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 w:rsidRPr="00C044C1">
        <w:rPr>
          <w:rFonts w:ascii="Barlow" w:hAnsi="Barlow"/>
          <w:b/>
          <w:bCs/>
          <w:sz w:val="24"/>
          <w:szCs w:val="24"/>
        </w:rPr>
        <w:t>Potenza e flessibilità</w:t>
      </w:r>
      <w:r>
        <w:rPr>
          <w:rFonts w:ascii="Barlow" w:hAnsi="Barlow"/>
          <w:sz w:val="24"/>
          <w:szCs w:val="24"/>
        </w:rPr>
        <w:t xml:space="preserve"> sono garantiti dall’utilizzo di </w:t>
      </w:r>
      <w:r w:rsidRPr="00B41D82">
        <w:rPr>
          <w:rFonts w:ascii="Barlow" w:hAnsi="Barlow"/>
          <w:sz w:val="24"/>
          <w:szCs w:val="24"/>
        </w:rPr>
        <w:t xml:space="preserve">scambiatori a fascio tubiero </w:t>
      </w:r>
      <w:r>
        <w:rPr>
          <w:rFonts w:ascii="Barlow" w:hAnsi="Barlow"/>
          <w:sz w:val="24"/>
          <w:szCs w:val="24"/>
        </w:rPr>
        <w:t xml:space="preserve">e di </w:t>
      </w:r>
      <w:r w:rsidRPr="00B41D82">
        <w:rPr>
          <w:rFonts w:ascii="Barlow" w:hAnsi="Barlow"/>
          <w:sz w:val="24"/>
          <w:szCs w:val="24"/>
        </w:rPr>
        <w:t>compressori a vite avanzati</w:t>
      </w:r>
      <w:r>
        <w:rPr>
          <w:rFonts w:ascii="Barlow" w:hAnsi="Barlow"/>
          <w:sz w:val="24"/>
          <w:szCs w:val="24"/>
        </w:rPr>
        <w:t xml:space="preserve"> che consentono</w:t>
      </w:r>
      <w:r w:rsidRPr="00D8602E">
        <w:rPr>
          <w:rFonts w:ascii="Barlow" w:hAnsi="Barlow"/>
          <w:sz w:val="24"/>
          <w:szCs w:val="24"/>
        </w:rPr>
        <w:t xml:space="preserve"> la produzione di elevate potenze termiche con capacità di modulazione del carico mediante l’apposita valvola a cassetto</w:t>
      </w:r>
      <w:r>
        <w:rPr>
          <w:rFonts w:ascii="Barlow" w:hAnsi="Barlow"/>
          <w:sz w:val="24"/>
          <w:szCs w:val="24"/>
        </w:rPr>
        <w:t xml:space="preserve"> (</w:t>
      </w:r>
      <w:r w:rsidRPr="00B41D82">
        <w:rPr>
          <w:rFonts w:ascii="Barlow" w:hAnsi="Barlow"/>
          <w:b/>
          <w:bCs/>
          <w:sz w:val="24"/>
          <w:szCs w:val="24"/>
        </w:rPr>
        <w:t xml:space="preserve">XVA K di </w:t>
      </w:r>
      <w:proofErr w:type="spellStart"/>
      <w:r w:rsidRPr="00B41D82">
        <w:rPr>
          <w:rFonts w:ascii="Barlow" w:hAnsi="Barlow"/>
          <w:b/>
          <w:bCs/>
          <w:sz w:val="24"/>
          <w:szCs w:val="24"/>
        </w:rPr>
        <w:t>Hiref</w:t>
      </w:r>
      <w:proofErr w:type="spellEnd"/>
      <w:r>
        <w:rPr>
          <w:rFonts w:ascii="Barlow" w:hAnsi="Barlow"/>
          <w:sz w:val="24"/>
          <w:szCs w:val="24"/>
        </w:rPr>
        <w:t xml:space="preserve"> </w:t>
      </w:r>
      <w:r w:rsidRPr="00B41D82">
        <w:rPr>
          <w:rFonts w:ascii="Barlow" w:hAnsi="Barlow"/>
          <w:sz w:val="24"/>
          <w:szCs w:val="24"/>
        </w:rPr>
        <w:t>raggiunge temperature di acqua prodotta fino a 120°C</w:t>
      </w:r>
      <w:r>
        <w:rPr>
          <w:rFonts w:ascii="Barlow" w:hAnsi="Barlow"/>
          <w:sz w:val="24"/>
          <w:szCs w:val="24"/>
        </w:rPr>
        <w:t xml:space="preserve">). </w:t>
      </w:r>
    </w:p>
    <w:p w14:paraId="5945C026" w14:textId="77777777" w:rsidR="008F6E2F" w:rsidRDefault="008F6E2F" w:rsidP="008F6E2F">
      <w:pPr>
        <w:jc w:val="both"/>
        <w:rPr>
          <w:rFonts w:ascii="Barlow" w:hAnsi="Barlow"/>
          <w:sz w:val="24"/>
          <w:szCs w:val="24"/>
        </w:rPr>
      </w:pPr>
    </w:p>
    <w:p w14:paraId="6A751A8A" w14:textId="143F3E4D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 w:rsidRPr="00B41D82">
        <w:rPr>
          <w:rFonts w:ascii="Barlow" w:hAnsi="Barlow"/>
          <w:sz w:val="24"/>
          <w:szCs w:val="24"/>
        </w:rPr>
        <w:t xml:space="preserve">La sua </w:t>
      </w:r>
      <w:r w:rsidRPr="008F6E2F">
        <w:rPr>
          <w:rFonts w:ascii="Barlow" w:hAnsi="Barlow"/>
          <w:b/>
          <w:bCs/>
          <w:sz w:val="24"/>
          <w:szCs w:val="24"/>
        </w:rPr>
        <w:t>versatilità</w:t>
      </w:r>
      <w:r w:rsidRPr="00B41D82">
        <w:rPr>
          <w:rFonts w:ascii="Barlow" w:hAnsi="Barlow"/>
          <w:sz w:val="24"/>
          <w:szCs w:val="24"/>
        </w:rPr>
        <w:t xml:space="preserve"> rende </w:t>
      </w:r>
      <w:r w:rsidRPr="00B41D82">
        <w:rPr>
          <w:rFonts w:ascii="Barlow" w:hAnsi="Barlow"/>
          <w:b/>
          <w:bCs/>
          <w:sz w:val="24"/>
          <w:szCs w:val="24"/>
        </w:rPr>
        <w:t xml:space="preserve">XVA K di </w:t>
      </w:r>
      <w:proofErr w:type="spellStart"/>
      <w:r w:rsidRPr="00B41D82">
        <w:rPr>
          <w:rFonts w:ascii="Barlow" w:hAnsi="Barlow"/>
          <w:b/>
          <w:bCs/>
          <w:sz w:val="24"/>
          <w:szCs w:val="24"/>
        </w:rPr>
        <w:t>Hiref</w:t>
      </w:r>
      <w:proofErr w:type="spellEnd"/>
      <w:r>
        <w:rPr>
          <w:rFonts w:ascii="Barlow" w:hAnsi="Barlow"/>
          <w:sz w:val="24"/>
          <w:szCs w:val="24"/>
        </w:rPr>
        <w:t xml:space="preserve"> la pompa di calore condensata ad acqua la soluzione </w:t>
      </w:r>
      <w:r w:rsidRPr="00B41D82">
        <w:rPr>
          <w:rFonts w:ascii="Barlow" w:hAnsi="Barlow"/>
          <w:sz w:val="24"/>
          <w:szCs w:val="24"/>
        </w:rPr>
        <w:t>ideale per un'ampia gamma di settori, tra cui le industrie tessili, farmaceutiche, del cemento, della carta e i sistemi di essiccazione, offrendo un approccio sostenibile ed efficiente al riscaldamento industriale</w:t>
      </w:r>
      <w:r>
        <w:rPr>
          <w:rFonts w:ascii="Barlow" w:hAnsi="Barlow"/>
          <w:sz w:val="24"/>
          <w:szCs w:val="24"/>
        </w:rPr>
        <w:t>.</w:t>
      </w:r>
    </w:p>
    <w:p w14:paraId="0C99B5FB" w14:textId="77777777" w:rsidR="008F6E2F" w:rsidRDefault="008F6E2F" w:rsidP="008F6E2F">
      <w:pPr>
        <w:jc w:val="both"/>
        <w:rPr>
          <w:rFonts w:ascii="Barlow" w:hAnsi="Barlow"/>
          <w:sz w:val="24"/>
          <w:szCs w:val="24"/>
        </w:rPr>
      </w:pPr>
    </w:p>
    <w:p w14:paraId="29880643" w14:textId="63E96A23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Su richiesta è disponibile anche una versione con inverter, anche su uno solo dei due compressori, per una regolazione precisa della resa termica, con evidenti vantaggi energetici.</w:t>
      </w:r>
    </w:p>
    <w:p w14:paraId="60272059" w14:textId="77777777" w:rsidR="008F6E2F" w:rsidRDefault="008F6E2F" w:rsidP="008F6E2F">
      <w:pPr>
        <w:jc w:val="both"/>
        <w:rPr>
          <w:rFonts w:ascii="Barlow" w:hAnsi="Barlow"/>
          <w:sz w:val="24"/>
          <w:szCs w:val="24"/>
        </w:rPr>
      </w:pPr>
    </w:p>
    <w:p w14:paraId="626501EB" w14:textId="7FE71BEC" w:rsidR="008F6E2F" w:rsidRDefault="008F6E2F" w:rsidP="008F6E2F">
      <w:pPr>
        <w:jc w:val="both"/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Al fine di garantire una </w:t>
      </w:r>
      <w:r w:rsidRPr="00C044C1">
        <w:rPr>
          <w:rFonts w:ascii="Barlow" w:hAnsi="Barlow"/>
          <w:b/>
          <w:bCs/>
          <w:sz w:val="24"/>
          <w:szCs w:val="24"/>
        </w:rPr>
        <w:t>sensibile riduzione sonora complessiva</w:t>
      </w:r>
      <w:r>
        <w:rPr>
          <w:rFonts w:ascii="Barlow" w:hAnsi="Barlow"/>
          <w:sz w:val="24"/>
          <w:szCs w:val="24"/>
        </w:rPr>
        <w:t xml:space="preserve"> è previsto l’inserimento dei compressori a vite</w:t>
      </w:r>
      <w:r w:rsidRPr="00A829B8">
        <w:rPr>
          <w:rFonts w:ascii="Barlow" w:hAnsi="Barlow"/>
          <w:sz w:val="24"/>
          <w:szCs w:val="24"/>
        </w:rPr>
        <w:t>, unica fonte di potenziale rumorosità della macchina, in un box insonorizzato rivestito con materiale</w:t>
      </w:r>
      <w:r>
        <w:rPr>
          <w:rFonts w:ascii="Barlow" w:hAnsi="Barlow"/>
          <w:sz w:val="24"/>
          <w:szCs w:val="24"/>
        </w:rPr>
        <w:t xml:space="preserve"> fonoassorbente</w:t>
      </w:r>
      <w:r w:rsidRPr="00A829B8">
        <w:rPr>
          <w:rFonts w:ascii="Barlow" w:hAnsi="Barlow"/>
          <w:sz w:val="24"/>
          <w:szCs w:val="24"/>
        </w:rPr>
        <w:t>.</w:t>
      </w:r>
    </w:p>
    <w:p w14:paraId="19A1678E" w14:textId="77777777" w:rsidR="008F6E2F" w:rsidRDefault="008F6E2F" w:rsidP="008F6E2F">
      <w:pPr>
        <w:jc w:val="both"/>
        <w:rPr>
          <w:rFonts w:ascii="Barlow" w:hAnsi="Barlow"/>
          <w:b/>
          <w:bCs/>
          <w:sz w:val="24"/>
          <w:szCs w:val="24"/>
        </w:rPr>
      </w:pPr>
    </w:p>
    <w:p w14:paraId="323E06B8" w14:textId="74D0322A" w:rsidR="008F6E2F" w:rsidRPr="00B41D82" w:rsidRDefault="008F6E2F" w:rsidP="008F6E2F">
      <w:pPr>
        <w:jc w:val="both"/>
        <w:rPr>
          <w:rFonts w:ascii="Barlow" w:hAnsi="Barlow"/>
          <w:sz w:val="24"/>
          <w:szCs w:val="24"/>
        </w:rPr>
      </w:pPr>
      <w:r w:rsidRPr="00B41D82">
        <w:rPr>
          <w:rFonts w:ascii="Barlow" w:hAnsi="Barlow"/>
          <w:b/>
          <w:bCs/>
          <w:sz w:val="24"/>
          <w:szCs w:val="24"/>
        </w:rPr>
        <w:t xml:space="preserve">XVA K di </w:t>
      </w:r>
      <w:proofErr w:type="spellStart"/>
      <w:r w:rsidRPr="00B41D82">
        <w:rPr>
          <w:rFonts w:ascii="Barlow" w:hAnsi="Barlow"/>
          <w:b/>
          <w:bCs/>
          <w:sz w:val="24"/>
          <w:szCs w:val="24"/>
        </w:rPr>
        <w:t>Hiref</w:t>
      </w:r>
      <w:proofErr w:type="spellEnd"/>
      <w:r w:rsidRPr="008A0E49">
        <w:rPr>
          <w:rFonts w:ascii="Barlow" w:hAnsi="Barlow"/>
          <w:sz w:val="24"/>
          <w:szCs w:val="24"/>
        </w:rPr>
        <w:t xml:space="preserve"> </w:t>
      </w:r>
      <w:r>
        <w:rPr>
          <w:rFonts w:ascii="Barlow" w:hAnsi="Barlow"/>
          <w:sz w:val="24"/>
          <w:szCs w:val="24"/>
        </w:rPr>
        <w:t xml:space="preserve">applica un </w:t>
      </w:r>
      <w:r w:rsidRPr="008A0E49">
        <w:rPr>
          <w:rFonts w:ascii="Barlow" w:hAnsi="Barlow"/>
          <w:b/>
          <w:bCs/>
          <w:sz w:val="24"/>
          <w:szCs w:val="24"/>
        </w:rPr>
        <w:t>nuovo concetto di scambio termico</w:t>
      </w:r>
      <w:r>
        <w:rPr>
          <w:rFonts w:ascii="Barlow" w:hAnsi="Barlow"/>
          <w:sz w:val="24"/>
          <w:szCs w:val="24"/>
        </w:rPr>
        <w:t xml:space="preserve"> in cui l</w:t>
      </w:r>
      <w:r w:rsidRPr="008A0E49">
        <w:rPr>
          <w:rFonts w:ascii="Barlow" w:hAnsi="Barlow"/>
          <w:sz w:val="24"/>
          <w:szCs w:val="24"/>
        </w:rPr>
        <w:t>’evaporatore a fascio tubiero a singolo passaggio consente di raggiungere</w:t>
      </w:r>
      <w:r>
        <w:rPr>
          <w:rFonts w:ascii="Barlow" w:hAnsi="Barlow"/>
          <w:sz w:val="24"/>
          <w:szCs w:val="24"/>
        </w:rPr>
        <w:t>,</w:t>
      </w:r>
      <w:r w:rsidRPr="008A0E49">
        <w:rPr>
          <w:rFonts w:ascii="Barlow" w:hAnsi="Barlow"/>
          <w:sz w:val="24"/>
          <w:szCs w:val="24"/>
        </w:rPr>
        <w:t xml:space="preserve"> grazie alla completa controcorrente nello scambio termico</w:t>
      </w:r>
      <w:r>
        <w:rPr>
          <w:rFonts w:ascii="Barlow" w:hAnsi="Barlow"/>
          <w:sz w:val="24"/>
          <w:szCs w:val="24"/>
        </w:rPr>
        <w:t>,</w:t>
      </w:r>
      <w:r w:rsidRPr="008A0E49">
        <w:rPr>
          <w:rFonts w:ascii="Barlow" w:hAnsi="Barlow"/>
          <w:sz w:val="24"/>
          <w:szCs w:val="24"/>
        </w:rPr>
        <w:t xml:space="preserve"> eccellenti valori di efficienza termodinamica</w:t>
      </w:r>
      <w:r>
        <w:rPr>
          <w:rFonts w:ascii="Barlow" w:hAnsi="Barlow"/>
          <w:sz w:val="24"/>
          <w:szCs w:val="24"/>
        </w:rPr>
        <w:t xml:space="preserve"> e </w:t>
      </w:r>
      <w:r w:rsidRPr="00B41D82">
        <w:rPr>
          <w:rFonts w:ascii="Barlow" w:hAnsi="Barlow"/>
          <w:sz w:val="24"/>
          <w:szCs w:val="24"/>
        </w:rPr>
        <w:t xml:space="preserve">raggiunge valori di COP pari a 3.2 </w:t>
      </w:r>
      <w:bookmarkStart w:id="0" w:name="_Hlk153959676"/>
      <w:r w:rsidRPr="00B41D82">
        <w:rPr>
          <w:rFonts w:ascii="Barlow" w:hAnsi="Barlow"/>
          <w:sz w:val="24"/>
          <w:szCs w:val="24"/>
        </w:rPr>
        <w:t>producendo acqua a +120°C con sorgente a 60/55°C.</w:t>
      </w:r>
    </w:p>
    <w:bookmarkEnd w:id="0"/>
    <w:p w14:paraId="065F5BBE" w14:textId="77777777" w:rsidR="008F6E2F" w:rsidRDefault="008F6E2F" w:rsidP="008F6E2F">
      <w:pPr>
        <w:jc w:val="both"/>
        <w:rPr>
          <w:rFonts w:ascii="Barlow" w:hAnsi="Barlow"/>
          <w:sz w:val="24"/>
          <w:szCs w:val="24"/>
        </w:rPr>
      </w:pPr>
    </w:p>
    <w:p w14:paraId="10948A80" w14:textId="72216652" w:rsidR="008F6E2F" w:rsidRPr="00B41D82" w:rsidRDefault="008F6E2F" w:rsidP="008F6E2F">
      <w:pPr>
        <w:jc w:val="both"/>
        <w:rPr>
          <w:rFonts w:ascii="Barlow" w:hAnsi="Barlow"/>
          <w:sz w:val="24"/>
          <w:szCs w:val="24"/>
        </w:rPr>
      </w:pPr>
      <w:r w:rsidRPr="00B41D82">
        <w:rPr>
          <w:rFonts w:ascii="Barlow" w:hAnsi="Barlow"/>
          <w:sz w:val="24"/>
          <w:szCs w:val="24"/>
        </w:rPr>
        <w:t>Lo sviluppo di questa pompa di calore è stato favorito dall’aumento dei costi delle materie prime e dell’energie, la riduzione dell’uso dei combustibili fossili e la volontà di raggiungere l’obiettivo della decarbonizzazione.</w:t>
      </w:r>
    </w:p>
    <w:p w14:paraId="15536E5A" w14:textId="67000FFC" w:rsidR="00E85DD9" w:rsidRPr="00901A2A" w:rsidRDefault="00E85DD9" w:rsidP="008F6E2F">
      <w:pPr>
        <w:pStyle w:val="Titolo"/>
        <w:jc w:val="both"/>
        <w:rPr>
          <w:rFonts w:ascii="Barlow" w:hAnsi="Barlow"/>
          <w:sz w:val="22"/>
          <w:szCs w:val="22"/>
        </w:rPr>
      </w:pPr>
    </w:p>
    <w:sectPr w:rsidR="00E85DD9" w:rsidRPr="00901A2A" w:rsidSect="00620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4" w:right="1440" w:bottom="1440" w:left="1014" w:header="532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6C49" w14:textId="77777777" w:rsidR="00620A5B" w:rsidRDefault="00620A5B" w:rsidP="00AD19FF">
      <w:pPr>
        <w:spacing w:line="240" w:lineRule="auto"/>
      </w:pPr>
      <w:r>
        <w:separator/>
      </w:r>
    </w:p>
  </w:endnote>
  <w:endnote w:type="continuationSeparator" w:id="0">
    <w:p w14:paraId="000BE62E" w14:textId="77777777" w:rsidR="00620A5B" w:rsidRDefault="00620A5B" w:rsidP="00AD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T Pressura L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B7B8" w14:textId="77777777" w:rsidR="008F6E2F" w:rsidRDefault="008F6E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24B8" w14:textId="77777777" w:rsidR="00221F30" w:rsidRDefault="00221F30" w:rsidP="00221F30">
    <w:pPr>
      <w:rPr>
        <w:rFonts w:ascii="Barlow" w:hAnsi="Barlow"/>
        <w:color w:val="A6A6A6" w:themeColor="background1" w:themeShade="A6"/>
        <w:sz w:val="20"/>
        <w:szCs w:val="20"/>
      </w:rPr>
    </w:pPr>
    <w:r w:rsidRPr="00221F30">
      <w:rPr>
        <w:rFonts w:ascii="Barlow" w:hAnsi="Barlow"/>
        <w:color w:val="A6A6A6" w:themeColor="background1" w:themeShade="A6"/>
        <w:sz w:val="20"/>
        <w:szCs w:val="20"/>
      </w:rPr>
      <w:t xml:space="preserve">Contatti per la stampa: </w:t>
    </w:r>
  </w:p>
  <w:p w14:paraId="01F126B2" w14:textId="173407CB" w:rsidR="00221F30" w:rsidRPr="00221F30" w:rsidRDefault="00221F30" w:rsidP="00221F30">
    <w:pPr>
      <w:rPr>
        <w:rFonts w:ascii="Barlow" w:hAnsi="Barlow"/>
        <w:color w:val="A6A6A6" w:themeColor="background1" w:themeShade="A6"/>
        <w:sz w:val="20"/>
        <w:szCs w:val="20"/>
      </w:rPr>
    </w:pPr>
    <w:r w:rsidRPr="00221F30">
      <w:rPr>
        <w:rFonts w:ascii="Barlow" w:hAnsi="Barlow"/>
        <w:b/>
        <w:bCs/>
        <w:color w:val="A6A6A6" w:themeColor="background1" w:themeShade="A6"/>
        <w:sz w:val="20"/>
        <w:szCs w:val="20"/>
      </w:rPr>
      <w:t>HiRef S</w:t>
    </w:r>
    <w:r>
      <w:rPr>
        <w:rFonts w:ascii="Barlow" w:hAnsi="Barlow"/>
        <w:b/>
        <w:bCs/>
        <w:color w:val="A6A6A6" w:themeColor="background1" w:themeShade="A6"/>
        <w:sz w:val="20"/>
        <w:szCs w:val="20"/>
      </w:rPr>
      <w:t>.</w:t>
    </w:r>
    <w:r w:rsidRPr="00221F30">
      <w:rPr>
        <w:rFonts w:ascii="Barlow" w:hAnsi="Barlow"/>
        <w:b/>
        <w:bCs/>
        <w:color w:val="A6A6A6" w:themeColor="background1" w:themeShade="A6"/>
        <w:sz w:val="20"/>
        <w:szCs w:val="20"/>
      </w:rPr>
      <w:t>p</w:t>
    </w:r>
    <w:r>
      <w:rPr>
        <w:rFonts w:ascii="Barlow" w:hAnsi="Barlow"/>
        <w:b/>
        <w:bCs/>
        <w:color w:val="A6A6A6" w:themeColor="background1" w:themeShade="A6"/>
        <w:sz w:val="20"/>
        <w:szCs w:val="20"/>
      </w:rPr>
      <w:t>.</w:t>
    </w:r>
    <w:r w:rsidRPr="00221F30">
      <w:rPr>
        <w:rFonts w:ascii="Barlow" w:hAnsi="Barlow"/>
        <w:b/>
        <w:bCs/>
        <w:color w:val="A6A6A6" w:themeColor="background1" w:themeShade="A6"/>
        <w:sz w:val="20"/>
        <w:szCs w:val="20"/>
      </w:rPr>
      <w:t>a</w:t>
    </w:r>
    <w:r>
      <w:rPr>
        <w:rFonts w:ascii="Barlow" w:hAnsi="Barlow"/>
        <w:b/>
        <w:bCs/>
        <w:color w:val="A6A6A6" w:themeColor="background1" w:themeShade="A6"/>
        <w:sz w:val="20"/>
        <w:szCs w:val="20"/>
      </w:rPr>
      <w:t>.</w:t>
    </w:r>
    <w:r w:rsidRPr="00221F30">
      <w:rPr>
        <w:rFonts w:ascii="Barlow" w:hAnsi="Barlow"/>
        <w:color w:val="A6A6A6" w:themeColor="background1" w:themeShade="A6"/>
        <w:sz w:val="20"/>
        <w:szCs w:val="20"/>
      </w:rPr>
      <w:t xml:space="preserve"> - Viale Spagna 31/33 - 35020 Tribano (PD) -</w:t>
    </w:r>
    <w:hyperlink r:id="rId1" w:history="1">
      <w:r w:rsidRPr="00221F30">
        <w:rPr>
          <w:rStyle w:val="Collegamentoipertestuale"/>
          <w:rFonts w:ascii="Barlow" w:hAnsi="Barlow"/>
          <w:b/>
          <w:bCs/>
          <w:color w:val="A6A6A6" w:themeColor="background1" w:themeShade="A6"/>
          <w:sz w:val="20"/>
          <w:szCs w:val="20"/>
        </w:rPr>
        <w:t>marketing@hiref.it</w:t>
      </w:r>
    </w:hyperlink>
    <w:r w:rsidRPr="00221F30">
      <w:rPr>
        <w:rFonts w:ascii="Barlow" w:hAnsi="Barlow"/>
        <w:color w:val="A6A6A6" w:themeColor="background1" w:themeShade="A6"/>
        <w:sz w:val="20"/>
        <w:szCs w:val="20"/>
      </w:rPr>
      <w:t xml:space="preserve">  </w:t>
    </w:r>
    <w:r>
      <w:rPr>
        <w:rFonts w:ascii="Barlow" w:hAnsi="Barlow"/>
        <w:color w:val="A6A6A6" w:themeColor="background1" w:themeShade="A6"/>
        <w:sz w:val="20"/>
        <w:szCs w:val="20"/>
      </w:rPr>
      <w:t xml:space="preserve">- </w:t>
    </w:r>
    <w:hyperlink r:id="rId2" w:history="1">
      <w:r w:rsidRPr="00221F30">
        <w:rPr>
          <w:rFonts w:ascii="Barlow" w:hAnsi="Barlow"/>
          <w:color w:val="A6A6A6" w:themeColor="background1" w:themeShade="A6"/>
          <w:sz w:val="20"/>
          <w:szCs w:val="20"/>
        </w:rPr>
        <w:t>https://hiref.it</w:t>
      </w:r>
    </w:hyperlink>
  </w:p>
  <w:p w14:paraId="47C08389" w14:textId="77777777" w:rsidR="00221F30" w:rsidRPr="00221F30" w:rsidRDefault="00221F30">
    <w:pPr>
      <w:pStyle w:val="Pidipagina"/>
      <w:rPr>
        <w:rFonts w:ascii="Barlow" w:hAnsi="Barlow"/>
        <w:color w:val="A6A6A6" w:themeColor="background1" w:themeShade="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F9FB" w14:textId="77777777" w:rsidR="008F6E2F" w:rsidRDefault="008F6E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925E" w14:textId="77777777" w:rsidR="00620A5B" w:rsidRDefault="00620A5B" w:rsidP="00AD19FF">
      <w:pPr>
        <w:spacing w:line="240" w:lineRule="auto"/>
      </w:pPr>
      <w:r>
        <w:separator/>
      </w:r>
    </w:p>
  </w:footnote>
  <w:footnote w:type="continuationSeparator" w:id="0">
    <w:p w14:paraId="2E593DEC" w14:textId="77777777" w:rsidR="00620A5B" w:rsidRDefault="00620A5B" w:rsidP="00AD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B7B5" w14:textId="77777777" w:rsidR="008F6E2F" w:rsidRDefault="008F6E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2DB5" w14:textId="50998CB1" w:rsidR="00AD19FF" w:rsidRPr="00C70740" w:rsidRDefault="00AD19FF" w:rsidP="00221F30">
    <w:pPr>
      <w:pStyle w:val="Intestazione"/>
      <w:ind w:left="-142"/>
      <w:rPr>
        <w:rFonts w:ascii="Barlow" w:hAnsi="Barlow"/>
        <w:b/>
        <w:bCs/>
        <w:color w:val="A6A6A6" w:themeColor="background1" w:themeShade="A6"/>
        <w:sz w:val="20"/>
        <w:szCs w:val="20"/>
      </w:rPr>
    </w:pPr>
    <w:r>
      <w:rPr>
        <w:noProof/>
      </w:rPr>
      <w:drawing>
        <wp:inline distT="0" distB="0" distL="0" distR="0" wp14:anchorId="27F9304D" wp14:editId="4604656E">
          <wp:extent cx="1564063" cy="57275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2" cy="59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740">
      <w:tab/>
    </w:r>
    <w:r w:rsidR="00C70740">
      <w:tab/>
    </w:r>
    <w:r w:rsidR="00C70740" w:rsidRPr="00C70740">
      <w:rPr>
        <w:rFonts w:ascii="Barlow" w:hAnsi="Barlow"/>
        <w:b/>
        <w:bCs/>
        <w:color w:val="A6A6A6" w:themeColor="background1" w:themeShade="A6"/>
        <w:sz w:val="20"/>
        <w:szCs w:val="20"/>
      </w:rPr>
      <w:t xml:space="preserve">Comunicato stampa – </w:t>
    </w:r>
    <w:r w:rsidR="008F6E2F">
      <w:rPr>
        <w:rFonts w:ascii="Barlow" w:hAnsi="Barlow"/>
        <w:b/>
        <w:bCs/>
        <w:color w:val="A6A6A6" w:themeColor="background1" w:themeShade="A6"/>
        <w:sz w:val="20"/>
        <w:szCs w:val="20"/>
      </w:rPr>
      <w:t xml:space="preserve">febbraio </w:t>
    </w:r>
    <w:r w:rsidR="008F6E2F">
      <w:rPr>
        <w:rFonts w:ascii="Barlow" w:hAnsi="Barlow"/>
        <w:b/>
        <w:bCs/>
        <w:color w:val="A6A6A6" w:themeColor="background1" w:themeShade="A6"/>
        <w:sz w:val="20"/>
        <w:szCs w:val="20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CAAE" w14:textId="77777777" w:rsidR="008F6E2F" w:rsidRDefault="008F6E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3F0A"/>
    <w:multiLevelType w:val="hybridMultilevel"/>
    <w:tmpl w:val="B964DF08"/>
    <w:lvl w:ilvl="0" w:tplc="F610596A">
      <w:start w:val="1"/>
      <w:numFmt w:val="bullet"/>
      <w:pStyle w:val="Paragrafoelenco"/>
      <w:lvlText w:val="•"/>
      <w:lvlJc w:val="left"/>
      <w:pPr>
        <w:tabs>
          <w:tab w:val="num" w:pos="340"/>
        </w:tabs>
        <w:ind w:left="340" w:hanging="34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821"/>
    <w:multiLevelType w:val="hybridMultilevel"/>
    <w:tmpl w:val="1D46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5933">
    <w:abstractNumId w:val="0"/>
  </w:num>
  <w:num w:numId="2" w16cid:durableId="80716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0"/>
    <w:rsid w:val="00046B36"/>
    <w:rsid w:val="000B4F2A"/>
    <w:rsid w:val="00221F30"/>
    <w:rsid w:val="00263519"/>
    <w:rsid w:val="003323B0"/>
    <w:rsid w:val="00620A5B"/>
    <w:rsid w:val="008E30F4"/>
    <w:rsid w:val="008F6E2F"/>
    <w:rsid w:val="00901A2A"/>
    <w:rsid w:val="00A2306E"/>
    <w:rsid w:val="00AD19FF"/>
    <w:rsid w:val="00C70740"/>
    <w:rsid w:val="00C82CD6"/>
    <w:rsid w:val="00C87B21"/>
    <w:rsid w:val="00D04600"/>
    <w:rsid w:val="00E85DD9"/>
    <w:rsid w:val="00F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48895"/>
  <w15:chartTrackingRefBased/>
  <w15:docId w15:val="{F8B95214-2F2D-4979-9307-E83B5FDC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880"/>
    <w:pPr>
      <w:tabs>
        <w:tab w:val="left" w:pos="340"/>
      </w:tabs>
      <w:spacing w:after="0" w:line="330" w:lineRule="exact"/>
    </w:pPr>
    <w:rPr>
      <w:rFonts w:ascii="Arial" w:hAnsi="Arial"/>
      <w:color w:val="000000" w:themeColor="text1"/>
      <w:sz w:val="21"/>
      <w:lang w:val="it-IT" w:eastAsia="ja-JP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F11880"/>
    <w:pPr>
      <w:tabs>
        <w:tab w:val="left" w:pos="1420"/>
      </w:tabs>
      <w:spacing w:line="400" w:lineRule="exact"/>
    </w:pPr>
    <w:rPr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2"/>
    <w:rsid w:val="00F11880"/>
    <w:rPr>
      <w:rFonts w:ascii="Arial" w:hAnsi="Arial"/>
      <w:b/>
      <w:color w:val="000000" w:themeColor="text1"/>
      <w:sz w:val="28"/>
      <w:szCs w:val="28"/>
      <w:lang w:val="it-IT" w:eastAsia="ja-JP" w:bidi="it-IT"/>
    </w:rPr>
  </w:style>
  <w:style w:type="paragraph" w:styleId="Paragrafoelenco">
    <w:name w:val="List Paragraph"/>
    <w:basedOn w:val="Normale"/>
    <w:uiPriority w:val="34"/>
    <w:unhideWhenUsed/>
    <w:qFormat/>
    <w:rsid w:val="00F11880"/>
    <w:pPr>
      <w:numPr>
        <w:numId w:val="1"/>
      </w:numPr>
      <w:tabs>
        <w:tab w:val="left" w:pos="1420"/>
      </w:tabs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11880"/>
    <w:rPr>
      <w:color w:val="000000" w:themeColor="text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E30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30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30F4"/>
    <w:rPr>
      <w:rFonts w:ascii="Arial" w:hAnsi="Arial"/>
      <w:color w:val="000000" w:themeColor="text1"/>
      <w:sz w:val="20"/>
      <w:szCs w:val="20"/>
      <w:lang w:val="it-IT" w:eastAsia="ja-JP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0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0F4"/>
    <w:rPr>
      <w:rFonts w:ascii="Arial" w:hAnsi="Arial"/>
      <w:b/>
      <w:bCs/>
      <w:color w:val="000000" w:themeColor="text1"/>
      <w:sz w:val="20"/>
      <w:szCs w:val="20"/>
      <w:lang w:val="it-IT" w:eastAsia="ja-JP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hiref.it" TargetMode="External"/><Relationship Id="rId1" Type="http://schemas.openxmlformats.org/officeDocument/2006/relationships/hyperlink" Target="mailto:marketing@hiref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Rossi</dc:creator>
  <cp:keywords/>
  <dc:description/>
  <cp:lastModifiedBy>Andrea Giuseppe Turatti</cp:lastModifiedBy>
  <cp:revision>2</cp:revision>
  <dcterms:created xsi:type="dcterms:W3CDTF">2024-02-01T08:20:00Z</dcterms:created>
  <dcterms:modified xsi:type="dcterms:W3CDTF">2024-02-01T08:20:00Z</dcterms:modified>
</cp:coreProperties>
</file>