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5CA3" w14:textId="77777777" w:rsidR="003B0ED3" w:rsidRDefault="003B0ED3" w:rsidP="00490511">
      <w:pPr>
        <w:ind w:left="1985"/>
        <w:jc w:val="both"/>
        <w:rPr>
          <w:rFonts w:ascii="Arial" w:hAnsi="Arial" w:cs="Arial"/>
          <w:b/>
          <w:bCs/>
          <w:sz w:val="32"/>
          <w:szCs w:val="32"/>
        </w:rPr>
      </w:pPr>
    </w:p>
    <w:p w14:paraId="7161AEF8" w14:textId="5C870BFD" w:rsidR="003C0F86" w:rsidRPr="00E75826" w:rsidRDefault="003C0F86" w:rsidP="00E75826">
      <w:pPr>
        <w:pStyle w:val="NormaleWeb"/>
        <w:ind w:left="1985"/>
        <w:jc w:val="both"/>
        <w:rPr>
          <w:rFonts w:ascii="Helvetica" w:hAnsi="Helvetica"/>
          <w:b/>
          <w:bCs/>
          <w:color w:val="000000"/>
        </w:rPr>
      </w:pPr>
      <w:r w:rsidRPr="00E75826">
        <w:rPr>
          <w:rStyle w:val="Enfasigrassetto"/>
          <w:rFonts w:ascii="Helvetica" w:hAnsi="Helvetica"/>
          <w:color w:val="000000"/>
        </w:rPr>
        <w:t>PROGETTO GROUP: INNOVAZIONE E DESIGN IN PRIMA LINEA A SETTEMBRE</w:t>
      </w:r>
    </w:p>
    <w:p w14:paraId="4B8253EF" w14:textId="29102CCF" w:rsidR="00E75826" w:rsidRPr="00E75826" w:rsidRDefault="005B4212" w:rsidP="00E75826">
      <w:pPr>
        <w:pStyle w:val="NormaleWeb"/>
        <w:ind w:left="1985"/>
        <w:jc w:val="both"/>
        <w:rPr>
          <w:rFonts w:ascii="Helvetica" w:hAnsi="Helvetica"/>
          <w:color w:val="000000"/>
          <w:sz w:val="22"/>
          <w:szCs w:val="22"/>
        </w:rPr>
      </w:pPr>
      <w:r w:rsidRPr="005B4212">
        <w:rPr>
          <w:rStyle w:val="Enfasigrassetto"/>
          <w:rFonts w:ascii="Helvetica" w:hAnsi="Helvetica"/>
          <w:b w:val="0"/>
          <w:bCs w:val="0"/>
          <w:color w:val="000000"/>
          <w:sz w:val="22"/>
          <w:szCs w:val="22"/>
        </w:rPr>
        <w:t>PROGETTO GROUP</w:t>
      </w:r>
      <w:r w:rsidRPr="00E75826">
        <w:rPr>
          <w:rFonts w:ascii="Helvetica" w:hAnsi="Helvetica"/>
          <w:color w:val="000000"/>
          <w:sz w:val="22"/>
          <w:szCs w:val="22"/>
        </w:rPr>
        <w:t xml:space="preserve"> </w:t>
      </w:r>
      <w:r w:rsidR="003C0F86" w:rsidRPr="00E75826">
        <w:rPr>
          <w:rFonts w:ascii="Helvetica" w:hAnsi="Helvetica"/>
          <w:color w:val="000000"/>
          <w:sz w:val="22"/>
          <w:szCs w:val="22"/>
        </w:rPr>
        <w:t xml:space="preserve">è entusiasta di annunciare la sua partecipazione a due prestigiosi eventi dedicati al design e all'innovazione: la mostra "DESIGN VISION – 60 YEARS OF LIFE!" organizzata da Simone Micheli, che si terrà dal 16 al 30 settembre </w:t>
      </w:r>
      <w:proofErr w:type="spellStart"/>
      <w:r w:rsidR="003C0F86" w:rsidRPr="00E75826">
        <w:rPr>
          <w:rFonts w:ascii="Helvetica" w:hAnsi="Helvetica"/>
          <w:color w:val="000000"/>
          <w:sz w:val="22"/>
          <w:szCs w:val="22"/>
        </w:rPr>
        <w:t>all'Adi</w:t>
      </w:r>
      <w:proofErr w:type="spellEnd"/>
      <w:r w:rsidR="003C0F86" w:rsidRPr="00E75826">
        <w:rPr>
          <w:rFonts w:ascii="Helvetica" w:hAnsi="Helvetica"/>
          <w:color w:val="000000"/>
          <w:sz w:val="22"/>
          <w:szCs w:val="22"/>
        </w:rPr>
        <w:t xml:space="preserve"> Design Museum di Milano, e la fiera </w:t>
      </w:r>
      <w:proofErr w:type="spellStart"/>
      <w:r w:rsidR="003C0F86" w:rsidRPr="00E75826">
        <w:rPr>
          <w:rFonts w:ascii="Helvetica" w:hAnsi="Helvetica"/>
          <w:color w:val="000000"/>
          <w:sz w:val="22"/>
          <w:szCs w:val="22"/>
        </w:rPr>
        <w:t>Cersaie</w:t>
      </w:r>
      <w:proofErr w:type="spellEnd"/>
      <w:r w:rsidR="003C0F86" w:rsidRPr="00E75826">
        <w:rPr>
          <w:rFonts w:ascii="Helvetica" w:hAnsi="Helvetica"/>
          <w:color w:val="000000"/>
          <w:sz w:val="22"/>
          <w:szCs w:val="22"/>
        </w:rPr>
        <w:t xml:space="preserve"> 2024, l'appuntamento imperdibile per il mondo del bagno e delle piastrelle, che si svolgerà a Bologna.</w:t>
      </w:r>
    </w:p>
    <w:p w14:paraId="252E6440" w14:textId="64570BB8" w:rsidR="00E75826" w:rsidRPr="00E75826" w:rsidRDefault="00E75826" w:rsidP="00E75826">
      <w:pPr>
        <w:pStyle w:val="NormaleWeb"/>
        <w:ind w:left="1985"/>
        <w:jc w:val="both"/>
        <w:rPr>
          <w:rFonts w:ascii="Helvetica" w:hAnsi="Helvetica"/>
          <w:color w:val="000000"/>
          <w:sz w:val="22"/>
          <w:szCs w:val="22"/>
        </w:rPr>
      </w:pPr>
      <w:r w:rsidRPr="00E75826">
        <w:rPr>
          <w:rFonts w:ascii="Helvetica" w:hAnsi="Helvetica"/>
          <w:color w:val="000000"/>
          <w:sz w:val="22"/>
          <w:szCs w:val="22"/>
        </w:rPr>
        <w:t xml:space="preserve">In occasione della fiera di Bologna, </w:t>
      </w:r>
      <w:r w:rsidR="005B4212" w:rsidRPr="005B4212">
        <w:rPr>
          <w:rStyle w:val="Enfasigrassetto"/>
          <w:rFonts w:ascii="Helvetica" w:hAnsi="Helvetica"/>
          <w:b w:val="0"/>
          <w:bCs w:val="0"/>
          <w:color w:val="000000"/>
          <w:sz w:val="22"/>
          <w:szCs w:val="22"/>
        </w:rPr>
        <w:t>PROGETTO GROUP</w:t>
      </w:r>
      <w:r w:rsidRPr="00E75826">
        <w:rPr>
          <w:rFonts w:ascii="Helvetica" w:hAnsi="Helvetica"/>
          <w:color w:val="000000"/>
          <w:sz w:val="22"/>
          <w:szCs w:val="22"/>
        </w:rPr>
        <w:t>, attraverso il nuovo allestimento, presenta un concept nuovo e innovativo, nato dalla volontà di creare uno spazio espositivo iconico e distintivo. Segni grafici di forte carattere ma dalla silhouette pura, accompagnati da colori pastello, offriranno un’esperienza immersiva. Il percorso espositivo sarà circolare, permettendo un approfondimento emozionale sui prodotti e sulle novità.</w:t>
      </w:r>
    </w:p>
    <w:p w14:paraId="61DAE18C" w14:textId="6042EB15" w:rsidR="003C0F86" w:rsidRPr="00E75826" w:rsidRDefault="005B4212" w:rsidP="00E75826">
      <w:pPr>
        <w:pStyle w:val="NormaleWeb"/>
        <w:ind w:left="1985"/>
        <w:jc w:val="both"/>
        <w:rPr>
          <w:rFonts w:ascii="Helvetica" w:hAnsi="Helvetica"/>
          <w:color w:val="000000"/>
          <w:sz w:val="22"/>
          <w:szCs w:val="22"/>
        </w:rPr>
      </w:pPr>
      <w:r w:rsidRPr="005B4212">
        <w:rPr>
          <w:rStyle w:val="Enfasigrassetto"/>
          <w:rFonts w:ascii="Helvetica" w:hAnsi="Helvetica"/>
          <w:color w:val="000000"/>
          <w:sz w:val="22"/>
          <w:szCs w:val="22"/>
        </w:rPr>
        <w:t>PROGETTO GROUP</w:t>
      </w:r>
      <w:r w:rsidRPr="00E75826">
        <w:rPr>
          <w:rFonts w:ascii="Helvetica" w:hAnsi="Helvetica"/>
          <w:color w:val="000000"/>
          <w:sz w:val="22"/>
          <w:szCs w:val="22"/>
        </w:rPr>
        <w:t xml:space="preserve"> </w:t>
      </w:r>
      <w:r w:rsidR="003C0F86" w:rsidRPr="00E75826">
        <w:rPr>
          <w:rStyle w:val="Enfasigrassetto"/>
          <w:rFonts w:ascii="Helvetica" w:hAnsi="Helvetica"/>
          <w:color w:val="000000"/>
          <w:sz w:val="22"/>
          <w:szCs w:val="22"/>
        </w:rPr>
        <w:t>e Danilo Fedeli insieme</w:t>
      </w:r>
    </w:p>
    <w:p w14:paraId="250B9D04" w14:textId="3DE115DF" w:rsidR="003C0F86" w:rsidRPr="00E75826" w:rsidRDefault="005B4212" w:rsidP="00E75826">
      <w:pPr>
        <w:pStyle w:val="NormaleWeb"/>
        <w:ind w:left="1985"/>
        <w:jc w:val="both"/>
        <w:rPr>
          <w:rFonts w:ascii="Helvetica" w:hAnsi="Helvetica"/>
          <w:color w:val="000000"/>
          <w:sz w:val="22"/>
          <w:szCs w:val="22"/>
        </w:rPr>
      </w:pPr>
      <w:r w:rsidRPr="005B4212">
        <w:rPr>
          <w:rStyle w:val="Enfasigrassetto"/>
          <w:rFonts w:ascii="Helvetica" w:hAnsi="Helvetica"/>
          <w:b w:val="0"/>
          <w:bCs w:val="0"/>
          <w:color w:val="000000"/>
          <w:sz w:val="22"/>
          <w:szCs w:val="22"/>
        </w:rPr>
        <w:t>PROGETTO GROUP</w:t>
      </w:r>
      <w:r w:rsidRPr="00E75826">
        <w:rPr>
          <w:rFonts w:ascii="Helvetica" w:hAnsi="Helvetica"/>
          <w:color w:val="000000"/>
          <w:sz w:val="22"/>
          <w:szCs w:val="22"/>
        </w:rPr>
        <w:t xml:space="preserve"> </w:t>
      </w:r>
      <w:r w:rsidR="003C0F86" w:rsidRPr="00E75826">
        <w:rPr>
          <w:rFonts w:ascii="Helvetica" w:hAnsi="Helvetica"/>
          <w:color w:val="000000"/>
          <w:sz w:val="22"/>
          <w:szCs w:val="22"/>
        </w:rPr>
        <w:t xml:space="preserve">rinnova il suo impegno nell'innovazione con una nuova collezione di accessori per lei e per lui, disegnata dal talentuoso Danilo Fedeli. Le collezioni Lady, Lord, Tratto, </w:t>
      </w:r>
      <w:proofErr w:type="spellStart"/>
      <w:r w:rsidR="003C0F86" w:rsidRPr="00E75826">
        <w:rPr>
          <w:rFonts w:ascii="Helvetica" w:hAnsi="Helvetica"/>
          <w:color w:val="000000"/>
          <w:sz w:val="22"/>
          <w:szCs w:val="22"/>
        </w:rPr>
        <w:t>Well</w:t>
      </w:r>
      <w:proofErr w:type="spellEnd"/>
      <w:r w:rsidR="003C0F86" w:rsidRPr="00E75826">
        <w:rPr>
          <w:rFonts w:ascii="Helvetica" w:hAnsi="Helvetica"/>
          <w:color w:val="000000"/>
          <w:sz w:val="22"/>
          <w:szCs w:val="22"/>
        </w:rPr>
        <w:t xml:space="preserve"> </w:t>
      </w:r>
      <w:proofErr w:type="spellStart"/>
      <w:r w:rsidR="003C0F86" w:rsidRPr="00E75826">
        <w:rPr>
          <w:rFonts w:ascii="Helvetica" w:hAnsi="Helvetica"/>
          <w:color w:val="000000"/>
          <w:sz w:val="22"/>
          <w:szCs w:val="22"/>
        </w:rPr>
        <w:t>done</w:t>
      </w:r>
      <w:proofErr w:type="spellEnd"/>
      <w:r w:rsidR="003C0F86" w:rsidRPr="00E75826">
        <w:rPr>
          <w:rFonts w:ascii="Helvetica" w:hAnsi="Helvetica"/>
          <w:color w:val="000000"/>
          <w:sz w:val="22"/>
          <w:szCs w:val="22"/>
        </w:rPr>
        <w:t>, Zero 16 e Layer rappresentano una ventata di modernità e minimalismo, pensate per interagire con le persone e con l’architettura circostante, fondendosi in un unicum progettuale.</w:t>
      </w:r>
    </w:p>
    <w:p w14:paraId="49935E2C" w14:textId="51B276DD" w:rsidR="003C0F86" w:rsidRPr="00E75826" w:rsidRDefault="003C0F86" w:rsidP="00E75826">
      <w:pPr>
        <w:pStyle w:val="NormaleWeb"/>
        <w:ind w:left="1985"/>
        <w:jc w:val="both"/>
        <w:rPr>
          <w:rFonts w:ascii="Helvetica" w:hAnsi="Helvetica"/>
          <w:color w:val="000000"/>
          <w:sz w:val="22"/>
          <w:szCs w:val="22"/>
        </w:rPr>
      </w:pPr>
      <w:r w:rsidRPr="00E75826">
        <w:rPr>
          <w:rFonts w:ascii="Helvetica" w:hAnsi="Helvetica"/>
          <w:color w:val="000000"/>
          <w:sz w:val="22"/>
          <w:szCs w:val="22"/>
        </w:rPr>
        <w:t xml:space="preserve">La produzione delle collezioni si basa su tecnologie all’avanguardia proprie dell’azienda, che si distingue per </w:t>
      </w:r>
      <w:r w:rsidR="00340B6B" w:rsidRPr="00E75826">
        <w:rPr>
          <w:rFonts w:ascii="Helvetica" w:hAnsi="Helvetica"/>
          <w:color w:val="000000"/>
          <w:sz w:val="22"/>
          <w:szCs w:val="22"/>
        </w:rPr>
        <w:t xml:space="preserve">un’alta specializzazione nell’area della </w:t>
      </w:r>
      <w:r w:rsidRPr="00E75826">
        <w:rPr>
          <w:rFonts w:ascii="Helvetica" w:hAnsi="Helvetica"/>
          <w:color w:val="000000"/>
          <w:sz w:val="22"/>
          <w:szCs w:val="22"/>
        </w:rPr>
        <w:t>fabbricazione. A questa si aggiunge una profonda ricerca dei materiali e delle finiture per dar vita a prodotti iconici e ricercati in ogni dettaglio.</w:t>
      </w:r>
    </w:p>
    <w:p w14:paraId="35908EE8" w14:textId="1D929D42" w:rsidR="003C0F86" w:rsidRPr="00E75826" w:rsidRDefault="003C0F86" w:rsidP="00E75826">
      <w:pPr>
        <w:pStyle w:val="NormaleWeb"/>
        <w:ind w:left="1985"/>
        <w:jc w:val="both"/>
        <w:rPr>
          <w:rFonts w:ascii="Helvetica" w:hAnsi="Helvetica"/>
          <w:color w:val="000000"/>
          <w:sz w:val="22"/>
          <w:szCs w:val="22"/>
        </w:rPr>
      </w:pPr>
      <w:proofErr w:type="gramStart"/>
      <w:r w:rsidRPr="00E75826">
        <w:rPr>
          <w:rStyle w:val="Enfasigrassetto"/>
          <w:rFonts w:ascii="Helvetica" w:hAnsi="Helvetica"/>
          <w:color w:val="000000"/>
          <w:sz w:val="22"/>
          <w:szCs w:val="22"/>
        </w:rPr>
        <w:t>LADY</w:t>
      </w:r>
      <w:proofErr w:type="gramEnd"/>
      <w:r w:rsidRPr="00E75826">
        <w:rPr>
          <w:rStyle w:val="apple-converted-space"/>
          <w:rFonts w:ascii="Helvetica" w:hAnsi="Helvetica"/>
          <w:color w:val="000000"/>
          <w:sz w:val="22"/>
          <w:szCs w:val="22"/>
        </w:rPr>
        <w:t> </w:t>
      </w:r>
      <w:r w:rsidRPr="00E75826">
        <w:rPr>
          <w:rFonts w:ascii="Helvetica" w:hAnsi="Helvetica"/>
          <w:color w:val="000000"/>
          <w:sz w:val="22"/>
          <w:szCs w:val="22"/>
        </w:rPr>
        <w:t xml:space="preserve">Un progetto dinamico e versatile, studiato per rispondere </w:t>
      </w:r>
      <w:r w:rsidR="00340B6B" w:rsidRPr="00E75826">
        <w:rPr>
          <w:rFonts w:ascii="Helvetica" w:hAnsi="Helvetica"/>
          <w:color w:val="000000"/>
          <w:sz w:val="22"/>
          <w:szCs w:val="22"/>
        </w:rPr>
        <w:t>ad</w:t>
      </w:r>
      <w:r w:rsidRPr="00E75826">
        <w:rPr>
          <w:rFonts w:ascii="Helvetica" w:hAnsi="Helvetica"/>
          <w:color w:val="000000"/>
          <w:sz w:val="22"/>
          <w:szCs w:val="22"/>
        </w:rPr>
        <w:t xml:space="preserve"> esigenze personali </w:t>
      </w:r>
      <w:r w:rsidR="00340B6B" w:rsidRPr="00E75826">
        <w:rPr>
          <w:rFonts w:ascii="Helvetica" w:hAnsi="Helvetica"/>
          <w:color w:val="000000"/>
          <w:sz w:val="22"/>
          <w:szCs w:val="22"/>
        </w:rPr>
        <w:t xml:space="preserve">e specifiche </w:t>
      </w:r>
      <w:r w:rsidRPr="00E75826">
        <w:rPr>
          <w:rFonts w:ascii="Helvetica" w:hAnsi="Helvetica"/>
          <w:color w:val="000000"/>
          <w:sz w:val="22"/>
          <w:szCs w:val="22"/>
        </w:rPr>
        <w:t>nell’ambiente bagno. Un design geometrico e rigoroso, arricchito da un elemento estetico con finitura texturizzata 3D.</w:t>
      </w:r>
    </w:p>
    <w:p w14:paraId="05C73AB8" w14:textId="77777777" w:rsidR="003C0F86" w:rsidRPr="00E75826" w:rsidRDefault="003C0F86" w:rsidP="00E75826">
      <w:pPr>
        <w:pStyle w:val="NormaleWeb"/>
        <w:ind w:left="1985"/>
        <w:jc w:val="both"/>
        <w:rPr>
          <w:rFonts w:ascii="Helvetica" w:hAnsi="Helvetica"/>
          <w:color w:val="000000"/>
          <w:sz w:val="22"/>
          <w:szCs w:val="22"/>
        </w:rPr>
      </w:pPr>
      <w:proofErr w:type="gramStart"/>
      <w:r w:rsidRPr="00E75826">
        <w:rPr>
          <w:rStyle w:val="Enfasigrassetto"/>
          <w:rFonts w:ascii="Helvetica" w:hAnsi="Helvetica"/>
          <w:color w:val="000000"/>
          <w:sz w:val="22"/>
          <w:szCs w:val="22"/>
        </w:rPr>
        <w:t>LORD</w:t>
      </w:r>
      <w:proofErr w:type="gramEnd"/>
      <w:r w:rsidRPr="00E75826">
        <w:rPr>
          <w:rStyle w:val="apple-converted-space"/>
          <w:rFonts w:ascii="Helvetica" w:hAnsi="Helvetica"/>
          <w:color w:val="000000"/>
          <w:sz w:val="22"/>
          <w:szCs w:val="22"/>
        </w:rPr>
        <w:t> </w:t>
      </w:r>
      <w:r w:rsidRPr="00E75826">
        <w:rPr>
          <w:rFonts w:ascii="Helvetica" w:hAnsi="Helvetica"/>
          <w:color w:val="000000"/>
          <w:sz w:val="22"/>
          <w:szCs w:val="22"/>
        </w:rPr>
        <w:t>Un piccolo gioiello nello spazio wellness. Un decoro con righe illumina questa serie per il bagno attraverso un raffinato gioco di superfici, consentendo una sorprendente riflessione della luce. Lord si presenta come un nuovo concetto di arredo.</w:t>
      </w:r>
    </w:p>
    <w:p w14:paraId="47244F8E" w14:textId="77777777" w:rsidR="003C0F86" w:rsidRPr="00E75826" w:rsidRDefault="003C0F86" w:rsidP="00E75826">
      <w:pPr>
        <w:pStyle w:val="NormaleWeb"/>
        <w:ind w:left="1985"/>
        <w:jc w:val="both"/>
        <w:rPr>
          <w:rFonts w:ascii="Helvetica" w:hAnsi="Helvetica"/>
          <w:color w:val="000000"/>
          <w:sz w:val="22"/>
          <w:szCs w:val="22"/>
        </w:rPr>
      </w:pPr>
      <w:r w:rsidRPr="00E75826">
        <w:rPr>
          <w:rStyle w:val="Enfasigrassetto"/>
          <w:rFonts w:ascii="Helvetica" w:hAnsi="Helvetica"/>
          <w:color w:val="000000"/>
          <w:sz w:val="22"/>
          <w:szCs w:val="22"/>
        </w:rPr>
        <w:t>TRATTO</w:t>
      </w:r>
      <w:r w:rsidRPr="00E75826">
        <w:rPr>
          <w:rStyle w:val="apple-converted-space"/>
          <w:rFonts w:ascii="Helvetica" w:hAnsi="Helvetica"/>
          <w:color w:val="000000"/>
          <w:sz w:val="22"/>
          <w:szCs w:val="22"/>
        </w:rPr>
        <w:t> </w:t>
      </w:r>
      <w:proofErr w:type="spellStart"/>
      <w:r w:rsidRPr="00E75826">
        <w:rPr>
          <w:rFonts w:ascii="Helvetica" w:hAnsi="Helvetica"/>
          <w:color w:val="000000"/>
          <w:sz w:val="22"/>
          <w:szCs w:val="22"/>
        </w:rPr>
        <w:t>Tratto</w:t>
      </w:r>
      <w:proofErr w:type="spellEnd"/>
      <w:r w:rsidRPr="00E75826">
        <w:rPr>
          <w:rFonts w:ascii="Helvetica" w:hAnsi="Helvetica"/>
          <w:color w:val="000000"/>
          <w:sz w:val="22"/>
          <w:szCs w:val="22"/>
        </w:rPr>
        <w:t xml:space="preserve"> è una famiglia di piantane bagno dalle linee morbide e sinuose, pensate per soddisfare i bisogni di chi vede il design della casa in modo originale. La serie si sviluppa in diverse versioni e disegni di </w:t>
      </w:r>
      <w:proofErr w:type="spellStart"/>
      <w:r w:rsidRPr="00E75826">
        <w:rPr>
          <w:rFonts w:ascii="Helvetica" w:hAnsi="Helvetica"/>
          <w:color w:val="000000"/>
          <w:sz w:val="22"/>
          <w:szCs w:val="22"/>
        </w:rPr>
        <w:t>portasalviette</w:t>
      </w:r>
      <w:proofErr w:type="spellEnd"/>
      <w:r w:rsidRPr="00E75826">
        <w:rPr>
          <w:rFonts w:ascii="Helvetica" w:hAnsi="Helvetica"/>
          <w:color w:val="000000"/>
          <w:sz w:val="22"/>
          <w:szCs w:val="22"/>
        </w:rPr>
        <w:t xml:space="preserve"> e accessori multifunzionali.</w:t>
      </w:r>
    </w:p>
    <w:p w14:paraId="570CC297" w14:textId="77777777" w:rsidR="003C0F86" w:rsidRPr="00E75826" w:rsidRDefault="003C0F86" w:rsidP="00E75826">
      <w:pPr>
        <w:pStyle w:val="NormaleWeb"/>
        <w:ind w:left="1985"/>
        <w:jc w:val="both"/>
        <w:rPr>
          <w:rFonts w:ascii="Helvetica" w:hAnsi="Helvetica"/>
          <w:color w:val="000000"/>
          <w:sz w:val="22"/>
          <w:szCs w:val="22"/>
        </w:rPr>
      </w:pPr>
      <w:r w:rsidRPr="00E75826">
        <w:rPr>
          <w:rStyle w:val="Enfasigrassetto"/>
          <w:rFonts w:ascii="Helvetica" w:hAnsi="Helvetica"/>
          <w:color w:val="000000"/>
          <w:sz w:val="22"/>
          <w:szCs w:val="22"/>
        </w:rPr>
        <w:t>WELL DONE</w:t>
      </w:r>
      <w:r w:rsidRPr="00E75826">
        <w:rPr>
          <w:rStyle w:val="apple-converted-space"/>
          <w:rFonts w:ascii="Helvetica" w:hAnsi="Helvetica"/>
          <w:color w:val="000000"/>
          <w:sz w:val="22"/>
          <w:szCs w:val="22"/>
        </w:rPr>
        <w:t> </w:t>
      </w:r>
      <w:proofErr w:type="spellStart"/>
      <w:r w:rsidRPr="00E75826">
        <w:rPr>
          <w:rFonts w:ascii="Helvetica" w:hAnsi="Helvetica"/>
          <w:color w:val="000000"/>
          <w:sz w:val="22"/>
          <w:szCs w:val="22"/>
        </w:rPr>
        <w:t>Well</w:t>
      </w:r>
      <w:proofErr w:type="spellEnd"/>
      <w:r w:rsidRPr="00E75826">
        <w:rPr>
          <w:rFonts w:ascii="Helvetica" w:hAnsi="Helvetica"/>
          <w:color w:val="000000"/>
          <w:sz w:val="22"/>
          <w:szCs w:val="22"/>
        </w:rPr>
        <w:t xml:space="preserve"> </w:t>
      </w:r>
      <w:proofErr w:type="spellStart"/>
      <w:r w:rsidRPr="00E75826">
        <w:rPr>
          <w:rFonts w:ascii="Helvetica" w:hAnsi="Helvetica"/>
          <w:color w:val="000000"/>
          <w:sz w:val="22"/>
          <w:szCs w:val="22"/>
        </w:rPr>
        <w:t>done</w:t>
      </w:r>
      <w:proofErr w:type="spellEnd"/>
      <w:r w:rsidRPr="00E75826">
        <w:rPr>
          <w:rFonts w:ascii="Helvetica" w:hAnsi="Helvetica"/>
          <w:color w:val="000000"/>
          <w:sz w:val="22"/>
          <w:szCs w:val="22"/>
        </w:rPr>
        <w:t xml:space="preserve"> è una scaletta dalla forma geometrica pura, capace di soddisfare molteplici funzioni. La struttura si appoggia alla parete e arreda lo spazio in cui viene inserita. Le linee elementari e pulite lasciano spazio per asciugamani, ganci porta oggetti, mensola, bicchiere portaspazzolino, specchio e molto altro.</w:t>
      </w:r>
    </w:p>
    <w:p w14:paraId="1F920A0D" w14:textId="77777777" w:rsidR="003C0F86" w:rsidRPr="00E75826" w:rsidRDefault="003C0F86" w:rsidP="00E75826">
      <w:pPr>
        <w:pStyle w:val="NormaleWeb"/>
        <w:ind w:left="1985"/>
        <w:jc w:val="both"/>
        <w:rPr>
          <w:rFonts w:ascii="Helvetica" w:hAnsi="Helvetica"/>
          <w:color w:val="000000"/>
          <w:sz w:val="22"/>
          <w:szCs w:val="22"/>
        </w:rPr>
      </w:pPr>
      <w:r w:rsidRPr="00E75826">
        <w:rPr>
          <w:rStyle w:val="Enfasigrassetto"/>
          <w:rFonts w:ascii="Helvetica" w:hAnsi="Helvetica"/>
          <w:color w:val="000000"/>
          <w:sz w:val="22"/>
          <w:szCs w:val="22"/>
        </w:rPr>
        <w:lastRenderedPageBreak/>
        <w:t>ZERO 16</w:t>
      </w:r>
      <w:r w:rsidRPr="00E75826">
        <w:rPr>
          <w:rStyle w:val="apple-converted-space"/>
          <w:rFonts w:ascii="Helvetica" w:hAnsi="Helvetica"/>
          <w:color w:val="000000"/>
          <w:sz w:val="22"/>
          <w:szCs w:val="22"/>
        </w:rPr>
        <w:t> </w:t>
      </w:r>
      <w:r w:rsidRPr="00E75826">
        <w:rPr>
          <w:rFonts w:ascii="Helvetica" w:hAnsi="Helvetica"/>
          <w:color w:val="000000"/>
          <w:sz w:val="22"/>
          <w:szCs w:val="22"/>
        </w:rPr>
        <w:t xml:space="preserve">Un sistema integrato di accessori che prende il nome dal diametro del tubo con cui è realizzato. Un oggetto dalle linee dolci che contiene al suo interno uno specchio, una mensola di appoggio ed un </w:t>
      </w:r>
      <w:proofErr w:type="spellStart"/>
      <w:r w:rsidRPr="00E75826">
        <w:rPr>
          <w:rFonts w:ascii="Helvetica" w:hAnsi="Helvetica"/>
          <w:color w:val="000000"/>
          <w:sz w:val="22"/>
          <w:szCs w:val="22"/>
        </w:rPr>
        <w:t>portasalviette</w:t>
      </w:r>
      <w:proofErr w:type="spellEnd"/>
      <w:r w:rsidRPr="00E75826">
        <w:rPr>
          <w:rFonts w:ascii="Helvetica" w:hAnsi="Helvetica"/>
          <w:color w:val="000000"/>
          <w:sz w:val="22"/>
          <w:szCs w:val="22"/>
        </w:rPr>
        <w:t>. Zero16 rappresenta l’innovazione nel design.</w:t>
      </w:r>
    </w:p>
    <w:p w14:paraId="2D22B6FE" w14:textId="4354AA9F" w:rsidR="00490511" w:rsidRPr="00E75826" w:rsidRDefault="003C0F86" w:rsidP="00E75826">
      <w:pPr>
        <w:pStyle w:val="NormaleWeb"/>
        <w:ind w:left="1985"/>
        <w:jc w:val="both"/>
        <w:rPr>
          <w:rFonts w:ascii="Helvetica" w:hAnsi="Helvetica"/>
          <w:color w:val="000000"/>
          <w:sz w:val="22"/>
          <w:szCs w:val="22"/>
        </w:rPr>
      </w:pPr>
      <w:proofErr w:type="gramStart"/>
      <w:r w:rsidRPr="00E75826">
        <w:rPr>
          <w:rStyle w:val="Enfasigrassetto"/>
          <w:rFonts w:ascii="Helvetica" w:hAnsi="Helvetica"/>
          <w:color w:val="000000"/>
          <w:sz w:val="22"/>
          <w:szCs w:val="22"/>
        </w:rPr>
        <w:t>LAYER</w:t>
      </w:r>
      <w:proofErr w:type="gramEnd"/>
      <w:r w:rsidRPr="00E75826">
        <w:rPr>
          <w:rStyle w:val="apple-converted-space"/>
          <w:rFonts w:ascii="Helvetica" w:hAnsi="Helvetica"/>
          <w:color w:val="000000"/>
          <w:sz w:val="22"/>
          <w:szCs w:val="22"/>
        </w:rPr>
        <w:t> </w:t>
      </w:r>
      <w:r w:rsidRPr="00E75826">
        <w:rPr>
          <w:rFonts w:ascii="Helvetica" w:hAnsi="Helvetica"/>
          <w:color w:val="000000"/>
          <w:sz w:val="22"/>
          <w:szCs w:val="22"/>
        </w:rPr>
        <w:t>Il progetto Layer racconta una visione architettonica all’interno dello specchio. Livelli di colore, riflessioni e trasparenze creano un unicum con una cornice di alluminio che definisce le superfici interne.</w:t>
      </w:r>
    </w:p>
    <w:sectPr w:rsidR="00490511" w:rsidRPr="00E75826" w:rsidSect="00807D1B">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57C1" w14:textId="77777777" w:rsidR="00E97599" w:rsidRDefault="00E97599" w:rsidP="003B0ED3">
      <w:r>
        <w:separator/>
      </w:r>
    </w:p>
  </w:endnote>
  <w:endnote w:type="continuationSeparator" w:id="0">
    <w:p w14:paraId="79A614AC" w14:textId="77777777" w:rsidR="00E97599" w:rsidRDefault="00E97599" w:rsidP="003B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Oriya Sangam MN">
    <w:panose1 w:val="00000500000000000000"/>
    <w:charset w:val="00"/>
    <w:family w:val="auto"/>
    <w:pitch w:val="variable"/>
    <w:sig w:usb0="0008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F100" w14:textId="77777777" w:rsidR="00E97599" w:rsidRDefault="00E97599" w:rsidP="003B0ED3">
      <w:r>
        <w:separator/>
      </w:r>
    </w:p>
  </w:footnote>
  <w:footnote w:type="continuationSeparator" w:id="0">
    <w:p w14:paraId="3B557F5A" w14:textId="77777777" w:rsidR="00E97599" w:rsidRDefault="00E97599" w:rsidP="003B0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8D0F9" w14:textId="77777777" w:rsidR="003B0ED3" w:rsidRDefault="003B0ED3" w:rsidP="003B0ED3">
    <w:pPr>
      <w:pStyle w:val="Intestazione"/>
      <w:ind w:left="-426"/>
      <w:rPr>
        <w:rFonts w:ascii="Arial" w:hAnsi="Arial" w:cs="Arial"/>
        <w:sz w:val="22"/>
        <w:szCs w:val="22"/>
      </w:rPr>
    </w:pPr>
  </w:p>
  <w:p w14:paraId="035F0749" w14:textId="331951CA" w:rsidR="003B0ED3" w:rsidRDefault="003B0ED3" w:rsidP="003B0ED3">
    <w:pPr>
      <w:pStyle w:val="Intestazione"/>
    </w:pPr>
    <w:r w:rsidRPr="007B1B07">
      <w:rPr>
        <w:rFonts w:ascii="Arial" w:hAnsi="Arial" w:cs="Arial"/>
        <w:noProof/>
      </w:rPr>
      <mc:AlternateContent>
        <mc:Choice Requires="wps">
          <w:drawing>
            <wp:anchor distT="0" distB="0" distL="114300" distR="114300" simplePos="0" relativeHeight="251659264" behindDoc="0" locked="0" layoutInCell="1" allowOverlap="1" wp14:anchorId="6D7983F9" wp14:editId="69C8DAB2">
              <wp:simplePos x="0" y="0"/>
              <wp:positionH relativeFrom="column">
                <wp:posOffset>-493395</wp:posOffset>
              </wp:positionH>
              <wp:positionV relativeFrom="paragraph">
                <wp:posOffset>2459355</wp:posOffset>
              </wp:positionV>
              <wp:extent cx="1548765" cy="1090930"/>
              <wp:effectExtent l="0" t="0" r="0" b="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8765" cy="1090930"/>
                      </a:xfrm>
                      <a:prstGeom prst="rect">
                        <a:avLst/>
                      </a:prstGeom>
                      <a:noFill/>
                      <a:ln>
                        <a:noFill/>
                      </a:ln>
                      <a:effectLst/>
                      <a:extLst>
                        <a:ext uri="{C572A759-6A51-4108-AA02-DFA0A04FC94B}"/>
                      </a:extLst>
                    </wps:spPr>
                    <wps:txbx>
                      <w:txbxContent>
                        <w:p w14:paraId="1584D898" w14:textId="77777777" w:rsidR="003B0ED3" w:rsidRPr="00933E44" w:rsidRDefault="003B0ED3" w:rsidP="003B0ED3">
                          <w:pPr>
                            <w:ind w:left="142" w:right="282"/>
                            <w:rPr>
                              <w:rFonts w:ascii="Verdana" w:eastAsia="Dotum" w:hAnsi="Verdana" w:cs="Oriya Sangam MN"/>
                              <w:b/>
                              <w:sz w:val="16"/>
                              <w:szCs w:val="16"/>
                            </w:rPr>
                          </w:pPr>
                          <w:proofErr w:type="spellStart"/>
                          <w:r w:rsidRPr="00933E44">
                            <w:rPr>
                              <w:rFonts w:ascii="Verdana" w:eastAsia="Dotum" w:hAnsi="Verdana" w:cs="Oriya Sangam MN"/>
                              <w:b/>
                              <w:sz w:val="16"/>
                              <w:szCs w:val="16"/>
                            </w:rPr>
                            <w:t>TAConline</w:t>
                          </w:r>
                          <w:proofErr w:type="spellEnd"/>
                        </w:p>
                        <w:p w14:paraId="24760C66"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Milano- Genova</w:t>
                          </w:r>
                        </w:p>
                        <w:p w14:paraId="5FC65BFA"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 xml:space="preserve">t. +39 02 48517618 </w:t>
                          </w:r>
                        </w:p>
                        <w:p w14:paraId="57C36521"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+39 0185 351616</w:t>
                          </w:r>
                        </w:p>
                        <w:p w14:paraId="7E0B7E9F" w14:textId="77777777" w:rsidR="003B0ED3" w:rsidRPr="00933E44" w:rsidRDefault="00000000" w:rsidP="003B0ED3">
                          <w:pPr>
                            <w:ind w:left="142" w:right="282"/>
                            <w:rPr>
                              <w:rFonts w:ascii="Verdana" w:eastAsia="Dotum" w:hAnsi="Verdana" w:cs="Oriya Sangam MN"/>
                              <w:sz w:val="16"/>
                              <w:szCs w:val="16"/>
                            </w:rPr>
                          </w:pPr>
                          <w:hyperlink r:id="rId1" w:history="1">
                            <w:r w:rsidR="003B0ED3" w:rsidRPr="00933E44">
                              <w:rPr>
                                <w:rStyle w:val="Collegamentoipertestuale"/>
                                <w:rFonts w:ascii="Verdana" w:eastAsia="Dotum" w:hAnsi="Verdana" w:cs="Oriya Sangam MN"/>
                                <w:sz w:val="16"/>
                                <w:szCs w:val="16"/>
                              </w:rPr>
                              <w:t>press@taconline.it</w:t>
                            </w:r>
                          </w:hyperlink>
                        </w:p>
                        <w:p w14:paraId="1A059F96" w14:textId="77777777" w:rsidR="003B0ED3" w:rsidRPr="00933E44" w:rsidRDefault="00000000" w:rsidP="003B0ED3">
                          <w:pPr>
                            <w:ind w:left="142" w:right="282"/>
                            <w:rPr>
                              <w:rFonts w:ascii="Verdana" w:eastAsia="Dotum" w:hAnsi="Verdana" w:cs="Oriya Sangam MN"/>
                              <w:sz w:val="16"/>
                              <w:szCs w:val="16"/>
                            </w:rPr>
                          </w:pPr>
                          <w:hyperlink r:id="rId2" w:history="1">
                            <w:r w:rsidR="003B0ED3" w:rsidRPr="00933E44">
                              <w:rPr>
                                <w:rStyle w:val="Collegamentoipertestuale"/>
                                <w:rFonts w:ascii="Verdana" w:eastAsia="Dotum" w:hAnsi="Verdana" w:cs="Oriya Sangam MN"/>
                                <w:sz w:val="16"/>
                                <w:szCs w:val="16"/>
                              </w:rPr>
                              <w:t>www.taconline.it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D7983F9" id="_x0000_t202" coordsize="21600,21600" o:spt="202" path="m,l,21600r21600,l21600,xe">
              <v:stroke joinstyle="miter"/>
              <v:path gradientshapeok="t" o:connecttype="rect"/>
            </v:shapetype>
            <v:shape id="Casella di testo 3" o:spid="_x0000_s1026" type="#_x0000_t202" style="position:absolute;margin-left:-38.85pt;margin-top:193.65pt;width:121.95pt;height: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" filled="f" stroked="f">
              <v:textbox style="mso-fit-shape-to-text:t">
                <w:txbxContent>
                  <w:p w14:paraId="1584D898" w14:textId="77777777" w:rsidR="003B0ED3" w:rsidRPr="00933E44" w:rsidRDefault="003B0ED3" w:rsidP="003B0ED3">
                    <w:pPr>
                      <w:ind w:left="142" w:right="282"/>
                      <w:rPr>
                        <w:rFonts w:ascii="Verdana" w:eastAsia="Dotum" w:hAnsi="Verdana" w:cs="Oriya Sangam MN"/>
                        <w:b/>
                        <w:sz w:val="16"/>
                        <w:szCs w:val="16"/>
                      </w:rPr>
                    </w:pPr>
                    <w:proofErr w:type="spellStart"/>
                    <w:r w:rsidRPr="00933E44">
                      <w:rPr>
                        <w:rFonts w:ascii="Verdana" w:eastAsia="Dotum" w:hAnsi="Verdana" w:cs="Oriya Sangam MN"/>
                        <w:b/>
                        <w:sz w:val="16"/>
                        <w:szCs w:val="16"/>
                      </w:rPr>
                      <w:t>TAConline</w:t>
                    </w:r>
                    <w:proofErr w:type="spellEnd"/>
                  </w:p>
                  <w:p w14:paraId="24760C66"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Milano- Genova</w:t>
                    </w:r>
                  </w:p>
                  <w:p w14:paraId="5FC65BFA"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 xml:space="preserve">t. +39 02 48517618 </w:t>
                    </w:r>
                  </w:p>
                  <w:p w14:paraId="57C36521" w14:textId="77777777" w:rsidR="003B0ED3" w:rsidRPr="00933E44" w:rsidRDefault="003B0ED3" w:rsidP="003B0ED3">
                    <w:pPr>
                      <w:ind w:left="142" w:right="282"/>
                      <w:rPr>
                        <w:rFonts w:ascii="Verdana" w:eastAsia="Dotum" w:hAnsi="Verdana" w:cs="Oriya Sangam MN"/>
                        <w:sz w:val="16"/>
                        <w:szCs w:val="16"/>
                      </w:rPr>
                    </w:pPr>
                    <w:r w:rsidRPr="00933E44">
                      <w:rPr>
                        <w:rFonts w:ascii="Verdana" w:eastAsia="Dotum" w:hAnsi="Verdana" w:cs="Oriya Sangam MN"/>
                        <w:sz w:val="16"/>
                        <w:szCs w:val="16"/>
                      </w:rPr>
                      <w:t>+39 0185 351616</w:t>
                    </w:r>
                  </w:p>
                  <w:p w14:paraId="7E0B7E9F" w14:textId="77777777" w:rsidR="003B0ED3" w:rsidRPr="00933E44" w:rsidRDefault="00000000" w:rsidP="003B0ED3">
                    <w:pPr>
                      <w:ind w:left="142" w:right="282"/>
                      <w:rPr>
                        <w:rFonts w:ascii="Verdana" w:eastAsia="Dotum" w:hAnsi="Verdana" w:cs="Oriya Sangam MN"/>
                        <w:sz w:val="16"/>
                        <w:szCs w:val="16"/>
                      </w:rPr>
                    </w:pPr>
                    <w:hyperlink r:id="rId3" w:history="1">
                      <w:r w:rsidR="003B0ED3" w:rsidRPr="00933E44">
                        <w:rPr>
                          <w:rStyle w:val="Collegamentoipertestuale"/>
                          <w:rFonts w:ascii="Verdana" w:eastAsia="Dotum" w:hAnsi="Verdana" w:cs="Oriya Sangam MN"/>
                          <w:sz w:val="16"/>
                          <w:szCs w:val="16"/>
                        </w:rPr>
                        <w:t>press@taconline.it</w:t>
                      </w:r>
                    </w:hyperlink>
                  </w:p>
                  <w:p w14:paraId="1A059F96" w14:textId="77777777" w:rsidR="003B0ED3" w:rsidRPr="00933E44" w:rsidRDefault="00000000" w:rsidP="003B0ED3">
                    <w:pPr>
                      <w:ind w:left="142" w:right="282"/>
                      <w:rPr>
                        <w:rFonts w:ascii="Verdana" w:eastAsia="Dotum" w:hAnsi="Verdana" w:cs="Oriya Sangam MN"/>
                        <w:sz w:val="16"/>
                        <w:szCs w:val="16"/>
                      </w:rPr>
                    </w:pPr>
                    <w:hyperlink r:id="rId4" w:history="1">
                      <w:r w:rsidR="003B0ED3" w:rsidRPr="00933E44">
                        <w:rPr>
                          <w:rStyle w:val="Collegamentoipertestuale"/>
                          <w:rFonts w:ascii="Verdana" w:eastAsia="Dotum" w:hAnsi="Verdana" w:cs="Oriya Sangam MN"/>
                          <w:sz w:val="16"/>
                          <w:szCs w:val="16"/>
                        </w:rPr>
                        <w:t>www.taconline.it</w:t>
                      </w:r>
                    </w:hyperlink>
                  </w:p>
                </w:txbxContent>
              </v:textbox>
              <w10:wrap type="square"/>
            </v:shape>
          </w:pict>
        </mc:Fallback>
      </mc:AlternateContent>
    </w:r>
    <w:r w:rsidRPr="007B1B07">
      <w:rPr>
        <w:rFonts w:ascii="Arial" w:hAnsi="Arial" w:cs="Arial"/>
        <w:noProof/>
      </w:rPr>
      <mc:AlternateContent>
        <mc:Choice Requires="wps">
          <w:drawing>
            <wp:anchor distT="0" distB="0" distL="114300" distR="114300" simplePos="0" relativeHeight="251660288" behindDoc="0" locked="0" layoutInCell="1" allowOverlap="1" wp14:anchorId="597AC670" wp14:editId="561BA67B">
              <wp:simplePos x="0" y="0"/>
              <wp:positionH relativeFrom="column">
                <wp:posOffset>-493395</wp:posOffset>
              </wp:positionH>
              <wp:positionV relativeFrom="paragraph">
                <wp:posOffset>3842385</wp:posOffset>
              </wp:positionV>
              <wp:extent cx="1639570" cy="1326515"/>
              <wp:effectExtent l="0" t="0" r="0" b="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9570" cy="1326515"/>
                      </a:xfrm>
                      <a:prstGeom prst="rect">
                        <a:avLst/>
                      </a:prstGeom>
                      <a:noFill/>
                      <a:ln>
                        <a:noFill/>
                      </a:ln>
                      <a:effectLst/>
                      <a:extLst>
                        <a:ext uri="{C572A759-6A51-4108-AA02-DFA0A04FC94B}"/>
                      </a:extLst>
                    </wps:spPr>
                    <wps:txbx>
                      <w:txbxContent>
                        <w:p w14:paraId="43F77AC5" w14:textId="77777777" w:rsidR="005B4212" w:rsidRDefault="005B4212" w:rsidP="003B0ED3">
                          <w:pPr>
                            <w:widowControl w:val="0"/>
                            <w:autoSpaceDE w:val="0"/>
                            <w:autoSpaceDN w:val="0"/>
                            <w:adjustRightInd w:val="0"/>
                            <w:ind w:left="142"/>
                            <w:rPr>
                              <w:rFonts w:ascii="Verdana" w:hAnsi="Verdana"/>
                              <w:color w:val="000000"/>
                              <w:sz w:val="16"/>
                              <w:szCs w:val="16"/>
                            </w:rPr>
                          </w:pPr>
                          <w:r w:rsidRPr="005B4212">
                            <w:rPr>
                              <w:rStyle w:val="Enfasigrassetto"/>
                              <w:rFonts w:ascii="Verdana" w:hAnsi="Verdana"/>
                              <w:b w:val="0"/>
                              <w:bCs w:val="0"/>
                              <w:color w:val="000000"/>
                              <w:sz w:val="16"/>
                              <w:szCs w:val="16"/>
                            </w:rPr>
                            <w:t>PROGETTO GROUP</w:t>
                          </w:r>
                          <w:r w:rsidRPr="005B4212">
                            <w:rPr>
                              <w:rFonts w:ascii="Verdana" w:hAnsi="Verdana"/>
                              <w:color w:val="000000"/>
                              <w:sz w:val="16"/>
                              <w:szCs w:val="16"/>
                            </w:rPr>
                            <w:t xml:space="preserve"> </w:t>
                          </w:r>
                        </w:p>
                        <w:p w14:paraId="2A82B4A2" w14:textId="6855F07B" w:rsidR="003B0ED3" w:rsidRPr="005B4212" w:rsidRDefault="003B0ED3" w:rsidP="003B0ED3">
                          <w:pPr>
                            <w:widowControl w:val="0"/>
                            <w:autoSpaceDE w:val="0"/>
                            <w:autoSpaceDN w:val="0"/>
                            <w:adjustRightInd w:val="0"/>
                            <w:ind w:left="142"/>
                            <w:rPr>
                              <w:rFonts w:ascii="Verdana" w:hAnsi="Verdana" w:cs="Oriya Sangam MN"/>
                              <w:color w:val="000000" w:themeColor="text1"/>
                              <w:sz w:val="16"/>
                              <w:szCs w:val="16"/>
                            </w:rPr>
                          </w:pPr>
                          <w:r w:rsidRPr="005B4212">
                            <w:rPr>
                              <w:rFonts w:ascii="Verdana" w:hAnsi="Verdana" w:cs="Oriya Sangam MN"/>
                              <w:color w:val="000000" w:themeColor="text1"/>
                              <w:sz w:val="16"/>
                              <w:szCs w:val="16"/>
                            </w:rPr>
                            <w:t xml:space="preserve">Strada Provinciale Colligiana 40 </w:t>
                          </w:r>
                        </w:p>
                        <w:p w14:paraId="73587B06" w14:textId="77777777" w:rsidR="003B0ED3" w:rsidRPr="00933E44" w:rsidRDefault="003B0ED3" w:rsidP="003B0ED3">
                          <w:pPr>
                            <w:widowControl w:val="0"/>
                            <w:autoSpaceDE w:val="0"/>
                            <w:autoSpaceDN w:val="0"/>
                            <w:adjustRightInd w:val="0"/>
                            <w:ind w:left="142"/>
                            <w:rPr>
                              <w:rFonts w:ascii="Verdana" w:hAnsi="Verdana" w:cs="Oriya Sangam MN"/>
                              <w:color w:val="000000" w:themeColor="text1"/>
                              <w:sz w:val="16"/>
                              <w:szCs w:val="16"/>
                            </w:rPr>
                          </w:pPr>
                          <w:r w:rsidRPr="00933E44">
                            <w:rPr>
                              <w:rFonts w:ascii="Verdana" w:hAnsi="Verdana" w:cs="Oriya Sangam MN"/>
                              <w:color w:val="000000" w:themeColor="text1"/>
                              <w:sz w:val="16"/>
                              <w:szCs w:val="16"/>
                            </w:rPr>
                            <w:t>Monteriggioni (SI)</w:t>
                          </w:r>
                        </w:p>
                        <w:p w14:paraId="24747CA8" w14:textId="77777777" w:rsidR="003B0ED3" w:rsidRPr="00933E44" w:rsidRDefault="00000000" w:rsidP="003B0ED3">
                          <w:pPr>
                            <w:widowControl w:val="0"/>
                            <w:autoSpaceDE w:val="0"/>
                            <w:autoSpaceDN w:val="0"/>
                            <w:adjustRightInd w:val="0"/>
                            <w:ind w:left="142"/>
                            <w:rPr>
                              <w:rFonts w:ascii="Verdana" w:hAnsi="Verdana" w:cs="Oriya Sangam MN"/>
                              <w:color w:val="000000" w:themeColor="text1"/>
                              <w:sz w:val="16"/>
                              <w:szCs w:val="16"/>
                            </w:rPr>
                          </w:pPr>
                          <w:hyperlink r:id="rId5" w:history="1">
                            <w:r w:rsidR="003B0ED3" w:rsidRPr="00933E44">
                              <w:rPr>
                                <w:rStyle w:val="Collegamentoipertestuale"/>
                                <w:rFonts w:ascii="Verdana" w:hAnsi="Verdana" w:cs="Oriya Sangam MN"/>
                                <w:color w:val="000000" w:themeColor="text1"/>
                                <w:sz w:val="16"/>
                                <w:szCs w:val="16"/>
                              </w:rPr>
                              <w:t>info@progetto</w:t>
                            </w:r>
                            <w:r w:rsidR="003B0ED3" w:rsidRPr="00933E44">
                              <w:rPr>
                                <w:rStyle w:val="Collegamentoipertestuale"/>
                                <w:rFonts w:ascii="Verdana" w:hAnsi="Verdana" w:cs="Oriya Sangam MN"/>
                                <w:color w:val="000000" w:themeColor="text1"/>
                                <w:sz w:val="16"/>
                                <w:szCs w:val="16"/>
                              </w:rPr>
                              <w:t>-</w:t>
                            </w:r>
                            <w:r w:rsidR="003B0ED3" w:rsidRPr="00933E44">
                              <w:rPr>
                                <w:rStyle w:val="Collegamentoipertestuale"/>
                                <w:rFonts w:ascii="Verdana" w:hAnsi="Verdana" w:cs="Oriya Sangam MN"/>
                                <w:color w:val="000000" w:themeColor="text1"/>
                                <w:sz w:val="16"/>
                                <w:szCs w:val="16"/>
                              </w:rPr>
                              <w:t>group.it</w:t>
                            </w:r>
                          </w:hyperlink>
                        </w:p>
                        <w:p w14:paraId="23DF0D07" w14:textId="77777777" w:rsidR="003B0ED3" w:rsidRPr="00933E44" w:rsidRDefault="00000000" w:rsidP="003B0ED3">
                          <w:pPr>
                            <w:widowControl w:val="0"/>
                            <w:autoSpaceDE w:val="0"/>
                            <w:autoSpaceDN w:val="0"/>
                            <w:adjustRightInd w:val="0"/>
                            <w:ind w:left="142"/>
                            <w:rPr>
                              <w:rFonts w:ascii="Verdana" w:hAnsi="Verdana" w:cs="Oriya Sangam MN"/>
                              <w:color w:val="000000" w:themeColor="text1"/>
                              <w:sz w:val="16"/>
                              <w:szCs w:val="16"/>
                            </w:rPr>
                          </w:pPr>
                          <w:hyperlink r:id="rId6" w:history="1">
                            <w:r w:rsidR="003B0ED3" w:rsidRPr="00933E44">
                              <w:rPr>
                                <w:rStyle w:val="Collegamentoipertestuale"/>
                                <w:rFonts w:ascii="Verdana" w:hAnsi="Verdana" w:cs="Oriya Sangam MN"/>
                                <w:color w:val="000000" w:themeColor="text1"/>
                                <w:sz w:val="16"/>
                                <w:szCs w:val="16"/>
                              </w:rPr>
                              <w:t>www.progetto-group.it</w:t>
                            </w:r>
                          </w:hyperlink>
                          <w:r w:rsidR="003B0ED3" w:rsidRPr="00933E44">
                            <w:rPr>
                              <w:rFonts w:ascii="Verdana" w:hAnsi="Verdana" w:cs="Oriya Sangam MN"/>
                              <w:color w:val="000000" w:themeColor="text1"/>
                              <w:sz w:val="16"/>
                              <w:szCs w:val="16"/>
                            </w:rPr>
                            <w:t xml:space="preserve"> </w:t>
                          </w:r>
                        </w:p>
                        <w:p w14:paraId="3F0390C5" w14:textId="77777777" w:rsidR="003B0ED3" w:rsidRDefault="003B0ED3" w:rsidP="003B0ED3">
                          <w:pPr>
                            <w:widowControl w:val="0"/>
                            <w:autoSpaceDE w:val="0"/>
                            <w:autoSpaceDN w:val="0"/>
                            <w:adjustRightInd w:val="0"/>
                            <w:ind w:left="142"/>
                          </w:pPr>
                          <w:r w:rsidRPr="00933E44">
                            <w:rPr>
                              <w:rFonts w:ascii="Verdana" w:hAnsi="Verdana" w:cs="Oriya Sangam MN"/>
                              <w:color w:val="000000" w:themeColor="text1"/>
                              <w:sz w:val="16"/>
                              <w:szCs w:val="16"/>
                            </w:rPr>
                            <w:t>t. +39 0577 304902</w:t>
                          </w:r>
                        </w:p>
                        <w:p w14:paraId="06D5BD7F" w14:textId="77777777" w:rsidR="003B0ED3" w:rsidRDefault="003B0ED3" w:rsidP="003B0E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AC670" id="_x0000_t202" coordsize="21600,21600" o:spt="202" path="m,l,21600r21600,l21600,xe">
              <v:stroke joinstyle="miter"/>
              <v:path gradientshapeok="t" o:connecttype="rect"/>
            </v:shapetype>
            <v:shape id="Casella di testo 2" o:spid="_x0000_s1027" type="#_x0000_t202" style="position:absolute;margin-left:-38.85pt;margin-top:302.55pt;width:129.1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" filled="f" stroked="f">
              <v:textbox>
                <w:txbxContent>
                  <w:p w14:paraId="43F77AC5" w14:textId="77777777" w:rsidR="005B4212" w:rsidRDefault="005B4212" w:rsidP="003B0ED3">
                    <w:pPr>
                      <w:widowControl w:val="0"/>
                      <w:autoSpaceDE w:val="0"/>
                      <w:autoSpaceDN w:val="0"/>
                      <w:adjustRightInd w:val="0"/>
                      <w:ind w:left="142"/>
                      <w:rPr>
                        <w:rFonts w:ascii="Verdana" w:hAnsi="Verdana"/>
                        <w:color w:val="000000"/>
                        <w:sz w:val="16"/>
                        <w:szCs w:val="16"/>
                      </w:rPr>
                    </w:pPr>
                    <w:r w:rsidRPr="005B4212">
                      <w:rPr>
                        <w:rStyle w:val="Enfasigrassetto"/>
                        <w:rFonts w:ascii="Verdana" w:hAnsi="Verdana"/>
                        <w:b w:val="0"/>
                        <w:bCs w:val="0"/>
                        <w:color w:val="000000"/>
                        <w:sz w:val="16"/>
                        <w:szCs w:val="16"/>
                      </w:rPr>
                      <w:t>PROGETTO GROUP</w:t>
                    </w:r>
                    <w:r w:rsidRPr="005B4212">
                      <w:rPr>
                        <w:rFonts w:ascii="Verdana" w:hAnsi="Verdana"/>
                        <w:color w:val="000000"/>
                        <w:sz w:val="16"/>
                        <w:szCs w:val="16"/>
                      </w:rPr>
                      <w:t xml:space="preserve"> </w:t>
                    </w:r>
                  </w:p>
                  <w:p w14:paraId="2A82B4A2" w14:textId="6855F07B" w:rsidR="003B0ED3" w:rsidRPr="005B4212" w:rsidRDefault="003B0ED3" w:rsidP="003B0ED3">
                    <w:pPr>
                      <w:widowControl w:val="0"/>
                      <w:autoSpaceDE w:val="0"/>
                      <w:autoSpaceDN w:val="0"/>
                      <w:adjustRightInd w:val="0"/>
                      <w:ind w:left="142"/>
                      <w:rPr>
                        <w:rFonts w:ascii="Verdana" w:hAnsi="Verdana" w:cs="Oriya Sangam MN"/>
                        <w:color w:val="000000" w:themeColor="text1"/>
                        <w:sz w:val="16"/>
                        <w:szCs w:val="16"/>
                      </w:rPr>
                    </w:pPr>
                    <w:r w:rsidRPr="005B4212">
                      <w:rPr>
                        <w:rFonts w:ascii="Verdana" w:hAnsi="Verdana" w:cs="Oriya Sangam MN"/>
                        <w:color w:val="000000" w:themeColor="text1"/>
                        <w:sz w:val="16"/>
                        <w:szCs w:val="16"/>
                      </w:rPr>
                      <w:t xml:space="preserve">Strada Provinciale Colligiana 40 </w:t>
                    </w:r>
                  </w:p>
                  <w:p w14:paraId="73587B06" w14:textId="77777777" w:rsidR="003B0ED3" w:rsidRPr="00933E44" w:rsidRDefault="003B0ED3" w:rsidP="003B0ED3">
                    <w:pPr>
                      <w:widowControl w:val="0"/>
                      <w:autoSpaceDE w:val="0"/>
                      <w:autoSpaceDN w:val="0"/>
                      <w:adjustRightInd w:val="0"/>
                      <w:ind w:left="142"/>
                      <w:rPr>
                        <w:rFonts w:ascii="Verdana" w:hAnsi="Verdana" w:cs="Oriya Sangam MN"/>
                        <w:color w:val="000000" w:themeColor="text1"/>
                        <w:sz w:val="16"/>
                        <w:szCs w:val="16"/>
                      </w:rPr>
                    </w:pPr>
                    <w:r w:rsidRPr="00933E44">
                      <w:rPr>
                        <w:rFonts w:ascii="Verdana" w:hAnsi="Verdana" w:cs="Oriya Sangam MN"/>
                        <w:color w:val="000000" w:themeColor="text1"/>
                        <w:sz w:val="16"/>
                        <w:szCs w:val="16"/>
                      </w:rPr>
                      <w:t>Monteriggioni (SI)</w:t>
                    </w:r>
                  </w:p>
                  <w:p w14:paraId="24747CA8" w14:textId="77777777" w:rsidR="003B0ED3" w:rsidRPr="00933E44" w:rsidRDefault="00000000" w:rsidP="003B0ED3">
                    <w:pPr>
                      <w:widowControl w:val="0"/>
                      <w:autoSpaceDE w:val="0"/>
                      <w:autoSpaceDN w:val="0"/>
                      <w:adjustRightInd w:val="0"/>
                      <w:ind w:left="142"/>
                      <w:rPr>
                        <w:rFonts w:ascii="Verdana" w:hAnsi="Verdana" w:cs="Oriya Sangam MN"/>
                        <w:color w:val="000000" w:themeColor="text1"/>
                        <w:sz w:val="16"/>
                        <w:szCs w:val="16"/>
                      </w:rPr>
                    </w:pPr>
                    <w:hyperlink r:id="rId7" w:history="1">
                      <w:r w:rsidR="003B0ED3" w:rsidRPr="00933E44">
                        <w:rPr>
                          <w:rStyle w:val="Collegamentoipertestuale"/>
                          <w:rFonts w:ascii="Verdana" w:hAnsi="Verdana" w:cs="Oriya Sangam MN"/>
                          <w:color w:val="000000" w:themeColor="text1"/>
                          <w:sz w:val="16"/>
                          <w:szCs w:val="16"/>
                        </w:rPr>
                        <w:t>info@progetto</w:t>
                      </w:r>
                      <w:r w:rsidR="003B0ED3" w:rsidRPr="00933E44">
                        <w:rPr>
                          <w:rStyle w:val="Collegamentoipertestuale"/>
                          <w:rFonts w:ascii="Verdana" w:hAnsi="Verdana" w:cs="Oriya Sangam MN"/>
                          <w:color w:val="000000" w:themeColor="text1"/>
                          <w:sz w:val="16"/>
                          <w:szCs w:val="16"/>
                        </w:rPr>
                        <w:t>-</w:t>
                      </w:r>
                      <w:r w:rsidR="003B0ED3" w:rsidRPr="00933E44">
                        <w:rPr>
                          <w:rStyle w:val="Collegamentoipertestuale"/>
                          <w:rFonts w:ascii="Verdana" w:hAnsi="Verdana" w:cs="Oriya Sangam MN"/>
                          <w:color w:val="000000" w:themeColor="text1"/>
                          <w:sz w:val="16"/>
                          <w:szCs w:val="16"/>
                        </w:rPr>
                        <w:t>group.it</w:t>
                      </w:r>
                    </w:hyperlink>
                  </w:p>
                  <w:p w14:paraId="23DF0D07" w14:textId="77777777" w:rsidR="003B0ED3" w:rsidRPr="00933E44" w:rsidRDefault="00000000" w:rsidP="003B0ED3">
                    <w:pPr>
                      <w:widowControl w:val="0"/>
                      <w:autoSpaceDE w:val="0"/>
                      <w:autoSpaceDN w:val="0"/>
                      <w:adjustRightInd w:val="0"/>
                      <w:ind w:left="142"/>
                      <w:rPr>
                        <w:rFonts w:ascii="Verdana" w:hAnsi="Verdana" w:cs="Oriya Sangam MN"/>
                        <w:color w:val="000000" w:themeColor="text1"/>
                        <w:sz w:val="16"/>
                        <w:szCs w:val="16"/>
                      </w:rPr>
                    </w:pPr>
                    <w:hyperlink r:id="rId8" w:history="1">
                      <w:r w:rsidR="003B0ED3" w:rsidRPr="00933E44">
                        <w:rPr>
                          <w:rStyle w:val="Collegamentoipertestuale"/>
                          <w:rFonts w:ascii="Verdana" w:hAnsi="Verdana" w:cs="Oriya Sangam MN"/>
                          <w:color w:val="000000" w:themeColor="text1"/>
                          <w:sz w:val="16"/>
                          <w:szCs w:val="16"/>
                        </w:rPr>
                        <w:t>www.progetto-group.it</w:t>
                      </w:r>
                    </w:hyperlink>
                    <w:r w:rsidR="003B0ED3" w:rsidRPr="00933E44">
                      <w:rPr>
                        <w:rFonts w:ascii="Verdana" w:hAnsi="Verdana" w:cs="Oriya Sangam MN"/>
                        <w:color w:val="000000" w:themeColor="text1"/>
                        <w:sz w:val="16"/>
                        <w:szCs w:val="16"/>
                      </w:rPr>
                      <w:t xml:space="preserve"> </w:t>
                    </w:r>
                  </w:p>
                  <w:p w14:paraId="3F0390C5" w14:textId="77777777" w:rsidR="003B0ED3" w:rsidRDefault="003B0ED3" w:rsidP="003B0ED3">
                    <w:pPr>
                      <w:widowControl w:val="0"/>
                      <w:autoSpaceDE w:val="0"/>
                      <w:autoSpaceDN w:val="0"/>
                      <w:adjustRightInd w:val="0"/>
                      <w:ind w:left="142"/>
                    </w:pPr>
                    <w:r w:rsidRPr="00933E44">
                      <w:rPr>
                        <w:rFonts w:ascii="Verdana" w:hAnsi="Verdana" w:cs="Oriya Sangam MN"/>
                        <w:color w:val="000000" w:themeColor="text1"/>
                        <w:sz w:val="16"/>
                        <w:szCs w:val="16"/>
                      </w:rPr>
                      <w:t>t. +39 0577 304902</w:t>
                    </w:r>
                  </w:p>
                  <w:p w14:paraId="06D5BD7F" w14:textId="77777777" w:rsidR="003B0ED3" w:rsidRDefault="003B0ED3" w:rsidP="003B0ED3"/>
                </w:txbxContent>
              </v:textbox>
              <w10:wrap type="square"/>
            </v:shape>
          </w:pict>
        </mc:Fallback>
      </mc:AlternateContent>
    </w:r>
    <w:r w:rsidRPr="007B1B07">
      <w:rPr>
        <w:rFonts w:ascii="Arial" w:hAnsi="Arial" w:cs="Arial"/>
        <w:noProof/>
      </w:rPr>
      <w:drawing>
        <wp:inline distT="0" distB="0" distL="0" distR="0" wp14:anchorId="7DCE96D2" wp14:editId="797CE3D5">
          <wp:extent cx="1570277" cy="350236"/>
          <wp:effectExtent l="0" t="0" r="5080" b="5715"/>
          <wp:docPr id="1068296479" name="Immagine 10682964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9"/>
                  <a:stretch>
                    <a:fillRect/>
                  </a:stretch>
                </pic:blipFill>
                <pic:spPr>
                  <a:xfrm>
                    <a:off x="0" y="0"/>
                    <a:ext cx="1654498" cy="369021"/>
                  </a:xfrm>
                  <a:prstGeom prst="rect">
                    <a:avLst/>
                  </a:prstGeom>
                </pic:spPr>
              </pic:pic>
            </a:graphicData>
          </a:graphic>
        </wp:inline>
      </w:drawing>
    </w:r>
    <w:r w:rsidRPr="007B1B07">
      <w:rPr>
        <w:rFonts w:ascii="Arial"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7E9E"/>
    <w:multiLevelType w:val="multilevel"/>
    <w:tmpl w:val="B17EC094"/>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num w:numId="1" w16cid:durableId="51257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0B"/>
    <w:rsid w:val="00074940"/>
    <w:rsid w:val="00260A91"/>
    <w:rsid w:val="002F1CCD"/>
    <w:rsid w:val="00313335"/>
    <w:rsid w:val="003362DF"/>
    <w:rsid w:val="00340B6B"/>
    <w:rsid w:val="003B05A7"/>
    <w:rsid w:val="003B0ED3"/>
    <w:rsid w:val="003C0F86"/>
    <w:rsid w:val="00490511"/>
    <w:rsid w:val="004974BB"/>
    <w:rsid w:val="004E7B2D"/>
    <w:rsid w:val="005A3CBE"/>
    <w:rsid w:val="005B4212"/>
    <w:rsid w:val="005C7ED6"/>
    <w:rsid w:val="006015E6"/>
    <w:rsid w:val="00626113"/>
    <w:rsid w:val="007B5B63"/>
    <w:rsid w:val="00807D1B"/>
    <w:rsid w:val="00A07685"/>
    <w:rsid w:val="00A16326"/>
    <w:rsid w:val="00A17252"/>
    <w:rsid w:val="00AB44EF"/>
    <w:rsid w:val="00B04027"/>
    <w:rsid w:val="00C155DA"/>
    <w:rsid w:val="00CA2D2F"/>
    <w:rsid w:val="00D5660D"/>
    <w:rsid w:val="00DC5D0B"/>
    <w:rsid w:val="00E75826"/>
    <w:rsid w:val="00E97599"/>
    <w:rsid w:val="00F220B7"/>
    <w:rsid w:val="00F36C93"/>
    <w:rsid w:val="00F42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0741"/>
  <w15:chartTrackingRefBased/>
  <w15:docId w15:val="{80C2747E-0705-524C-AF89-0725D18F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26113"/>
    <w:pPr>
      <w:widowControl w:val="0"/>
      <w:suppressAutoHyphens/>
      <w:autoSpaceDN w:val="0"/>
      <w:textAlignment w:val="baseline"/>
    </w:pPr>
    <w:rPr>
      <w:rFonts w:ascii="Times New Roman" w:eastAsia="Andale Sans UI" w:hAnsi="Times New Roman" w:cs="Tahoma"/>
      <w:kern w:val="3"/>
    </w:rPr>
  </w:style>
  <w:style w:type="paragraph" w:styleId="Intestazione">
    <w:name w:val="header"/>
    <w:basedOn w:val="Normale"/>
    <w:link w:val="IntestazioneCarattere"/>
    <w:uiPriority w:val="99"/>
    <w:unhideWhenUsed/>
    <w:rsid w:val="003B0ED3"/>
    <w:pPr>
      <w:tabs>
        <w:tab w:val="center" w:pos="4819"/>
        <w:tab w:val="right" w:pos="9638"/>
      </w:tabs>
    </w:pPr>
  </w:style>
  <w:style w:type="character" w:customStyle="1" w:styleId="IntestazioneCarattere">
    <w:name w:val="Intestazione Carattere"/>
    <w:basedOn w:val="Carpredefinitoparagrafo"/>
    <w:link w:val="Intestazione"/>
    <w:uiPriority w:val="99"/>
    <w:rsid w:val="003B0ED3"/>
  </w:style>
  <w:style w:type="paragraph" w:styleId="Pidipagina">
    <w:name w:val="footer"/>
    <w:basedOn w:val="Normale"/>
    <w:link w:val="PidipaginaCarattere"/>
    <w:uiPriority w:val="99"/>
    <w:unhideWhenUsed/>
    <w:rsid w:val="003B0ED3"/>
    <w:pPr>
      <w:tabs>
        <w:tab w:val="center" w:pos="4819"/>
        <w:tab w:val="right" w:pos="9638"/>
      </w:tabs>
    </w:pPr>
  </w:style>
  <w:style w:type="character" w:customStyle="1" w:styleId="PidipaginaCarattere">
    <w:name w:val="Piè di pagina Carattere"/>
    <w:basedOn w:val="Carpredefinitoparagrafo"/>
    <w:link w:val="Pidipagina"/>
    <w:uiPriority w:val="99"/>
    <w:rsid w:val="003B0ED3"/>
  </w:style>
  <w:style w:type="character" w:styleId="Collegamentoipertestuale">
    <w:name w:val="Hyperlink"/>
    <w:basedOn w:val="Carpredefinitoparagrafo"/>
    <w:uiPriority w:val="99"/>
    <w:semiHidden/>
    <w:unhideWhenUsed/>
    <w:rsid w:val="003B0ED3"/>
    <w:rPr>
      <w:color w:val="0000FF"/>
      <w:u w:val="single"/>
    </w:rPr>
  </w:style>
  <w:style w:type="paragraph" w:styleId="NormaleWeb">
    <w:name w:val="Normal (Web)"/>
    <w:basedOn w:val="Normale"/>
    <w:uiPriority w:val="99"/>
    <w:unhideWhenUsed/>
    <w:rsid w:val="003C0F86"/>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3C0F86"/>
    <w:rPr>
      <w:b/>
      <w:bCs/>
    </w:rPr>
  </w:style>
  <w:style w:type="character" w:customStyle="1" w:styleId="apple-converted-space">
    <w:name w:val="apple-converted-space"/>
    <w:basedOn w:val="Carpredefinitoparagrafo"/>
    <w:rsid w:val="003C0F86"/>
  </w:style>
  <w:style w:type="character" w:styleId="Collegamentovisitato">
    <w:name w:val="FollowedHyperlink"/>
    <w:basedOn w:val="Carpredefinitoparagrafo"/>
    <w:uiPriority w:val="99"/>
    <w:semiHidden/>
    <w:unhideWhenUsed/>
    <w:rsid w:val="005B42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410114">
      <w:bodyDiv w:val="1"/>
      <w:marLeft w:val="0"/>
      <w:marRight w:val="0"/>
      <w:marTop w:val="0"/>
      <w:marBottom w:val="0"/>
      <w:divBdr>
        <w:top w:val="none" w:sz="0" w:space="0" w:color="auto"/>
        <w:left w:val="none" w:sz="0" w:space="0" w:color="auto"/>
        <w:bottom w:val="none" w:sz="0" w:space="0" w:color="auto"/>
        <w:right w:val="none" w:sz="0" w:space="0" w:color="auto"/>
      </w:divBdr>
    </w:div>
    <w:div w:id="1933775780">
      <w:bodyDiv w:val="1"/>
      <w:marLeft w:val="0"/>
      <w:marRight w:val="0"/>
      <w:marTop w:val="0"/>
      <w:marBottom w:val="0"/>
      <w:divBdr>
        <w:top w:val="none" w:sz="0" w:space="0" w:color="auto"/>
        <w:left w:val="none" w:sz="0" w:space="0" w:color="auto"/>
        <w:bottom w:val="none" w:sz="0" w:space="0" w:color="auto"/>
        <w:right w:val="none" w:sz="0" w:space="0" w:color="auto"/>
      </w:divBdr>
      <w:divsChild>
        <w:div w:id="808867369">
          <w:marLeft w:val="0"/>
          <w:marRight w:val="0"/>
          <w:marTop w:val="0"/>
          <w:marBottom w:val="0"/>
          <w:divBdr>
            <w:top w:val="none" w:sz="0" w:space="0" w:color="auto"/>
            <w:left w:val="none" w:sz="0" w:space="0" w:color="auto"/>
            <w:bottom w:val="none" w:sz="0" w:space="0" w:color="auto"/>
            <w:right w:val="none" w:sz="0" w:space="0" w:color="auto"/>
          </w:divBdr>
          <w:divsChild>
            <w:div w:id="490565674">
              <w:marLeft w:val="0"/>
              <w:marRight w:val="0"/>
              <w:marTop w:val="0"/>
              <w:marBottom w:val="0"/>
              <w:divBdr>
                <w:top w:val="none" w:sz="0" w:space="0" w:color="auto"/>
                <w:left w:val="none" w:sz="0" w:space="0" w:color="auto"/>
                <w:bottom w:val="none" w:sz="0" w:space="0" w:color="auto"/>
                <w:right w:val="none" w:sz="0" w:space="0" w:color="auto"/>
              </w:divBdr>
              <w:divsChild>
                <w:div w:id="2087797709">
                  <w:marLeft w:val="0"/>
                  <w:marRight w:val="0"/>
                  <w:marTop w:val="0"/>
                  <w:marBottom w:val="0"/>
                  <w:divBdr>
                    <w:top w:val="none" w:sz="0" w:space="0" w:color="auto"/>
                    <w:left w:val="none" w:sz="0" w:space="0" w:color="auto"/>
                    <w:bottom w:val="none" w:sz="0" w:space="0" w:color="auto"/>
                    <w:right w:val="none" w:sz="0" w:space="0" w:color="auto"/>
                  </w:divBdr>
                  <w:divsChild>
                    <w:div w:id="229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www.progetto-group.it" TargetMode="External"/><Relationship Id="rId3" Type="http://schemas.openxmlformats.org/officeDocument/2006/relationships/hyperlink" Target="mailto:press@taconline.it" TargetMode="External"/><Relationship Id="rId7" Type="http://schemas.openxmlformats.org/officeDocument/2006/relationships/hyperlink" Target="mailto:info@progetto-group.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6" Type="http://schemas.openxmlformats.org/officeDocument/2006/relationships/hyperlink" Target="http://www.progetto-group.it" TargetMode="External"/><Relationship Id="rId5" Type="http://schemas.openxmlformats.org/officeDocument/2006/relationships/hyperlink" Target="mailto:info@progetto-group.it" TargetMode="External"/><Relationship Id="rId4" Type="http://schemas.openxmlformats.org/officeDocument/2006/relationships/hyperlink" Target="http://www.taconline.it" TargetMode="Externa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2685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2024-07-08T09:28:00Z</dcterms:created>
  <dcterms:modified xsi:type="dcterms:W3CDTF">2024-07-08T09:30:00Z</dcterms:modified>
</cp:coreProperties>
</file>