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37EF" w14:textId="2B0F984F" w:rsidR="002631FF" w:rsidRPr="00797DF9" w:rsidRDefault="00B9055C" w:rsidP="00205D76">
      <w:pPr>
        <w:spacing w:after="0" w:line="240" w:lineRule="auto"/>
        <w:rPr>
          <w:rFonts w:eastAsia="Dotum" w:cstheme="minorHAnsi"/>
          <w:b/>
          <w:bCs/>
          <w:sz w:val="24"/>
          <w:szCs w:val="24"/>
          <w:lang w:val="it-IT"/>
        </w:rPr>
      </w:pPr>
      <w:r w:rsidRPr="00E56F52">
        <w:rPr>
          <w:rFonts w:eastAsia="Dotum" w:cstheme="minorHAnsi"/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295EC29B" wp14:editId="3F5431F9">
            <wp:simplePos x="0" y="0"/>
            <wp:positionH relativeFrom="column">
              <wp:posOffset>3940810</wp:posOffset>
            </wp:positionH>
            <wp:positionV relativeFrom="paragraph">
              <wp:posOffset>399</wp:posOffset>
            </wp:positionV>
            <wp:extent cx="2540000" cy="461881"/>
            <wp:effectExtent l="0" t="0" r="0" b="0"/>
            <wp:wrapSquare wrapText="bothSides"/>
            <wp:docPr id="13727295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19047" b="18368"/>
                    <a:stretch/>
                  </pic:blipFill>
                  <pic:spPr bwMode="auto">
                    <a:xfrm>
                      <a:off x="0" y="0"/>
                      <a:ext cx="2544572" cy="46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6F52">
        <w:rPr>
          <w:rFonts w:eastAsia="Dotum" w:cstheme="minorHAnsi"/>
          <w:noProof/>
        </w:rPr>
        <w:drawing>
          <wp:anchor distT="0" distB="0" distL="114300" distR="114300" simplePos="0" relativeHeight="251665408" behindDoc="0" locked="0" layoutInCell="1" allowOverlap="1" wp14:anchorId="4D4F8F62" wp14:editId="09A6C81B">
            <wp:simplePos x="0" y="0"/>
            <wp:positionH relativeFrom="column">
              <wp:posOffset>3263900</wp:posOffset>
            </wp:positionH>
            <wp:positionV relativeFrom="paragraph">
              <wp:posOffset>352</wp:posOffset>
            </wp:positionV>
            <wp:extent cx="503997" cy="401955"/>
            <wp:effectExtent l="0" t="0" r="4445" b="4445"/>
            <wp:wrapSquare wrapText="bothSides"/>
            <wp:docPr id="1055780566" name="Picture 5" descr="A black and brow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780566" name="Picture 5" descr="A black and brown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38" t="21111" r="18377" b="20000"/>
                    <a:stretch/>
                  </pic:blipFill>
                  <pic:spPr bwMode="auto">
                    <a:xfrm>
                      <a:off x="0" y="0"/>
                      <a:ext cx="503997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E9F" w:rsidRPr="00797DF9">
        <w:rPr>
          <w:rFonts w:eastAsia="Dotum" w:cstheme="minorHAnsi"/>
          <w:b/>
          <w:bCs/>
          <w:sz w:val="24"/>
          <w:szCs w:val="24"/>
          <w:lang w:val="it-IT"/>
        </w:rPr>
        <w:t xml:space="preserve">HOUSE OF ROHL </w:t>
      </w:r>
    </w:p>
    <w:p w14:paraId="29440EE5" w14:textId="6CAA1D5D" w:rsidR="00B6368E" w:rsidRDefault="00797DF9" w:rsidP="00205D76">
      <w:pPr>
        <w:spacing w:after="0" w:line="240" w:lineRule="auto"/>
        <w:rPr>
          <w:rFonts w:eastAsia="Dotum" w:cstheme="minorHAnsi"/>
          <w:b/>
          <w:bCs/>
          <w:sz w:val="20"/>
          <w:szCs w:val="20"/>
          <w:lang w:val="it-IT"/>
        </w:rPr>
      </w:pPr>
      <w:r w:rsidRPr="00797DF9">
        <w:rPr>
          <w:rFonts w:eastAsia="Dotum" w:cstheme="minorHAnsi"/>
          <w:b/>
          <w:bCs/>
          <w:sz w:val="20"/>
          <w:szCs w:val="20"/>
          <w:lang w:val="it-IT"/>
        </w:rPr>
        <w:t>Anteprima Bagno Autunno 2024</w:t>
      </w:r>
      <w:r w:rsidR="00E56F52">
        <w:rPr>
          <w:rFonts w:eastAsia="Dotum" w:cstheme="minorHAnsi"/>
          <w:b/>
          <w:bCs/>
          <w:sz w:val="20"/>
          <w:szCs w:val="20"/>
          <w:lang w:val="it-IT"/>
        </w:rPr>
        <w:tab/>
      </w:r>
      <w:r w:rsidR="00B6368E">
        <w:rPr>
          <w:rFonts w:eastAsia="Dotum" w:cstheme="minorHAnsi"/>
          <w:b/>
          <w:bCs/>
          <w:sz w:val="20"/>
          <w:szCs w:val="20"/>
          <w:lang w:val="it-IT"/>
        </w:rPr>
        <w:tab/>
      </w:r>
    </w:p>
    <w:p w14:paraId="032AD21F" w14:textId="055C7D87" w:rsidR="009326C7" w:rsidRPr="00334630" w:rsidRDefault="006F72E5" w:rsidP="00205D76">
      <w:pPr>
        <w:pBdr>
          <w:bottom w:val="single" w:sz="12" w:space="1" w:color="auto"/>
        </w:pBdr>
        <w:spacing w:after="0" w:line="240" w:lineRule="auto"/>
        <w:rPr>
          <w:rFonts w:eastAsia="Dotum" w:cstheme="minorHAnsi"/>
          <w:color w:val="000000" w:themeColor="text1"/>
          <w:sz w:val="18"/>
          <w:szCs w:val="18"/>
          <w:lang w:val="it-IT"/>
        </w:rPr>
      </w:pPr>
      <w:r w:rsidRPr="00334630">
        <w:rPr>
          <w:rFonts w:eastAsia="Dotum" w:cstheme="minorHAnsi"/>
          <w:color w:val="000000" w:themeColor="text1"/>
          <w:sz w:val="18"/>
          <w:szCs w:val="18"/>
          <w:lang w:val="it-IT"/>
        </w:rPr>
        <w:t xml:space="preserve">   </w:t>
      </w:r>
      <w:r w:rsidR="008B0C8B" w:rsidRPr="00334630">
        <w:rPr>
          <w:rFonts w:eastAsia="Dotum" w:cstheme="minorHAnsi"/>
          <w:color w:val="000000" w:themeColor="text1"/>
          <w:sz w:val="18"/>
          <w:szCs w:val="18"/>
          <w:lang w:val="it-IT"/>
        </w:rPr>
        <w:t xml:space="preserve"> </w:t>
      </w:r>
    </w:p>
    <w:p w14:paraId="11A4CEAD" w14:textId="61D495E7" w:rsidR="00F6740A" w:rsidRPr="00334630" w:rsidRDefault="00B9055C" w:rsidP="00205D76">
      <w:pPr>
        <w:pBdr>
          <w:bottom w:val="single" w:sz="12" w:space="1" w:color="auto"/>
        </w:pBdr>
        <w:spacing w:after="0" w:line="240" w:lineRule="auto"/>
        <w:rPr>
          <w:rFonts w:eastAsia="Dotum" w:cstheme="minorHAnsi"/>
          <w:color w:val="000000" w:themeColor="text1"/>
          <w:sz w:val="18"/>
          <w:szCs w:val="18"/>
          <w:lang w:val="it-IT"/>
        </w:rPr>
      </w:pPr>
      <w:r>
        <w:rPr>
          <w:rFonts w:eastAsia="Dotum" w:cstheme="minorHAnsi"/>
          <w:noProof/>
          <w:color w:val="000000" w:themeColor="text1"/>
          <w:sz w:val="18"/>
          <w:szCs w:val="18"/>
          <w:lang w:val="it-IT"/>
        </w:rPr>
        <w:drawing>
          <wp:inline distT="0" distB="0" distL="0" distR="0" wp14:anchorId="3387A69F" wp14:editId="7E465DFD">
            <wp:extent cx="2983042" cy="278083"/>
            <wp:effectExtent l="0" t="0" r="0" b="1905"/>
            <wp:docPr id="39336382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363821" name="Immagine 39336382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8305" cy="311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FAB3A" w14:textId="77777777" w:rsidR="00F6740A" w:rsidRPr="00334630" w:rsidRDefault="00F6740A" w:rsidP="00205D76">
      <w:pPr>
        <w:pBdr>
          <w:bottom w:val="single" w:sz="12" w:space="1" w:color="auto"/>
        </w:pBdr>
        <w:spacing w:after="0" w:line="240" w:lineRule="auto"/>
        <w:rPr>
          <w:rFonts w:eastAsia="Dotum" w:cstheme="minorHAnsi"/>
          <w:color w:val="000000" w:themeColor="text1"/>
          <w:sz w:val="10"/>
          <w:szCs w:val="10"/>
          <w:lang w:val="it-IT"/>
        </w:rPr>
      </w:pPr>
    </w:p>
    <w:p w14:paraId="657F6184" w14:textId="77777777" w:rsidR="00F6740A" w:rsidRPr="00334630" w:rsidRDefault="00F6740A" w:rsidP="00205D76">
      <w:pPr>
        <w:pBdr>
          <w:bottom w:val="single" w:sz="12" w:space="1" w:color="auto"/>
        </w:pBdr>
        <w:spacing w:after="0" w:line="240" w:lineRule="auto"/>
        <w:rPr>
          <w:rFonts w:eastAsia="Dotum" w:cstheme="minorHAnsi"/>
          <w:color w:val="000000" w:themeColor="text1"/>
          <w:sz w:val="18"/>
          <w:szCs w:val="18"/>
          <w:lang w:val="it-IT"/>
        </w:rPr>
      </w:pPr>
    </w:p>
    <w:p w14:paraId="25FFF1B8" w14:textId="77777777" w:rsidR="00797DF9" w:rsidRDefault="00797DF9" w:rsidP="00205D76">
      <w:pPr>
        <w:spacing w:after="0" w:line="240" w:lineRule="auto"/>
        <w:rPr>
          <w:rFonts w:eastAsia="Dotum" w:cstheme="minorHAnsi"/>
          <w:b/>
          <w:bCs/>
          <w:color w:val="0D0D0D"/>
          <w:kern w:val="0"/>
          <w:sz w:val="36"/>
          <w:szCs w:val="36"/>
          <w:lang w:val="it-IT" w:eastAsia="it-IT"/>
          <w14:ligatures w14:val="none"/>
        </w:rPr>
      </w:pPr>
    </w:p>
    <w:p w14:paraId="3562583E" w14:textId="77777777" w:rsidR="00797DF9" w:rsidRDefault="00797DF9" w:rsidP="00797DF9">
      <w:pPr>
        <w:spacing w:after="0" w:line="240" w:lineRule="auto"/>
        <w:jc w:val="center"/>
        <w:rPr>
          <w:rFonts w:eastAsia="Dotum" w:cstheme="minorHAnsi"/>
          <w:b/>
          <w:bCs/>
          <w:color w:val="0D0D0D"/>
          <w:kern w:val="0"/>
          <w:sz w:val="36"/>
          <w:szCs w:val="36"/>
          <w:lang w:val="it-IT" w:eastAsia="it-IT"/>
          <w14:ligatures w14:val="none"/>
        </w:rPr>
      </w:pPr>
    </w:p>
    <w:p w14:paraId="75F24044" w14:textId="77777777" w:rsidR="00797DF9" w:rsidRDefault="00797DF9" w:rsidP="00797DF9">
      <w:pPr>
        <w:spacing w:after="0" w:line="240" w:lineRule="auto"/>
        <w:jc w:val="center"/>
        <w:rPr>
          <w:rFonts w:eastAsia="Dotum" w:cstheme="minorHAnsi"/>
          <w:b/>
          <w:bCs/>
          <w:color w:val="0D0D0D"/>
          <w:kern w:val="0"/>
          <w:sz w:val="36"/>
          <w:szCs w:val="36"/>
          <w:lang w:val="it-IT" w:eastAsia="it-IT"/>
          <w14:ligatures w14:val="none"/>
        </w:rPr>
      </w:pPr>
    </w:p>
    <w:p w14:paraId="1484503F" w14:textId="759975E8" w:rsidR="00797DF9" w:rsidRDefault="00797DF9" w:rsidP="00797DF9">
      <w:pPr>
        <w:spacing w:after="0" w:line="240" w:lineRule="auto"/>
        <w:jc w:val="center"/>
        <w:rPr>
          <w:rFonts w:eastAsia="Dotum" w:cstheme="minorHAnsi"/>
          <w:b/>
          <w:bCs/>
          <w:color w:val="0D0D0D"/>
          <w:kern w:val="0"/>
          <w:sz w:val="36"/>
          <w:szCs w:val="36"/>
          <w:lang w:val="it-IT" w:eastAsia="it-IT"/>
          <w14:ligatures w14:val="none"/>
        </w:rPr>
      </w:pPr>
      <w:r>
        <w:rPr>
          <w:rFonts w:eastAsia="Dotum" w:cstheme="minorHAnsi"/>
          <w:b/>
          <w:bCs/>
          <w:color w:val="0D0D0D"/>
          <w:kern w:val="0"/>
          <w:sz w:val="36"/>
          <w:szCs w:val="36"/>
          <w:lang w:val="it-IT" w:eastAsia="it-IT"/>
          <w14:ligatures w14:val="none"/>
        </w:rPr>
        <w:t>Comunicato stampa</w:t>
      </w:r>
    </w:p>
    <w:p w14:paraId="0DAC3AB4" w14:textId="71F61572" w:rsidR="00797DF9" w:rsidRDefault="00797DF9" w:rsidP="00797DF9">
      <w:pPr>
        <w:spacing w:after="0" w:line="240" w:lineRule="auto"/>
        <w:jc w:val="center"/>
        <w:rPr>
          <w:rFonts w:eastAsia="Dotum" w:cstheme="minorHAnsi"/>
          <w:b/>
          <w:bCs/>
          <w:color w:val="0D0D0D"/>
          <w:kern w:val="0"/>
          <w:sz w:val="36"/>
          <w:szCs w:val="36"/>
          <w:lang w:val="it-IT" w:eastAsia="it-IT"/>
          <w14:ligatures w14:val="none"/>
        </w:rPr>
      </w:pPr>
      <w:r>
        <w:rPr>
          <w:rFonts w:eastAsia="Dotum" w:cstheme="minorHAnsi"/>
          <w:b/>
          <w:bCs/>
          <w:color w:val="0D0D0D"/>
          <w:kern w:val="0"/>
          <w:sz w:val="36"/>
          <w:szCs w:val="36"/>
          <w:lang w:val="it-IT" w:eastAsia="it-IT"/>
          <w14:ligatures w14:val="none"/>
        </w:rPr>
        <w:t>LEDRO la vasca sostenibile, anche colorata!</w:t>
      </w:r>
    </w:p>
    <w:p w14:paraId="084A385F" w14:textId="77777777" w:rsidR="00797DF9" w:rsidRDefault="00797DF9" w:rsidP="00205D76">
      <w:pPr>
        <w:spacing w:after="0" w:line="240" w:lineRule="auto"/>
        <w:rPr>
          <w:rFonts w:eastAsia="Dotum" w:cstheme="minorHAnsi"/>
          <w:b/>
          <w:bCs/>
          <w:color w:val="0D0D0D"/>
          <w:kern w:val="0"/>
          <w:sz w:val="36"/>
          <w:szCs w:val="36"/>
          <w:lang w:val="it-IT" w:eastAsia="it-IT"/>
          <w14:ligatures w14:val="none"/>
        </w:rPr>
      </w:pPr>
    </w:p>
    <w:p w14:paraId="19189331" w14:textId="31F7B4BB" w:rsidR="00E56F52" w:rsidRPr="00797DF9" w:rsidRDefault="00E56F52" w:rsidP="00205D76">
      <w:pPr>
        <w:spacing w:after="0" w:line="240" w:lineRule="auto"/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</w:pPr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Tra le novità </w:t>
      </w:r>
      <w:r w:rsidR="00797DF9"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autunno </w:t>
      </w:r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Victoria + Albert c la vasca in QUARRYCAST™ LEDRO*, un concept project che risponde alla domanda: </w:t>
      </w:r>
      <w:r w:rsidRPr="00797DF9">
        <w:rPr>
          <w:rFonts w:eastAsia="Dotum" w:cstheme="minorHAnsi"/>
          <w:b/>
          <w:bCs/>
          <w:color w:val="000000"/>
          <w:kern w:val="0"/>
          <w:sz w:val="28"/>
          <w:szCs w:val="28"/>
          <w:lang w:val="it-IT" w:eastAsia="it-IT"/>
          <w14:ligatures w14:val="none"/>
        </w:rPr>
        <w:t>come ridurre il consumo di acqua senza rinunciare al design e a un'esperienza utente di lusso?</w:t>
      </w:r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  </w:t>
      </w:r>
    </w:p>
    <w:p w14:paraId="4580E858" w14:textId="77777777" w:rsidR="00E56F52" w:rsidRPr="00797DF9" w:rsidRDefault="00E56F52" w:rsidP="00205D76">
      <w:pPr>
        <w:spacing w:after="0" w:line="240" w:lineRule="auto"/>
        <w:rPr>
          <w:rFonts w:eastAsia="Dotum" w:cstheme="minorHAnsi"/>
          <w:b/>
          <w:bCs/>
          <w:color w:val="000000"/>
          <w:kern w:val="0"/>
          <w:sz w:val="28"/>
          <w:szCs w:val="28"/>
          <w:lang w:val="it-IT" w:eastAsia="it-IT"/>
          <w14:ligatures w14:val="none"/>
        </w:rPr>
      </w:pPr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>Victoria + Albert ha utilizzato la propria conoscenza dell'ergonomia del bagno e delle capacità dei materiali per creare una vasca da bagno freestanding a basso consumo di acqua. Lavorando secondo le linee guida di BREEAM e dell'</w:t>
      </w:r>
      <w:proofErr w:type="spellStart"/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>Unified</w:t>
      </w:r>
      <w:proofErr w:type="spellEnd"/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 Water Label, </w:t>
      </w:r>
      <w:r w:rsidRPr="00797DF9">
        <w:rPr>
          <w:rFonts w:eastAsia="Dotum" w:cstheme="minorHAnsi"/>
          <w:b/>
          <w:bCs/>
          <w:color w:val="000000"/>
          <w:kern w:val="0"/>
          <w:sz w:val="28"/>
          <w:szCs w:val="28"/>
          <w:lang w:val="it-IT" w:eastAsia="it-IT"/>
          <w14:ligatures w14:val="none"/>
        </w:rPr>
        <w:t xml:space="preserve">l'obiettivo era una forma che utilizzasse solo 180 litri quando piena, equivalente a circa 125 litri in uso normale (con spostamento da parte di un bagnante medio). </w:t>
      </w:r>
    </w:p>
    <w:p w14:paraId="70D15C5C" w14:textId="77777777" w:rsidR="00797DF9" w:rsidRPr="00797DF9" w:rsidRDefault="00797DF9" w:rsidP="00205D76">
      <w:pPr>
        <w:spacing w:after="0" w:line="240" w:lineRule="auto"/>
        <w:rPr>
          <w:rFonts w:eastAsia="Dotum" w:cstheme="minorHAnsi"/>
          <w:b/>
          <w:bCs/>
          <w:color w:val="000000"/>
          <w:kern w:val="0"/>
          <w:sz w:val="28"/>
          <w:szCs w:val="28"/>
          <w:lang w:val="it-IT" w:eastAsia="it-IT"/>
          <w14:ligatures w14:val="none"/>
        </w:rPr>
      </w:pPr>
    </w:p>
    <w:p w14:paraId="486CCA3A" w14:textId="54F791A1" w:rsidR="00E56F52" w:rsidRPr="00797DF9" w:rsidRDefault="00E56F52" w:rsidP="00205D76">
      <w:pPr>
        <w:spacing w:after="0" w:line="240" w:lineRule="auto"/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</w:pPr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Ledro è una </w:t>
      </w:r>
      <w:r w:rsidRPr="00797DF9">
        <w:rPr>
          <w:rFonts w:eastAsia="Dotum" w:cstheme="minorHAnsi"/>
          <w:b/>
          <w:bCs/>
          <w:color w:val="000000"/>
          <w:kern w:val="0"/>
          <w:sz w:val="28"/>
          <w:szCs w:val="28"/>
          <w:lang w:val="it-IT" w:eastAsia="it-IT"/>
          <w14:ligatures w14:val="none"/>
        </w:rPr>
        <w:t>vasca a pantofola</w:t>
      </w:r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>, generosamente proporzionata con una lunghezza di 1670 mm e una larghezza di 705 mm nel punto più largo, che lascia ampio spazio per le spalle. La forma interna rende comodo reclinarsi, mentre lo spazio è stato rimosso nella parte inferiore, lasciando spazio per far riposare le ginocchia. Nessuno di questi sottili perfezionamenti all'interno della vasca influisce sul design esterno che rimane elegante e curvo.</w:t>
      </w:r>
    </w:p>
    <w:p w14:paraId="698F5A33" w14:textId="77777777" w:rsidR="00513A9B" w:rsidRPr="00797DF9" w:rsidRDefault="00513A9B" w:rsidP="00205D76">
      <w:pPr>
        <w:spacing w:after="0" w:line="240" w:lineRule="auto"/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</w:pPr>
    </w:p>
    <w:p w14:paraId="67C9DB4C" w14:textId="66DC34B7" w:rsidR="00797DF9" w:rsidRPr="00797DF9" w:rsidRDefault="00E56F52" w:rsidP="00205D76">
      <w:pPr>
        <w:spacing w:after="0" w:line="240" w:lineRule="auto"/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</w:pPr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Una proposta interessante per gli operatori del settore alberghiero e residenziale.  Le credenziali sostenibili interessano sempre più non solo sviluppatori e architetti, ma anche consumatori interessati all'ambiente. Ledro utilizza il 30% in meno di acqua rispetto alla versione compatta del </w:t>
      </w:r>
      <w:proofErr w:type="spellStart"/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>Barcelona</w:t>
      </w:r>
      <w:proofErr w:type="spellEnd"/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 di Victoria + Albert.</w:t>
      </w:r>
      <w:r w:rsidR="00513A9B"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 </w:t>
      </w:r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Realizzato con il materiale unico di Victoria + Albert, </w:t>
      </w:r>
      <w:proofErr w:type="spellStart"/>
      <w:r w:rsidRPr="00797DF9">
        <w:rPr>
          <w:rFonts w:eastAsia="Dotum" w:cstheme="minorHAnsi"/>
          <w:b/>
          <w:bCs/>
          <w:color w:val="000000"/>
          <w:kern w:val="0"/>
          <w:sz w:val="28"/>
          <w:szCs w:val="28"/>
          <w:lang w:val="it-IT" w:eastAsia="it-IT"/>
          <w14:ligatures w14:val="none"/>
        </w:rPr>
        <w:t>QuarrycastTM</w:t>
      </w:r>
      <w:proofErr w:type="spellEnd"/>
      <w:r w:rsidRPr="00797DF9">
        <w:rPr>
          <w:rFonts w:eastAsia="Dotum" w:cstheme="minorHAnsi"/>
          <w:b/>
          <w:bCs/>
          <w:color w:val="000000"/>
          <w:kern w:val="0"/>
          <w:sz w:val="28"/>
          <w:szCs w:val="28"/>
          <w:lang w:val="it-IT" w:eastAsia="it-IT"/>
          <w14:ligatures w14:val="none"/>
        </w:rPr>
        <w:t>,</w:t>
      </w:r>
      <w:r w:rsidRPr="00797DF9">
        <w:rPr>
          <w:rFonts w:eastAsia="Dotum" w:cstheme="minorHAnsi"/>
          <w:color w:val="000000"/>
          <w:kern w:val="0"/>
          <w:sz w:val="28"/>
          <w:szCs w:val="28"/>
          <w:lang w:val="it-IT" w:eastAsia="it-IT"/>
          <w14:ligatures w14:val="none"/>
        </w:rPr>
        <w:t xml:space="preserve"> Ledro è costruito per durare. Come tutte le vasche di Victoria + Albert, beneficia di una garanzia residenziale di 25 anni. La combinazione di durabilità e basso consumo d'acqua rende Ledro una delle vasche indipendenti più sostenibili sul mercato.</w:t>
      </w:r>
    </w:p>
    <w:p w14:paraId="50A2DC2D" w14:textId="47528F9A" w:rsidR="00696CAD" w:rsidRPr="00797DF9" w:rsidRDefault="00E56F52" w:rsidP="00797DF9">
      <w:pPr>
        <w:spacing w:after="0" w:line="240" w:lineRule="auto"/>
        <w:rPr>
          <w:rFonts w:eastAsia="Dotum" w:cstheme="minorHAnsi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</w:pPr>
      <w:r w:rsidRPr="00291793">
        <w:rPr>
          <w:rFonts w:eastAsia="Dotum" w:cstheme="minorHAnsi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lastRenderedPageBreak/>
        <w:t xml:space="preserve">Guida ai prezzi: Ledro </w:t>
      </w:r>
      <w:r w:rsidR="00797DF9">
        <w:rPr>
          <w:rFonts w:eastAsia="Dotum" w:cstheme="minorHAnsi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 xml:space="preserve">da </w:t>
      </w:r>
      <w:r w:rsidRPr="00291793">
        <w:rPr>
          <w:rFonts w:eastAsia="Dotum" w:cstheme="minorHAnsi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 xml:space="preserve">2.900 euro </w:t>
      </w:r>
      <w:r w:rsidRPr="00205D76">
        <w:rPr>
          <w:rFonts w:eastAsia="Dotum" w:cstheme="minorHAnsi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 xml:space="preserve">+ IVA </w:t>
      </w:r>
      <w:r w:rsidRPr="00291793">
        <w:rPr>
          <w:rFonts w:eastAsia="Dotum" w:cstheme="minorHAnsi"/>
          <w:b/>
          <w:bCs/>
          <w:color w:val="000000"/>
          <w:kern w:val="0"/>
          <w:sz w:val="24"/>
          <w:szCs w:val="24"/>
          <w:lang w:val="it-IT" w:eastAsia="it-IT"/>
          <w14:ligatures w14:val="none"/>
        </w:rPr>
        <w:t>(in finitura lucida o opaca)</w:t>
      </w:r>
      <w:r w:rsidR="00A97C4A" w:rsidRPr="00FE0DB0">
        <w:rPr>
          <w:noProof/>
        </w:rPr>
        <w:drawing>
          <wp:anchor distT="0" distB="0" distL="114300" distR="114300" simplePos="0" relativeHeight="251688960" behindDoc="0" locked="0" layoutInCell="1" allowOverlap="1" wp14:anchorId="2CB3DAB8" wp14:editId="7174E90F">
            <wp:simplePos x="0" y="0"/>
            <wp:positionH relativeFrom="margin">
              <wp:posOffset>1677670</wp:posOffset>
            </wp:positionH>
            <wp:positionV relativeFrom="paragraph">
              <wp:posOffset>306070</wp:posOffset>
            </wp:positionV>
            <wp:extent cx="2819400" cy="1817370"/>
            <wp:effectExtent l="0" t="0" r="0" b="0"/>
            <wp:wrapTopAndBottom/>
            <wp:docPr id="268003609" name="Picture 1" descr="A white bathtub on a concrete fl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90171" name="Picture 1" descr="A white bathtub on a concrete floor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49E1FD" w14:textId="781F9004" w:rsidR="00797DF9" w:rsidRDefault="00797DF9" w:rsidP="00797DF9">
      <w:pPr>
        <w:spacing w:after="0" w:line="240" w:lineRule="auto"/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</w:pPr>
    </w:p>
    <w:p w14:paraId="1E340C3B" w14:textId="0056E0F8" w:rsidR="00797DF9" w:rsidRDefault="00797DF9" w:rsidP="00797DF9">
      <w:pPr>
        <w:spacing w:after="0" w:line="240" w:lineRule="auto"/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</w:pPr>
    </w:p>
    <w:p w14:paraId="3FF85F1F" w14:textId="6EEC1C7B" w:rsidR="00797DF9" w:rsidRDefault="00797DF9" w:rsidP="00797DF9">
      <w:pPr>
        <w:spacing w:after="0" w:line="240" w:lineRule="auto"/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</w:pPr>
    </w:p>
    <w:p w14:paraId="030C69E1" w14:textId="7D68D461" w:rsidR="00797DF9" w:rsidRDefault="00797DF9" w:rsidP="00797DF9">
      <w:pPr>
        <w:spacing w:after="0" w:line="240" w:lineRule="auto"/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</w:pPr>
    </w:p>
    <w:p w14:paraId="43EF2177" w14:textId="46CD27AC" w:rsidR="00797DF9" w:rsidRDefault="00797DF9" w:rsidP="00797DF9">
      <w:pPr>
        <w:spacing w:after="0" w:line="240" w:lineRule="auto"/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</w:pPr>
    </w:p>
    <w:p w14:paraId="0B156B37" w14:textId="77110F95" w:rsidR="00696CAD" w:rsidRPr="00205D76" w:rsidRDefault="00797DF9" w:rsidP="00797DF9">
      <w:pPr>
        <w:spacing w:after="0" w:line="240" w:lineRule="auto"/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</w:pPr>
      <w:r w:rsidRPr="00696CAD"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  <w:t xml:space="preserve">Nuova vasca Victoria + Albert Ledro in finitura lucida, con miscelatore per vasca </w:t>
      </w:r>
      <w:proofErr w:type="spellStart"/>
      <w:r w:rsidRPr="00696CAD"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  <w:t>Riobel</w:t>
      </w:r>
      <w:proofErr w:type="spellEnd"/>
      <w:r w:rsidRPr="00696CAD"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696CAD"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  <w:t>Paradox</w:t>
      </w:r>
      <w:proofErr w:type="spellEnd"/>
      <w:r w:rsidRPr="00696CAD"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  <w:t xml:space="preserve"> in finitura nera opaca</w:t>
      </w:r>
    </w:p>
    <w:p w14:paraId="4E7F8C9F" w14:textId="7C30F147" w:rsidR="00205D76" w:rsidRDefault="00513A9B" w:rsidP="00696CAD">
      <w:pPr>
        <w:spacing w:after="0" w:line="240" w:lineRule="auto"/>
        <w:jc w:val="center"/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</w:pPr>
      <w:r w:rsidRPr="00A460FA">
        <w:rPr>
          <w:noProof/>
        </w:rPr>
        <w:drawing>
          <wp:anchor distT="0" distB="0" distL="114300" distR="114300" simplePos="0" relativeHeight="251691008" behindDoc="0" locked="0" layoutInCell="1" allowOverlap="1" wp14:anchorId="31D0AD48" wp14:editId="41423A69">
            <wp:simplePos x="0" y="0"/>
            <wp:positionH relativeFrom="margin">
              <wp:posOffset>1807210</wp:posOffset>
            </wp:positionH>
            <wp:positionV relativeFrom="paragraph">
              <wp:posOffset>313690</wp:posOffset>
            </wp:positionV>
            <wp:extent cx="2447925" cy="2118360"/>
            <wp:effectExtent l="0" t="0" r="3175" b="2540"/>
            <wp:wrapTopAndBottom/>
            <wp:docPr id="2071487119" name="Picture 1" descr="A blue and gold bathroom with a tub and sin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661976" name="Picture 1" descr="A blue and gold bathroom with a tub and sink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118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BFFCB" w14:textId="73D4C492" w:rsidR="00696CAD" w:rsidRPr="00513A9B" w:rsidRDefault="00696CAD" w:rsidP="00513A9B">
      <w:pPr>
        <w:spacing w:after="0" w:line="240" w:lineRule="auto"/>
        <w:rPr>
          <w:rFonts w:eastAsia="Times New Roman" w:cstheme="minorHAnsi"/>
          <w:i/>
          <w:iCs/>
          <w:color w:val="0D0D0D"/>
          <w:kern w:val="0"/>
          <w:sz w:val="20"/>
          <w:szCs w:val="20"/>
          <w:lang w:val="it-IT" w:eastAsia="it-IT"/>
          <w14:ligatures w14:val="none"/>
        </w:rPr>
      </w:pPr>
    </w:p>
    <w:p w14:paraId="5D4D4C5D" w14:textId="77777777" w:rsidR="00A97C4A" w:rsidRDefault="00A97C4A" w:rsidP="007E5EE3">
      <w:pPr>
        <w:spacing w:after="0" w:line="240" w:lineRule="auto"/>
        <w:jc w:val="center"/>
        <w:rPr>
          <w:rFonts w:eastAsia="Times New Roman" w:cstheme="minorHAnsi"/>
          <w:i/>
          <w:iCs/>
          <w:color w:val="0D0D0D"/>
          <w:kern w:val="0"/>
          <w:sz w:val="20"/>
          <w:szCs w:val="20"/>
          <w:lang w:val="it-IT" w:eastAsia="it-IT"/>
          <w14:ligatures w14:val="none"/>
        </w:rPr>
      </w:pPr>
    </w:p>
    <w:p w14:paraId="46D6B0BE" w14:textId="31DF4455" w:rsidR="003400F3" w:rsidRPr="007E5EE3" w:rsidRDefault="00C71736" w:rsidP="007E5EE3">
      <w:pPr>
        <w:spacing w:after="0" w:line="240" w:lineRule="auto"/>
        <w:jc w:val="center"/>
        <w:rPr>
          <w:rFonts w:cstheme="minorHAnsi"/>
          <w:i/>
          <w:iCs/>
          <w:color w:val="0D0D0D"/>
          <w:sz w:val="20"/>
          <w:szCs w:val="20"/>
          <w:shd w:val="clear" w:color="auto" w:fill="FFFFFF"/>
          <w:lang w:val="it-IT"/>
        </w:rPr>
      </w:pPr>
      <w:r w:rsidRPr="00696CAD">
        <w:rPr>
          <w:rFonts w:eastAsia="Times New Roman" w:cstheme="minorHAnsi"/>
          <w:i/>
          <w:iCs/>
          <w:color w:val="0D0D0D"/>
          <w:kern w:val="0"/>
          <w:sz w:val="20"/>
          <w:szCs w:val="20"/>
          <w:lang w:val="it-IT" w:eastAsia="it-IT"/>
          <w14:ligatures w14:val="none"/>
        </w:rPr>
        <w:t>Nuova vasca Victoria + Albert Ledro con esterno blu, con rubinetteria Perrin &amp; Rowe Armstrong in finitura</w:t>
      </w:r>
      <w:r>
        <w:rPr>
          <w:rFonts w:eastAsia="Times New Roman" w:cstheme="minorHAnsi"/>
          <w:i/>
          <w:iCs/>
          <w:color w:val="0D0D0D"/>
          <w:kern w:val="0"/>
          <w:sz w:val="20"/>
          <w:szCs w:val="20"/>
          <w:lang w:val="it-IT" w:eastAsia="it-IT"/>
          <w14:ligatures w14:val="none"/>
        </w:rPr>
        <w:t xml:space="preserve"> dorata</w:t>
      </w:r>
    </w:p>
    <w:p w14:paraId="42BDF258" w14:textId="77777777" w:rsidR="004D2D6B" w:rsidRDefault="004D2D6B" w:rsidP="005C567B">
      <w:pPr>
        <w:spacing w:after="0" w:line="240" w:lineRule="auto"/>
        <w:rPr>
          <w:rFonts w:eastAsia="Dotum" w:cstheme="minorHAnsi"/>
          <w:kern w:val="0"/>
          <w:sz w:val="16"/>
          <w:szCs w:val="16"/>
          <w:lang w:val="it-IT" w:eastAsia="it-IT"/>
          <w14:ligatures w14:val="none"/>
        </w:rPr>
      </w:pPr>
    </w:p>
    <w:p w14:paraId="02D81176" w14:textId="77777777" w:rsidR="004D2D6B" w:rsidRDefault="004D2D6B" w:rsidP="005C567B">
      <w:pPr>
        <w:spacing w:after="0" w:line="240" w:lineRule="auto"/>
        <w:rPr>
          <w:rFonts w:eastAsia="Dotum" w:cstheme="minorHAnsi"/>
          <w:kern w:val="0"/>
          <w:sz w:val="16"/>
          <w:szCs w:val="16"/>
          <w:lang w:val="it-IT" w:eastAsia="it-IT"/>
          <w14:ligatures w14:val="none"/>
        </w:rPr>
      </w:pPr>
    </w:p>
    <w:p w14:paraId="5EA38840" w14:textId="458ED766" w:rsidR="006805E3" w:rsidRDefault="006805E3" w:rsidP="003400F3">
      <w:pPr>
        <w:spacing w:after="100" w:line="240" w:lineRule="auto"/>
        <w:jc w:val="center"/>
        <w:rPr>
          <w:rFonts w:eastAsia="Times New Roman" w:cstheme="minorHAnsi"/>
          <w:kern w:val="0"/>
          <w:lang w:val="it-IT" w:eastAsia="it-IT"/>
          <w14:ligatures w14:val="none"/>
        </w:rPr>
      </w:pPr>
      <w:r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Per ulteriori informazioni, immagini ad alta risoluzione o </w:t>
      </w:r>
      <w:r w:rsidRPr="00056FDB">
        <w:rPr>
          <w:rFonts w:eastAsia="Times New Roman" w:cstheme="minorHAnsi"/>
          <w:kern w:val="0"/>
          <w:lang w:val="it-IT" w:eastAsia="it-IT"/>
          <w14:ligatures w14:val="none"/>
        </w:rPr>
        <w:t>materiali per servizi live</w:t>
      </w:r>
      <w:r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, si prega di contattare Paola Staiano, partner presso </w:t>
      </w:r>
      <w:proofErr w:type="spellStart"/>
      <w:r w:rsidRPr="00AE2FA6">
        <w:rPr>
          <w:rFonts w:eastAsia="Times New Roman" w:cstheme="minorHAnsi"/>
          <w:kern w:val="0"/>
          <w:lang w:val="it-IT" w:eastAsia="it-IT"/>
          <w14:ligatures w14:val="none"/>
        </w:rPr>
        <w:t>TAC</w:t>
      </w:r>
      <w:r w:rsidRPr="00056FDB">
        <w:rPr>
          <w:rFonts w:eastAsia="Times New Roman" w:cstheme="minorHAnsi"/>
          <w:kern w:val="0"/>
          <w:lang w:val="it-IT" w:eastAsia="it-IT"/>
          <w14:ligatures w14:val="none"/>
        </w:rPr>
        <w:t>online</w:t>
      </w:r>
      <w:proofErr w:type="spellEnd"/>
      <w:r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, all'indirizzo </w:t>
      </w:r>
      <w:hyperlink r:id="rId12" w:history="1">
        <w:r w:rsidRPr="00AE2FA6">
          <w:rPr>
            <w:rStyle w:val="Collegamentoipertestuale"/>
            <w:rFonts w:eastAsia="Times New Roman" w:cstheme="minorHAnsi"/>
            <w:kern w:val="0"/>
            <w:lang w:val="it-IT" w:eastAsia="it-IT"/>
            <w14:ligatures w14:val="none"/>
          </w:rPr>
          <w:t>staiano@taconline.it</w:t>
        </w:r>
      </w:hyperlink>
      <w:r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 oppure Nigel Palmer, Responsabile Comunicazione e Marketing presso House of </w:t>
      </w:r>
      <w:proofErr w:type="spellStart"/>
      <w:r w:rsidRPr="00AE2FA6">
        <w:rPr>
          <w:rFonts w:eastAsia="Times New Roman" w:cstheme="minorHAnsi"/>
          <w:kern w:val="0"/>
          <w:lang w:val="it-IT" w:eastAsia="it-IT"/>
          <w14:ligatures w14:val="none"/>
        </w:rPr>
        <w:t>Rohl</w:t>
      </w:r>
      <w:proofErr w:type="spellEnd"/>
      <w:r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 EMEAA, all'indirizzo </w:t>
      </w:r>
      <w:hyperlink r:id="rId13" w:history="1">
        <w:r w:rsidR="003400F3" w:rsidRPr="00AE2FA6">
          <w:rPr>
            <w:rStyle w:val="Collegamentoipertestuale"/>
            <w:rFonts w:eastAsia="Times New Roman" w:cstheme="minorHAnsi"/>
            <w:kern w:val="0"/>
            <w:lang w:val="it-IT" w:eastAsia="it-IT"/>
            <w14:ligatures w14:val="none"/>
          </w:rPr>
          <w:t>nigel.palmer@fbgpg.com</w:t>
        </w:r>
        <w:r w:rsidR="003400F3" w:rsidRPr="00AE2FA6">
          <w:rPr>
            <w:rStyle w:val="Collegamentoipertestuale"/>
            <w:rFonts w:ascii="Arial" w:eastAsia="Times New Roman" w:hAnsi="Arial" w:cs="Arial"/>
            <w:vanish/>
            <w:kern w:val="0"/>
            <w:lang w:val="it-IT" w:eastAsia="it-IT"/>
            <w14:ligatures w14:val="none"/>
          </w:rPr>
          <w:t>Inizio</w:t>
        </w:r>
      </w:hyperlink>
      <w:r w:rsidRPr="00AE2FA6">
        <w:rPr>
          <w:rFonts w:ascii="Arial" w:eastAsia="Times New Roman" w:hAnsi="Arial" w:cs="Arial"/>
          <w:vanish/>
          <w:kern w:val="0"/>
          <w:lang w:val="it-IT" w:eastAsia="it-IT"/>
          <w14:ligatures w14:val="none"/>
        </w:rPr>
        <w:t xml:space="preserve"> moduloFine modulo</w:t>
      </w:r>
    </w:p>
    <w:p w14:paraId="007D2327" w14:textId="11EB81D1" w:rsidR="003400F3" w:rsidRPr="00AE2FA6" w:rsidRDefault="003400F3" w:rsidP="003400F3">
      <w:pPr>
        <w:spacing w:after="100" w:line="240" w:lineRule="auto"/>
        <w:jc w:val="center"/>
        <w:rPr>
          <w:rFonts w:eastAsia="Times New Roman" w:cstheme="minorHAnsi"/>
          <w:kern w:val="0"/>
          <w:lang w:val="it-IT" w:eastAsia="it-IT"/>
          <w14:ligatures w14:val="none"/>
        </w:rPr>
      </w:pPr>
    </w:p>
    <w:p w14:paraId="770C8BD4" w14:textId="516E387B" w:rsidR="006805E3" w:rsidRPr="00AE2FA6" w:rsidRDefault="003400F3" w:rsidP="00680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line="240" w:lineRule="auto"/>
        <w:rPr>
          <w:rFonts w:eastAsia="Times New Roman" w:cstheme="minorHAnsi"/>
          <w:kern w:val="0"/>
          <w:lang w:val="it-IT" w:eastAsia="it-IT"/>
          <w14:ligatures w14:val="none"/>
        </w:rPr>
      </w:pPr>
      <w:r w:rsidRPr="003400F3">
        <w:rPr>
          <w:rFonts w:eastAsia="Times New Roman" w:cstheme="minorHAnsi"/>
          <w:b/>
          <w:bCs/>
          <w:kern w:val="0"/>
          <w:lang w:val="it-IT" w:eastAsia="it-IT"/>
          <w14:ligatures w14:val="none"/>
        </w:rPr>
        <w:t>NDR.</w:t>
      </w:r>
      <w:r>
        <w:rPr>
          <w:rFonts w:eastAsia="Times New Roman" w:cstheme="minorHAnsi"/>
          <w:kern w:val="0"/>
          <w:lang w:val="it-IT" w:eastAsia="it-IT"/>
          <w14:ligatures w14:val="none"/>
        </w:rPr>
        <w:t xml:space="preserve"> </w:t>
      </w:r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Il nome House of </w:t>
      </w:r>
      <w:proofErr w:type="spellStart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>Rohl</w:t>
      </w:r>
      <w:proofErr w:type="spellEnd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 è stato introdotto in Europa al Salone del Mobile due anni fa. Questa famiglia unica comprende rubinetteria per cucina e bagno Perrin &amp; Rowe, lavelli in ceramica refrattaria </w:t>
      </w:r>
      <w:proofErr w:type="spellStart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>Shaws</w:t>
      </w:r>
      <w:proofErr w:type="spellEnd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, vasche da bagno Victoria + Albert e rubinetteria </w:t>
      </w:r>
      <w:proofErr w:type="spellStart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>Riobel</w:t>
      </w:r>
      <w:proofErr w:type="spellEnd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. L'intenzione è quella di rendere più facile per i clienti specificare cucine e bagni belli da un gruppo complementare. I marchi sono uniti dai loro principi di design, qualità e artigianalità. House of </w:t>
      </w:r>
      <w:proofErr w:type="spellStart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>Rohl</w:t>
      </w:r>
      <w:proofErr w:type="spellEnd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 e </w:t>
      </w:r>
      <w:proofErr w:type="spellStart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>Aqualisa</w:t>
      </w:r>
      <w:proofErr w:type="spellEnd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 xml:space="preserve"> sono di proprietà di Fortune Brands </w:t>
      </w:r>
      <w:proofErr w:type="spellStart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>Innovations</w:t>
      </w:r>
      <w:proofErr w:type="spellEnd"/>
      <w:r w:rsidR="006805E3" w:rsidRPr="00AE2FA6">
        <w:rPr>
          <w:rFonts w:eastAsia="Times New Roman" w:cstheme="minorHAnsi"/>
          <w:kern w:val="0"/>
          <w:lang w:val="it-IT" w:eastAsia="it-IT"/>
          <w14:ligatures w14:val="none"/>
        </w:rPr>
        <w:t>, una società quotata nella Fortune 500.</w:t>
      </w:r>
    </w:p>
    <w:p w14:paraId="375D4E56" w14:textId="0C79B701" w:rsidR="006805E3" w:rsidRPr="00AE2FA6" w:rsidRDefault="00513A9B" w:rsidP="00513A9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kern w:val="0"/>
          <w:sz w:val="16"/>
          <w:szCs w:val="16"/>
          <w:lang w:val="it-IT" w:eastAsia="it-IT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965F24" wp14:editId="1CAB6641">
                <wp:simplePos x="0" y="0"/>
                <wp:positionH relativeFrom="column">
                  <wp:posOffset>-34290</wp:posOffset>
                </wp:positionH>
                <wp:positionV relativeFrom="paragraph">
                  <wp:posOffset>176054</wp:posOffset>
                </wp:positionV>
                <wp:extent cx="1828800" cy="1007110"/>
                <wp:effectExtent l="0" t="0" r="15240" b="8890"/>
                <wp:wrapSquare wrapText="bothSides"/>
                <wp:docPr id="24337248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17E65" w14:textId="77777777" w:rsidR="0003573F" w:rsidRPr="00513A9B" w:rsidRDefault="0003573F" w:rsidP="0003573F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</w:pPr>
                            <w:r w:rsidRPr="00513A9B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TAGS e #</w:t>
                            </w:r>
                          </w:p>
                          <w:p w14:paraId="350ACDEC" w14:textId="77777777" w:rsidR="0003573F" w:rsidRPr="00513A9B" w:rsidRDefault="0003573F" w:rsidP="0003573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13A9B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#victoria_albert_baths</w:t>
                            </w:r>
                          </w:p>
                          <w:p w14:paraId="7A8A997E" w14:textId="77777777" w:rsidR="0003573F" w:rsidRPr="00513A9B" w:rsidRDefault="0003573F" w:rsidP="0003573F">
                            <w:pPr>
                              <w:spacing w:after="0" w:line="240" w:lineRule="auto"/>
                              <w:rPr>
                                <w:rStyle w:val="Collegamentoipertestuale"/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13A9B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#</w:t>
                            </w:r>
                            <w:hyperlink r:id="rId14" w:history="1">
                              <w:r w:rsidRPr="00513A9B">
                                <w:rPr>
                                  <w:rStyle w:val="Collegamentoipertestuale"/>
                                  <w:rFonts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houseofrohl.it</w:t>
                              </w:r>
                            </w:hyperlink>
                          </w:p>
                          <w:p w14:paraId="05858B8D" w14:textId="77777777" w:rsidR="0003573F" w:rsidRPr="00513A9B" w:rsidRDefault="0003573F" w:rsidP="0003573F">
                            <w:pPr>
                              <w:spacing w:after="0" w:line="240" w:lineRule="auto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A2E0806" w14:textId="77777777" w:rsidR="0003573F" w:rsidRPr="00513A9B" w:rsidRDefault="0003573F" w:rsidP="0003573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</w:pPr>
                            <w:r w:rsidRPr="00513A9B"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@houseofrohl.it</w:t>
                            </w:r>
                          </w:p>
                          <w:p w14:paraId="22F67E10" w14:textId="77777777" w:rsidR="0003573F" w:rsidRPr="00513A9B" w:rsidRDefault="0003573F" w:rsidP="0003573F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13A9B">
                              <w:rPr>
                                <w:rFonts w:cstheme="minorHAnsi"/>
                                <w:sz w:val="20"/>
                                <w:szCs w:val="20"/>
                                <w:highlight w:val="yellow"/>
                                <w:lang w:val="en-US"/>
                              </w:rPr>
                              <w:t>@taconline.it</w:t>
                            </w:r>
                          </w:p>
                          <w:p w14:paraId="654EE1E9" w14:textId="0237C8A8" w:rsidR="0003573F" w:rsidRPr="00FE1460" w:rsidRDefault="0003573F" w:rsidP="0003573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65F24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.7pt;margin-top:13.85pt;width:2in;height:79.3pt;z-index:2517166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" filled="f" strokeweight=".5pt">
                <v:textbox>
                  <w:txbxContent>
                    <w:p w14:paraId="78717E65" w14:textId="77777777" w:rsidR="0003573F" w:rsidRPr="00513A9B" w:rsidRDefault="0003573F" w:rsidP="0003573F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</w:pPr>
                      <w:r w:rsidRPr="00513A9B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highlight w:val="yellow"/>
                          <w:lang w:val="en-US"/>
                        </w:rPr>
                        <w:t>TAGS e #</w:t>
                      </w:r>
                    </w:p>
                    <w:p w14:paraId="350ACDEC" w14:textId="77777777" w:rsidR="0003573F" w:rsidRPr="00513A9B" w:rsidRDefault="0003573F" w:rsidP="0003573F">
                      <w:pPr>
                        <w:spacing w:after="0" w:line="240" w:lineRule="auto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  <w:r w:rsidRPr="00513A9B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#victoria_albert_baths</w:t>
                      </w:r>
                    </w:p>
                    <w:p w14:paraId="7A8A997E" w14:textId="77777777" w:rsidR="0003573F" w:rsidRPr="00513A9B" w:rsidRDefault="0003573F" w:rsidP="0003573F">
                      <w:pPr>
                        <w:spacing w:after="0" w:line="240" w:lineRule="auto"/>
                        <w:rPr>
                          <w:rStyle w:val="Collegamentoipertestuale"/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513A9B">
                        <w:rPr>
                          <w:rFonts w:cstheme="minorHAnsi"/>
                          <w:b/>
                          <w:bCs/>
                          <w:color w:val="000000"/>
                          <w:sz w:val="20"/>
                          <w:szCs w:val="20"/>
                        </w:rPr>
                        <w:t>#</w:t>
                      </w:r>
                      <w:hyperlink r:id="rId27" w:history="1">
                        <w:r w:rsidRPr="00513A9B">
                          <w:rPr>
                            <w:rStyle w:val="Collegamentoipertestuale"/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>houseofrohl.it</w:t>
                        </w:r>
                      </w:hyperlink>
                    </w:p>
                    <w:p w14:paraId="05858B8D" w14:textId="77777777" w:rsidR="0003573F" w:rsidRPr="00513A9B" w:rsidRDefault="0003573F" w:rsidP="0003573F">
                      <w:pPr>
                        <w:spacing w:after="0" w:line="240" w:lineRule="auto"/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</w:pPr>
                    </w:p>
                    <w:p w14:paraId="0A2E0806" w14:textId="77777777" w:rsidR="0003573F" w:rsidRPr="00513A9B" w:rsidRDefault="0003573F" w:rsidP="0003573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highlight w:val="yellow"/>
                          <w:lang w:val="en-US"/>
                        </w:rPr>
                      </w:pPr>
                      <w:r w:rsidRPr="00513A9B">
                        <w:rPr>
                          <w:rFonts w:cstheme="minorHAnsi"/>
                          <w:sz w:val="20"/>
                          <w:szCs w:val="20"/>
                          <w:highlight w:val="yellow"/>
                          <w:lang w:val="en-US"/>
                        </w:rPr>
                        <w:t>@houseofrohl.it</w:t>
                      </w:r>
                    </w:p>
                    <w:p w14:paraId="22F67E10" w14:textId="77777777" w:rsidR="0003573F" w:rsidRPr="00513A9B" w:rsidRDefault="0003573F" w:rsidP="0003573F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  <w:lang w:val="en-US"/>
                        </w:rPr>
                      </w:pPr>
                      <w:r w:rsidRPr="00513A9B">
                        <w:rPr>
                          <w:rFonts w:cstheme="minorHAnsi"/>
                          <w:sz w:val="20"/>
                          <w:szCs w:val="20"/>
                          <w:highlight w:val="yellow"/>
                          <w:lang w:val="en-US"/>
                        </w:rPr>
                        <w:t>@taconline.it</w:t>
                      </w:r>
                    </w:p>
                    <w:p w14:paraId="654EE1E9" w14:textId="0237C8A8" w:rsidR="0003573F" w:rsidRPr="00FE1460" w:rsidRDefault="0003573F" w:rsidP="0003573F">
                      <w:pPr>
                        <w:spacing w:after="0" w:line="240" w:lineRule="auto"/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3573F" w:rsidRPr="00E56F52">
        <w:rPr>
          <w:rFonts w:eastAsia="Dotum" w:cstheme="minorHAnsi"/>
          <w:i/>
          <w:iCs/>
          <w:noProof/>
          <w:color w:val="5F5F5F"/>
        </w:rPr>
        <w:drawing>
          <wp:anchor distT="0" distB="0" distL="114300" distR="114300" simplePos="0" relativeHeight="251708416" behindDoc="0" locked="0" layoutInCell="1" allowOverlap="1" wp14:anchorId="0A0E94D9" wp14:editId="2814C19B">
            <wp:simplePos x="0" y="0"/>
            <wp:positionH relativeFrom="margin">
              <wp:posOffset>3944620</wp:posOffset>
            </wp:positionH>
            <wp:positionV relativeFrom="paragraph">
              <wp:posOffset>421005</wp:posOffset>
            </wp:positionV>
            <wp:extent cx="2061210" cy="942975"/>
            <wp:effectExtent l="0" t="0" r="0" b="0"/>
            <wp:wrapTopAndBottom/>
            <wp:docPr id="1221227590" name="Picture 2" descr="Immagine che contiene Carattere, testo, Elementi grafici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227590" name="Picture 2" descr="Immagine che contiene Carattere, testo, Elementi grafici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5E3" w:rsidRPr="00AE2FA6">
        <w:rPr>
          <w:rFonts w:ascii="Arial" w:eastAsia="Times New Roman" w:hAnsi="Arial" w:cs="Arial"/>
          <w:vanish/>
          <w:kern w:val="0"/>
          <w:sz w:val="16"/>
          <w:szCs w:val="16"/>
          <w:lang w:val="it-IT" w:eastAsia="it-IT"/>
          <w14:ligatures w14:val="none"/>
        </w:rPr>
        <w:t>Inizio modulo</w:t>
      </w:r>
    </w:p>
    <w:p w14:paraId="1192F88F" w14:textId="1E86D3BE" w:rsidR="006805E3" w:rsidRPr="00AE2FA6" w:rsidRDefault="006805E3" w:rsidP="006805E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val="it-IT" w:eastAsia="it-IT"/>
          <w14:ligatures w14:val="none"/>
        </w:rPr>
      </w:pPr>
      <w:r w:rsidRPr="00AE2FA6">
        <w:rPr>
          <w:rFonts w:ascii="Arial" w:eastAsia="Times New Roman" w:hAnsi="Arial" w:cs="Arial"/>
          <w:vanish/>
          <w:kern w:val="0"/>
          <w:sz w:val="16"/>
          <w:szCs w:val="16"/>
          <w:lang w:val="it-IT" w:eastAsia="it-IT"/>
          <w14:ligatures w14:val="none"/>
        </w:rPr>
        <w:t>Fine modulo</w:t>
      </w:r>
    </w:p>
    <w:p w14:paraId="39374888" w14:textId="63C424E1" w:rsidR="005D7260" w:rsidRPr="0003573F" w:rsidRDefault="005D7260" w:rsidP="00205D76">
      <w:pPr>
        <w:spacing w:after="0" w:line="240" w:lineRule="auto"/>
        <w:rPr>
          <w:rFonts w:eastAsia="Dotum" w:cstheme="minorHAnsi"/>
          <w:b/>
          <w:bCs/>
          <w:i/>
          <w:iCs/>
          <w:color w:val="5F5F5F"/>
        </w:rPr>
      </w:pPr>
    </w:p>
    <w:sectPr w:rsidR="005D7260" w:rsidRPr="0003573F" w:rsidSect="00B6368E">
      <w:pgSz w:w="11901" w:h="16817"/>
      <w:pgMar w:top="9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3D63" w14:textId="77777777" w:rsidR="00E759C5" w:rsidRDefault="00E759C5" w:rsidP="007B15B5">
      <w:pPr>
        <w:spacing w:after="0" w:line="240" w:lineRule="auto"/>
      </w:pPr>
      <w:r>
        <w:separator/>
      </w:r>
    </w:p>
  </w:endnote>
  <w:endnote w:type="continuationSeparator" w:id="0">
    <w:p w14:paraId="79D936FD" w14:textId="77777777" w:rsidR="00E759C5" w:rsidRDefault="00E759C5" w:rsidP="007B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158C4" w14:textId="77777777" w:rsidR="00E759C5" w:rsidRDefault="00E759C5" w:rsidP="007B15B5">
      <w:pPr>
        <w:spacing w:after="0" w:line="240" w:lineRule="auto"/>
      </w:pPr>
      <w:r>
        <w:separator/>
      </w:r>
    </w:p>
  </w:footnote>
  <w:footnote w:type="continuationSeparator" w:id="0">
    <w:p w14:paraId="59B3F4C7" w14:textId="77777777" w:rsidR="00E759C5" w:rsidRDefault="00E759C5" w:rsidP="007B1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5440"/>
    <w:multiLevelType w:val="multilevel"/>
    <w:tmpl w:val="C74A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63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6F"/>
    <w:rsid w:val="0000047B"/>
    <w:rsid w:val="00003A59"/>
    <w:rsid w:val="00003CA8"/>
    <w:rsid w:val="00006763"/>
    <w:rsid w:val="00006E0F"/>
    <w:rsid w:val="00020F9F"/>
    <w:rsid w:val="00021988"/>
    <w:rsid w:val="00024830"/>
    <w:rsid w:val="0002534C"/>
    <w:rsid w:val="000255E7"/>
    <w:rsid w:val="00027C1B"/>
    <w:rsid w:val="00031E9C"/>
    <w:rsid w:val="0003356E"/>
    <w:rsid w:val="0003573F"/>
    <w:rsid w:val="00035BA8"/>
    <w:rsid w:val="00036804"/>
    <w:rsid w:val="00046C97"/>
    <w:rsid w:val="00050AB6"/>
    <w:rsid w:val="00056FDB"/>
    <w:rsid w:val="00064095"/>
    <w:rsid w:val="00067835"/>
    <w:rsid w:val="00072445"/>
    <w:rsid w:val="00077D7F"/>
    <w:rsid w:val="00080B25"/>
    <w:rsid w:val="00081D0E"/>
    <w:rsid w:val="00087F43"/>
    <w:rsid w:val="0009110A"/>
    <w:rsid w:val="0009353A"/>
    <w:rsid w:val="00093570"/>
    <w:rsid w:val="000946AE"/>
    <w:rsid w:val="000A425A"/>
    <w:rsid w:val="000B1E8C"/>
    <w:rsid w:val="000B20DC"/>
    <w:rsid w:val="000C08AB"/>
    <w:rsid w:val="000C13BB"/>
    <w:rsid w:val="000D0529"/>
    <w:rsid w:val="000D4348"/>
    <w:rsid w:val="000D5F5E"/>
    <w:rsid w:val="000E628E"/>
    <w:rsid w:val="000F06B5"/>
    <w:rsid w:val="00104363"/>
    <w:rsid w:val="00105EE7"/>
    <w:rsid w:val="00107B76"/>
    <w:rsid w:val="0013211D"/>
    <w:rsid w:val="00152813"/>
    <w:rsid w:val="001537B0"/>
    <w:rsid w:val="00161E9F"/>
    <w:rsid w:val="00162154"/>
    <w:rsid w:val="00162B47"/>
    <w:rsid w:val="001730ED"/>
    <w:rsid w:val="00176F72"/>
    <w:rsid w:val="0018066A"/>
    <w:rsid w:val="0019695D"/>
    <w:rsid w:val="001A1543"/>
    <w:rsid w:val="001A2FAC"/>
    <w:rsid w:val="001A7BA9"/>
    <w:rsid w:val="001B2816"/>
    <w:rsid w:val="001B295E"/>
    <w:rsid w:val="001C12C7"/>
    <w:rsid w:val="001C43BB"/>
    <w:rsid w:val="001C657C"/>
    <w:rsid w:val="001E042D"/>
    <w:rsid w:val="001E559D"/>
    <w:rsid w:val="001F0809"/>
    <w:rsid w:val="001F1C06"/>
    <w:rsid w:val="001F2CCA"/>
    <w:rsid w:val="001F376F"/>
    <w:rsid w:val="001F43BC"/>
    <w:rsid w:val="002018CE"/>
    <w:rsid w:val="00205D76"/>
    <w:rsid w:val="0021030A"/>
    <w:rsid w:val="00210DA9"/>
    <w:rsid w:val="00216EE3"/>
    <w:rsid w:val="00223D76"/>
    <w:rsid w:val="00224DB5"/>
    <w:rsid w:val="00225E35"/>
    <w:rsid w:val="00234AA8"/>
    <w:rsid w:val="00250F3F"/>
    <w:rsid w:val="002537D7"/>
    <w:rsid w:val="002631FF"/>
    <w:rsid w:val="002640B4"/>
    <w:rsid w:val="00264352"/>
    <w:rsid w:val="002663E7"/>
    <w:rsid w:val="00267776"/>
    <w:rsid w:val="002700AC"/>
    <w:rsid w:val="002701CD"/>
    <w:rsid w:val="002704E0"/>
    <w:rsid w:val="00272ED1"/>
    <w:rsid w:val="00277F54"/>
    <w:rsid w:val="00281C52"/>
    <w:rsid w:val="002834EC"/>
    <w:rsid w:val="0028705F"/>
    <w:rsid w:val="00291793"/>
    <w:rsid w:val="0029266F"/>
    <w:rsid w:val="00292E62"/>
    <w:rsid w:val="002942F4"/>
    <w:rsid w:val="002968D8"/>
    <w:rsid w:val="002A2843"/>
    <w:rsid w:val="002A5187"/>
    <w:rsid w:val="002C5DEA"/>
    <w:rsid w:val="002C7B12"/>
    <w:rsid w:val="002D2209"/>
    <w:rsid w:val="002D2DAC"/>
    <w:rsid w:val="002D3A79"/>
    <w:rsid w:val="002D4E0A"/>
    <w:rsid w:val="002D5550"/>
    <w:rsid w:val="002D7A1A"/>
    <w:rsid w:val="002E492D"/>
    <w:rsid w:val="002E5705"/>
    <w:rsid w:val="002E790F"/>
    <w:rsid w:val="002F0D67"/>
    <w:rsid w:val="002F30F3"/>
    <w:rsid w:val="00300136"/>
    <w:rsid w:val="003002C4"/>
    <w:rsid w:val="003011AA"/>
    <w:rsid w:val="00303294"/>
    <w:rsid w:val="003118C7"/>
    <w:rsid w:val="00323923"/>
    <w:rsid w:val="00324803"/>
    <w:rsid w:val="00330100"/>
    <w:rsid w:val="00331159"/>
    <w:rsid w:val="0033183C"/>
    <w:rsid w:val="00334630"/>
    <w:rsid w:val="00334C54"/>
    <w:rsid w:val="003400F3"/>
    <w:rsid w:val="00351960"/>
    <w:rsid w:val="00351BA0"/>
    <w:rsid w:val="00352595"/>
    <w:rsid w:val="00352CB7"/>
    <w:rsid w:val="00363959"/>
    <w:rsid w:val="003643DC"/>
    <w:rsid w:val="0036587B"/>
    <w:rsid w:val="003667BC"/>
    <w:rsid w:val="003758FA"/>
    <w:rsid w:val="00376CCD"/>
    <w:rsid w:val="00377F11"/>
    <w:rsid w:val="00393F5F"/>
    <w:rsid w:val="00397D7E"/>
    <w:rsid w:val="003A7F18"/>
    <w:rsid w:val="003B1485"/>
    <w:rsid w:val="003B2A98"/>
    <w:rsid w:val="003B4033"/>
    <w:rsid w:val="003B426A"/>
    <w:rsid w:val="003C00E3"/>
    <w:rsid w:val="003C0F9B"/>
    <w:rsid w:val="003C3E43"/>
    <w:rsid w:val="003C7350"/>
    <w:rsid w:val="003C7EB6"/>
    <w:rsid w:val="003D2B6D"/>
    <w:rsid w:val="003D4E5F"/>
    <w:rsid w:val="003E0377"/>
    <w:rsid w:val="003E2B8B"/>
    <w:rsid w:val="003E3BEA"/>
    <w:rsid w:val="003F55B0"/>
    <w:rsid w:val="00401C98"/>
    <w:rsid w:val="00401DDA"/>
    <w:rsid w:val="00403A03"/>
    <w:rsid w:val="00411DE0"/>
    <w:rsid w:val="0041684D"/>
    <w:rsid w:val="00416ACA"/>
    <w:rsid w:val="00432BEC"/>
    <w:rsid w:val="004341A3"/>
    <w:rsid w:val="00437101"/>
    <w:rsid w:val="0044322C"/>
    <w:rsid w:val="00443429"/>
    <w:rsid w:val="00450258"/>
    <w:rsid w:val="004530D5"/>
    <w:rsid w:val="004538C5"/>
    <w:rsid w:val="00456C01"/>
    <w:rsid w:val="004614B0"/>
    <w:rsid w:val="00467D21"/>
    <w:rsid w:val="00470B4C"/>
    <w:rsid w:val="0048103A"/>
    <w:rsid w:val="00483A4D"/>
    <w:rsid w:val="00492756"/>
    <w:rsid w:val="00492B0E"/>
    <w:rsid w:val="004936F9"/>
    <w:rsid w:val="00496085"/>
    <w:rsid w:val="004A017F"/>
    <w:rsid w:val="004A3B91"/>
    <w:rsid w:val="004A3C32"/>
    <w:rsid w:val="004A415B"/>
    <w:rsid w:val="004A50EF"/>
    <w:rsid w:val="004A7241"/>
    <w:rsid w:val="004B0D28"/>
    <w:rsid w:val="004B3764"/>
    <w:rsid w:val="004B38C1"/>
    <w:rsid w:val="004B4AE1"/>
    <w:rsid w:val="004B4F30"/>
    <w:rsid w:val="004B51F5"/>
    <w:rsid w:val="004B610B"/>
    <w:rsid w:val="004C1390"/>
    <w:rsid w:val="004C75EF"/>
    <w:rsid w:val="004C77D7"/>
    <w:rsid w:val="004D0FDF"/>
    <w:rsid w:val="004D2D6B"/>
    <w:rsid w:val="004D3353"/>
    <w:rsid w:val="004D6167"/>
    <w:rsid w:val="004E0AF3"/>
    <w:rsid w:val="004E333F"/>
    <w:rsid w:val="004F021D"/>
    <w:rsid w:val="004F2E50"/>
    <w:rsid w:val="00500304"/>
    <w:rsid w:val="00501A85"/>
    <w:rsid w:val="00502CF0"/>
    <w:rsid w:val="00507C14"/>
    <w:rsid w:val="00513A9B"/>
    <w:rsid w:val="00514501"/>
    <w:rsid w:val="00515D56"/>
    <w:rsid w:val="00526194"/>
    <w:rsid w:val="00532AE3"/>
    <w:rsid w:val="005337F9"/>
    <w:rsid w:val="005348EB"/>
    <w:rsid w:val="00535ED0"/>
    <w:rsid w:val="005453AB"/>
    <w:rsid w:val="0054566F"/>
    <w:rsid w:val="00547A4E"/>
    <w:rsid w:val="00551FB8"/>
    <w:rsid w:val="005614E5"/>
    <w:rsid w:val="00563624"/>
    <w:rsid w:val="00567966"/>
    <w:rsid w:val="0057742D"/>
    <w:rsid w:val="005858E8"/>
    <w:rsid w:val="00590ED7"/>
    <w:rsid w:val="00592259"/>
    <w:rsid w:val="005974D2"/>
    <w:rsid w:val="005A2C73"/>
    <w:rsid w:val="005A54C5"/>
    <w:rsid w:val="005B2468"/>
    <w:rsid w:val="005B33FB"/>
    <w:rsid w:val="005B49CF"/>
    <w:rsid w:val="005B58AE"/>
    <w:rsid w:val="005C0AFD"/>
    <w:rsid w:val="005C3886"/>
    <w:rsid w:val="005C567B"/>
    <w:rsid w:val="005D42B0"/>
    <w:rsid w:val="005D4541"/>
    <w:rsid w:val="005D7260"/>
    <w:rsid w:val="005E4065"/>
    <w:rsid w:val="005E4910"/>
    <w:rsid w:val="005E49A5"/>
    <w:rsid w:val="005E4DF8"/>
    <w:rsid w:val="005E5975"/>
    <w:rsid w:val="005E5C69"/>
    <w:rsid w:val="005F390B"/>
    <w:rsid w:val="005F444A"/>
    <w:rsid w:val="00600D1A"/>
    <w:rsid w:val="00603489"/>
    <w:rsid w:val="006050C3"/>
    <w:rsid w:val="00605636"/>
    <w:rsid w:val="00610E3F"/>
    <w:rsid w:val="00634DE6"/>
    <w:rsid w:val="00641C5C"/>
    <w:rsid w:val="00645C7B"/>
    <w:rsid w:val="006528E8"/>
    <w:rsid w:val="006654E4"/>
    <w:rsid w:val="00673CFB"/>
    <w:rsid w:val="00677C3D"/>
    <w:rsid w:val="006805E3"/>
    <w:rsid w:val="00681739"/>
    <w:rsid w:val="006839C8"/>
    <w:rsid w:val="00685B70"/>
    <w:rsid w:val="00690FF6"/>
    <w:rsid w:val="00691E57"/>
    <w:rsid w:val="00693C35"/>
    <w:rsid w:val="006955A4"/>
    <w:rsid w:val="00696B3F"/>
    <w:rsid w:val="00696CAD"/>
    <w:rsid w:val="006A388E"/>
    <w:rsid w:val="006B5A02"/>
    <w:rsid w:val="006C2531"/>
    <w:rsid w:val="006C2B37"/>
    <w:rsid w:val="006C60D8"/>
    <w:rsid w:val="006D274F"/>
    <w:rsid w:val="006E093F"/>
    <w:rsid w:val="006E6BAB"/>
    <w:rsid w:val="006F1923"/>
    <w:rsid w:val="006F3EDD"/>
    <w:rsid w:val="006F72E5"/>
    <w:rsid w:val="006F76BB"/>
    <w:rsid w:val="00701623"/>
    <w:rsid w:val="00707127"/>
    <w:rsid w:val="00711125"/>
    <w:rsid w:val="00711666"/>
    <w:rsid w:val="007209B0"/>
    <w:rsid w:val="00733C6B"/>
    <w:rsid w:val="0074018E"/>
    <w:rsid w:val="00740C67"/>
    <w:rsid w:val="00740C69"/>
    <w:rsid w:val="00744D72"/>
    <w:rsid w:val="007450D4"/>
    <w:rsid w:val="00745AA4"/>
    <w:rsid w:val="00747AB8"/>
    <w:rsid w:val="007507D3"/>
    <w:rsid w:val="00753BD7"/>
    <w:rsid w:val="00753FE8"/>
    <w:rsid w:val="00763F7B"/>
    <w:rsid w:val="007662A9"/>
    <w:rsid w:val="0077142B"/>
    <w:rsid w:val="00772F81"/>
    <w:rsid w:val="00781898"/>
    <w:rsid w:val="0078250B"/>
    <w:rsid w:val="00791C6C"/>
    <w:rsid w:val="007925D0"/>
    <w:rsid w:val="00796014"/>
    <w:rsid w:val="00797DF9"/>
    <w:rsid w:val="007A18BB"/>
    <w:rsid w:val="007B05A9"/>
    <w:rsid w:val="007B15B5"/>
    <w:rsid w:val="007C27F8"/>
    <w:rsid w:val="007C375E"/>
    <w:rsid w:val="007C7363"/>
    <w:rsid w:val="007E10B6"/>
    <w:rsid w:val="007E5EE3"/>
    <w:rsid w:val="007F2805"/>
    <w:rsid w:val="007F3858"/>
    <w:rsid w:val="007F5396"/>
    <w:rsid w:val="0080011F"/>
    <w:rsid w:val="00804D00"/>
    <w:rsid w:val="00811637"/>
    <w:rsid w:val="00813FAE"/>
    <w:rsid w:val="0081559E"/>
    <w:rsid w:val="008211D2"/>
    <w:rsid w:val="008228C4"/>
    <w:rsid w:val="00823B0B"/>
    <w:rsid w:val="008241CA"/>
    <w:rsid w:val="00824D28"/>
    <w:rsid w:val="00830844"/>
    <w:rsid w:val="0083326F"/>
    <w:rsid w:val="00833883"/>
    <w:rsid w:val="0084088E"/>
    <w:rsid w:val="0084128B"/>
    <w:rsid w:val="008415FF"/>
    <w:rsid w:val="00844766"/>
    <w:rsid w:val="00844EE9"/>
    <w:rsid w:val="008455E2"/>
    <w:rsid w:val="00850A8B"/>
    <w:rsid w:val="00851327"/>
    <w:rsid w:val="00855032"/>
    <w:rsid w:val="0085503B"/>
    <w:rsid w:val="0085551C"/>
    <w:rsid w:val="00856007"/>
    <w:rsid w:val="00862C88"/>
    <w:rsid w:val="008637FF"/>
    <w:rsid w:val="00866C33"/>
    <w:rsid w:val="00873D16"/>
    <w:rsid w:val="00875A0F"/>
    <w:rsid w:val="00875EBA"/>
    <w:rsid w:val="00877407"/>
    <w:rsid w:val="008817BC"/>
    <w:rsid w:val="00885163"/>
    <w:rsid w:val="00887CCB"/>
    <w:rsid w:val="00891038"/>
    <w:rsid w:val="008B0C8B"/>
    <w:rsid w:val="008B3BFD"/>
    <w:rsid w:val="008B6875"/>
    <w:rsid w:val="008B7D6F"/>
    <w:rsid w:val="008D193B"/>
    <w:rsid w:val="008D2678"/>
    <w:rsid w:val="008D3EE8"/>
    <w:rsid w:val="008D5D42"/>
    <w:rsid w:val="008E0C99"/>
    <w:rsid w:val="008E3432"/>
    <w:rsid w:val="008F1D2D"/>
    <w:rsid w:val="008F4E24"/>
    <w:rsid w:val="00905A69"/>
    <w:rsid w:val="00907FBC"/>
    <w:rsid w:val="00910073"/>
    <w:rsid w:val="00912D1F"/>
    <w:rsid w:val="0091515C"/>
    <w:rsid w:val="0091669C"/>
    <w:rsid w:val="009217A5"/>
    <w:rsid w:val="00925300"/>
    <w:rsid w:val="00925A56"/>
    <w:rsid w:val="009302C6"/>
    <w:rsid w:val="0093096E"/>
    <w:rsid w:val="009326C7"/>
    <w:rsid w:val="00932CB4"/>
    <w:rsid w:val="00937730"/>
    <w:rsid w:val="00943B67"/>
    <w:rsid w:val="00943E2F"/>
    <w:rsid w:val="0094676E"/>
    <w:rsid w:val="00946B35"/>
    <w:rsid w:val="00953369"/>
    <w:rsid w:val="00953E6A"/>
    <w:rsid w:val="00957D69"/>
    <w:rsid w:val="0096008C"/>
    <w:rsid w:val="00965EAD"/>
    <w:rsid w:val="00966A07"/>
    <w:rsid w:val="0097429B"/>
    <w:rsid w:val="00982492"/>
    <w:rsid w:val="00983EAA"/>
    <w:rsid w:val="009863CF"/>
    <w:rsid w:val="0099161D"/>
    <w:rsid w:val="0099333C"/>
    <w:rsid w:val="00997314"/>
    <w:rsid w:val="009A36F3"/>
    <w:rsid w:val="009A3E01"/>
    <w:rsid w:val="009A7B0A"/>
    <w:rsid w:val="009B2645"/>
    <w:rsid w:val="009B58AF"/>
    <w:rsid w:val="009C55BE"/>
    <w:rsid w:val="009C72A9"/>
    <w:rsid w:val="009E2916"/>
    <w:rsid w:val="009E534B"/>
    <w:rsid w:val="00A1486B"/>
    <w:rsid w:val="00A16354"/>
    <w:rsid w:val="00A2271A"/>
    <w:rsid w:val="00A22ABF"/>
    <w:rsid w:val="00A24A04"/>
    <w:rsid w:val="00A253D0"/>
    <w:rsid w:val="00A34231"/>
    <w:rsid w:val="00A34E9B"/>
    <w:rsid w:val="00A426DB"/>
    <w:rsid w:val="00A43B2A"/>
    <w:rsid w:val="00A460FA"/>
    <w:rsid w:val="00A5073D"/>
    <w:rsid w:val="00A54E0D"/>
    <w:rsid w:val="00A56A04"/>
    <w:rsid w:val="00A65DC5"/>
    <w:rsid w:val="00A73348"/>
    <w:rsid w:val="00A81374"/>
    <w:rsid w:val="00A8431D"/>
    <w:rsid w:val="00A86971"/>
    <w:rsid w:val="00A9285C"/>
    <w:rsid w:val="00A97C4A"/>
    <w:rsid w:val="00AA0AC4"/>
    <w:rsid w:val="00AA3968"/>
    <w:rsid w:val="00AA6826"/>
    <w:rsid w:val="00AA6C02"/>
    <w:rsid w:val="00AB1805"/>
    <w:rsid w:val="00AB43F6"/>
    <w:rsid w:val="00AB5CDA"/>
    <w:rsid w:val="00AB7771"/>
    <w:rsid w:val="00AC47C7"/>
    <w:rsid w:val="00AC60B6"/>
    <w:rsid w:val="00AC6E0F"/>
    <w:rsid w:val="00AC6FC0"/>
    <w:rsid w:val="00AE370A"/>
    <w:rsid w:val="00AE7541"/>
    <w:rsid w:val="00AF650C"/>
    <w:rsid w:val="00B03311"/>
    <w:rsid w:val="00B0343F"/>
    <w:rsid w:val="00B03444"/>
    <w:rsid w:val="00B06708"/>
    <w:rsid w:val="00B10014"/>
    <w:rsid w:val="00B1191D"/>
    <w:rsid w:val="00B15006"/>
    <w:rsid w:val="00B20472"/>
    <w:rsid w:val="00B20C4B"/>
    <w:rsid w:val="00B331EC"/>
    <w:rsid w:val="00B35AFF"/>
    <w:rsid w:val="00B35B44"/>
    <w:rsid w:val="00B37814"/>
    <w:rsid w:val="00B427A2"/>
    <w:rsid w:val="00B43DCD"/>
    <w:rsid w:val="00B57C9A"/>
    <w:rsid w:val="00B62873"/>
    <w:rsid w:val="00B6309E"/>
    <w:rsid w:val="00B6368E"/>
    <w:rsid w:val="00B67F24"/>
    <w:rsid w:val="00B70C31"/>
    <w:rsid w:val="00B725E9"/>
    <w:rsid w:val="00B81182"/>
    <w:rsid w:val="00B81224"/>
    <w:rsid w:val="00B823A5"/>
    <w:rsid w:val="00B9055C"/>
    <w:rsid w:val="00B91A17"/>
    <w:rsid w:val="00B94609"/>
    <w:rsid w:val="00B9552B"/>
    <w:rsid w:val="00BA2A86"/>
    <w:rsid w:val="00BA433E"/>
    <w:rsid w:val="00BA6E37"/>
    <w:rsid w:val="00BA717C"/>
    <w:rsid w:val="00BB1485"/>
    <w:rsid w:val="00BB678D"/>
    <w:rsid w:val="00BC355F"/>
    <w:rsid w:val="00BD0BDB"/>
    <w:rsid w:val="00BD0D4B"/>
    <w:rsid w:val="00BD1008"/>
    <w:rsid w:val="00BD5461"/>
    <w:rsid w:val="00BD7F1D"/>
    <w:rsid w:val="00BE0E68"/>
    <w:rsid w:val="00BE102C"/>
    <w:rsid w:val="00BE2D50"/>
    <w:rsid w:val="00BE5367"/>
    <w:rsid w:val="00BF019A"/>
    <w:rsid w:val="00BF2805"/>
    <w:rsid w:val="00BF59F5"/>
    <w:rsid w:val="00BF6835"/>
    <w:rsid w:val="00C00D09"/>
    <w:rsid w:val="00C0149A"/>
    <w:rsid w:val="00C03ECE"/>
    <w:rsid w:val="00C15D45"/>
    <w:rsid w:val="00C221F8"/>
    <w:rsid w:val="00C252DB"/>
    <w:rsid w:val="00C257F8"/>
    <w:rsid w:val="00C261B4"/>
    <w:rsid w:val="00C26BB6"/>
    <w:rsid w:val="00C26DE6"/>
    <w:rsid w:val="00C30F8E"/>
    <w:rsid w:val="00C30F98"/>
    <w:rsid w:val="00C31AAC"/>
    <w:rsid w:val="00C33F81"/>
    <w:rsid w:val="00C344E7"/>
    <w:rsid w:val="00C528D7"/>
    <w:rsid w:val="00C7054A"/>
    <w:rsid w:val="00C71736"/>
    <w:rsid w:val="00C71EF5"/>
    <w:rsid w:val="00C7510A"/>
    <w:rsid w:val="00C85DB5"/>
    <w:rsid w:val="00C85FD4"/>
    <w:rsid w:val="00C86297"/>
    <w:rsid w:val="00C97C14"/>
    <w:rsid w:val="00C97DC2"/>
    <w:rsid w:val="00CA00BC"/>
    <w:rsid w:val="00CA557D"/>
    <w:rsid w:val="00CB1584"/>
    <w:rsid w:val="00CB1670"/>
    <w:rsid w:val="00CB17CB"/>
    <w:rsid w:val="00CB7D9B"/>
    <w:rsid w:val="00CC2AAE"/>
    <w:rsid w:val="00CD3513"/>
    <w:rsid w:val="00CD73A9"/>
    <w:rsid w:val="00CE19A8"/>
    <w:rsid w:val="00CE1ABA"/>
    <w:rsid w:val="00CE1FC6"/>
    <w:rsid w:val="00CF00F9"/>
    <w:rsid w:val="00CF1EC8"/>
    <w:rsid w:val="00CF40E0"/>
    <w:rsid w:val="00CF795E"/>
    <w:rsid w:val="00D01563"/>
    <w:rsid w:val="00D045B6"/>
    <w:rsid w:val="00D11A98"/>
    <w:rsid w:val="00D12D2B"/>
    <w:rsid w:val="00D14FD6"/>
    <w:rsid w:val="00D16528"/>
    <w:rsid w:val="00D21579"/>
    <w:rsid w:val="00D218F6"/>
    <w:rsid w:val="00D23516"/>
    <w:rsid w:val="00D255E0"/>
    <w:rsid w:val="00D278E8"/>
    <w:rsid w:val="00D315D0"/>
    <w:rsid w:val="00D33BF7"/>
    <w:rsid w:val="00D42D67"/>
    <w:rsid w:val="00D450FC"/>
    <w:rsid w:val="00D4572B"/>
    <w:rsid w:val="00D501DA"/>
    <w:rsid w:val="00D57337"/>
    <w:rsid w:val="00D61971"/>
    <w:rsid w:val="00D6423D"/>
    <w:rsid w:val="00D65FC0"/>
    <w:rsid w:val="00D708C8"/>
    <w:rsid w:val="00D9252B"/>
    <w:rsid w:val="00D96875"/>
    <w:rsid w:val="00DA050F"/>
    <w:rsid w:val="00DA7994"/>
    <w:rsid w:val="00DB3D27"/>
    <w:rsid w:val="00DB47D5"/>
    <w:rsid w:val="00DC1DD5"/>
    <w:rsid w:val="00DC2017"/>
    <w:rsid w:val="00DC7BE1"/>
    <w:rsid w:val="00DC7FBE"/>
    <w:rsid w:val="00DD55B5"/>
    <w:rsid w:val="00DD5848"/>
    <w:rsid w:val="00DE1221"/>
    <w:rsid w:val="00DE1F84"/>
    <w:rsid w:val="00DE2048"/>
    <w:rsid w:val="00DE4915"/>
    <w:rsid w:val="00DE4AF4"/>
    <w:rsid w:val="00DE5321"/>
    <w:rsid w:val="00DE6157"/>
    <w:rsid w:val="00DE6657"/>
    <w:rsid w:val="00DE6C23"/>
    <w:rsid w:val="00DF179F"/>
    <w:rsid w:val="00DF227D"/>
    <w:rsid w:val="00DF4E97"/>
    <w:rsid w:val="00DF642A"/>
    <w:rsid w:val="00DF745E"/>
    <w:rsid w:val="00DF7862"/>
    <w:rsid w:val="00E1134D"/>
    <w:rsid w:val="00E1474D"/>
    <w:rsid w:val="00E37C70"/>
    <w:rsid w:val="00E4781F"/>
    <w:rsid w:val="00E5007C"/>
    <w:rsid w:val="00E52D65"/>
    <w:rsid w:val="00E56F52"/>
    <w:rsid w:val="00E57517"/>
    <w:rsid w:val="00E6611D"/>
    <w:rsid w:val="00E66C78"/>
    <w:rsid w:val="00E759C5"/>
    <w:rsid w:val="00E76CB4"/>
    <w:rsid w:val="00E7706E"/>
    <w:rsid w:val="00E77149"/>
    <w:rsid w:val="00E8178E"/>
    <w:rsid w:val="00E8416D"/>
    <w:rsid w:val="00E87405"/>
    <w:rsid w:val="00E9507E"/>
    <w:rsid w:val="00E95D33"/>
    <w:rsid w:val="00E97220"/>
    <w:rsid w:val="00EA322B"/>
    <w:rsid w:val="00EB62C2"/>
    <w:rsid w:val="00EB7EEA"/>
    <w:rsid w:val="00EC06A1"/>
    <w:rsid w:val="00EC14AC"/>
    <w:rsid w:val="00EC74BA"/>
    <w:rsid w:val="00ED1241"/>
    <w:rsid w:val="00ED79F9"/>
    <w:rsid w:val="00EE3199"/>
    <w:rsid w:val="00EE7318"/>
    <w:rsid w:val="00EF548C"/>
    <w:rsid w:val="00F00DCE"/>
    <w:rsid w:val="00F06C4D"/>
    <w:rsid w:val="00F156F9"/>
    <w:rsid w:val="00F15EC7"/>
    <w:rsid w:val="00F16D1B"/>
    <w:rsid w:val="00F17C30"/>
    <w:rsid w:val="00F20EAB"/>
    <w:rsid w:val="00F21113"/>
    <w:rsid w:val="00F2332A"/>
    <w:rsid w:val="00F253A5"/>
    <w:rsid w:val="00F26005"/>
    <w:rsid w:val="00F30272"/>
    <w:rsid w:val="00F30A8C"/>
    <w:rsid w:val="00F37063"/>
    <w:rsid w:val="00F63A24"/>
    <w:rsid w:val="00F64CFE"/>
    <w:rsid w:val="00F6740A"/>
    <w:rsid w:val="00F677D1"/>
    <w:rsid w:val="00F67B13"/>
    <w:rsid w:val="00F70109"/>
    <w:rsid w:val="00F71FB1"/>
    <w:rsid w:val="00F91426"/>
    <w:rsid w:val="00F91F42"/>
    <w:rsid w:val="00FA2892"/>
    <w:rsid w:val="00FA2C7A"/>
    <w:rsid w:val="00FB3A19"/>
    <w:rsid w:val="00FB4380"/>
    <w:rsid w:val="00FB45AE"/>
    <w:rsid w:val="00FB53CE"/>
    <w:rsid w:val="00FB7BD5"/>
    <w:rsid w:val="00FC6552"/>
    <w:rsid w:val="00FD05FD"/>
    <w:rsid w:val="00FD42C7"/>
    <w:rsid w:val="00FD46DA"/>
    <w:rsid w:val="00FD79BE"/>
    <w:rsid w:val="00FE0721"/>
    <w:rsid w:val="00FE0DB0"/>
    <w:rsid w:val="00FF1553"/>
    <w:rsid w:val="00FF18B8"/>
    <w:rsid w:val="00FF23B1"/>
    <w:rsid w:val="00FF651A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AF0C"/>
  <w15:chartTrackingRefBased/>
  <w15:docId w15:val="{3605C8B9-2450-419E-83B9-E1EBF6E1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50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D46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46D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E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t-IT" w:eastAsia="it-IT"/>
      <w14:ligatures w14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917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it-IT"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91793"/>
    <w:rPr>
      <w:rFonts w:ascii="Arial" w:eastAsia="Times New Roman" w:hAnsi="Arial" w:cs="Arial"/>
      <w:vanish/>
      <w:kern w:val="0"/>
      <w:sz w:val="16"/>
      <w:szCs w:val="16"/>
      <w:lang w:val="it-IT" w:eastAsia="it-IT"/>
      <w14:ligatures w14:val="none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917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it-IT"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91793"/>
    <w:rPr>
      <w:rFonts w:ascii="Arial" w:eastAsia="Times New Roman" w:hAnsi="Arial" w:cs="Arial"/>
      <w:vanish/>
      <w:kern w:val="0"/>
      <w:sz w:val="16"/>
      <w:szCs w:val="16"/>
      <w:lang w:val="it-IT"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B1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5B5"/>
  </w:style>
  <w:style w:type="paragraph" w:styleId="Pidipagina">
    <w:name w:val="footer"/>
    <w:basedOn w:val="Normale"/>
    <w:link w:val="PidipaginaCarattere"/>
    <w:uiPriority w:val="99"/>
    <w:unhideWhenUsed/>
    <w:rsid w:val="007B1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5B5"/>
  </w:style>
  <w:style w:type="character" w:styleId="Collegamentovisitato">
    <w:name w:val="FollowedHyperlink"/>
    <w:basedOn w:val="Carpredefinitoparagrafo"/>
    <w:uiPriority w:val="99"/>
    <w:semiHidden/>
    <w:unhideWhenUsed/>
    <w:rsid w:val="007B15B5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13A9B"/>
    <w:pPr>
      <w:widowControl w:val="0"/>
      <w:autoSpaceDE w:val="0"/>
      <w:autoSpaceDN w:val="0"/>
      <w:spacing w:after="0" w:line="240" w:lineRule="auto"/>
      <w:ind w:left="100"/>
    </w:pPr>
    <w:rPr>
      <w:rFonts w:ascii="Arial" w:eastAsia="Arial" w:hAnsi="Arial" w:cs="Arial"/>
      <w:kern w:val="0"/>
      <w:lang w:val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3A9B"/>
    <w:rPr>
      <w:rFonts w:ascii="Arial" w:eastAsia="Arial" w:hAnsi="Arial" w:cs="Arial"/>
      <w:kern w:val="0"/>
      <w:lang w:val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04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092215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345223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7286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87920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31" w:color="E3E3E3"/>
                            <w:right w:val="single" w:sz="2" w:space="0" w:color="E3E3E3"/>
                          </w:divBdr>
                          <w:divsChild>
                            <w:div w:id="4494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6917407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4750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09000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342978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5440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5635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9016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46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5976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74102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auto"/>
                                        <w:left w:val="single" w:sz="6" w:space="0" w:color="auto"/>
                                        <w:bottom w:val="single" w:sz="6" w:space="0" w:color="auto"/>
                                        <w:right w:val="single" w:sz="6" w:space="0" w:color="auto"/>
                                      </w:divBdr>
                                      <w:divsChild>
                                        <w:div w:id="201313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28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7139150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6839722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857840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655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8171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354037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  <w:div w:id="98069234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99245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61993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7366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00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9833448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978587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71486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186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98327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64754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59362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0758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612900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64534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5827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3851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8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5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igel.palmer@fbgpg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taiano@taconline.it" TargetMode="External"/><Relationship Id="rId2" Type="http://schemas.openxmlformats.org/officeDocument/2006/relationships/styles" Target="styles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28" Type="http://schemas.openxmlformats.org/officeDocument/2006/relationships/image" Target="media/image6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houseofrohl.it" TargetMode="External"/><Relationship Id="rId27" Type="http://schemas.openxmlformats.org/officeDocument/2006/relationships/hyperlink" Target="http://houseofrohl.it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Palmer, Nigel</dc:creator>
  <cp:keywords/>
  <dc:description/>
  <cp:lastModifiedBy>Paola Staiano</cp:lastModifiedBy>
  <cp:revision>2</cp:revision>
  <cp:lastPrinted>2024-04-12T12:05:00Z</cp:lastPrinted>
  <dcterms:created xsi:type="dcterms:W3CDTF">2024-07-12T09:48:00Z</dcterms:created>
  <dcterms:modified xsi:type="dcterms:W3CDTF">2024-07-12T09:48:00Z</dcterms:modified>
</cp:coreProperties>
</file>