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BBB35" w14:textId="77777777" w:rsid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Teco s.p.a. </w:t>
      </w:r>
    </w:p>
    <w:p w14:paraId="668F87A0" w14:textId="472219A0" w:rsidR="00C609E5" w:rsidRPr="00D8422B" w:rsidRDefault="00F52CF2" w:rsidP="00C609E5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 xml:space="preserve">Forniture industriali - </w:t>
      </w:r>
      <w:r w:rsidR="00C609E5" w:rsidRPr="00F52CF2">
        <w:rPr>
          <w:rFonts w:ascii="Barlow" w:hAnsi="Barlow" w:cs="Arial"/>
          <w:b/>
          <w:bCs/>
          <w:sz w:val="18"/>
          <w:szCs w:val="18"/>
        </w:rPr>
        <w:t>www.teco</w:t>
      </w:r>
      <w:r w:rsidRPr="00F52CF2">
        <w:rPr>
          <w:rFonts w:ascii="Barlow" w:hAnsi="Barlow" w:cs="Arial"/>
          <w:b/>
          <w:bCs/>
          <w:sz w:val="18"/>
          <w:szCs w:val="18"/>
        </w:rPr>
        <w:t>spa.it</w:t>
      </w:r>
    </w:p>
    <w:p w14:paraId="047C8B83" w14:textId="37DCFAD8" w:rsidR="00F52CF2" w:rsidRDefault="00F52CF2" w:rsidP="00C609E5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Otto</w:t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bre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2024|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Comunicato di prodotto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            </w:t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C609E5" w:rsidRPr="007903BA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            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ab/>
        <w:t xml:space="preserve">      </w:t>
      </w:r>
      <w:r w:rsidR="00C609E5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Cinghie di trasmissione Pro Rope®</w:t>
      </w:r>
    </w:p>
    <w:p w14:paraId="12154A1F" w14:textId="39EABC19" w:rsidR="00F52CF2" w:rsidRDefault="00F52CF2" w:rsidP="00C609E5">
      <w:pPr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____________________________________________________________________________________________</w:t>
      </w:r>
    </w:p>
    <w:p w14:paraId="64473E53" w14:textId="71C1FEF1" w:rsidR="001E126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b/>
          <w:bCs/>
          <w:sz w:val="24"/>
          <w:szCs w:val="24"/>
        </w:rPr>
        <w:t>Cinghie Trapezoidali Pro Rope</w:t>
      </w:r>
      <w:r w:rsidR="00F52CF2">
        <w:rPr>
          <w:rFonts w:ascii="Barlow" w:hAnsi="Barlow"/>
          <w:b/>
          <w:bCs/>
          <w:sz w:val="24"/>
          <w:szCs w:val="24"/>
        </w:rPr>
        <w:t>®</w:t>
      </w:r>
      <w:r w:rsidRPr="002E5C33">
        <w:rPr>
          <w:rFonts w:ascii="Barlow" w:hAnsi="Barlow"/>
          <w:b/>
          <w:bCs/>
          <w:sz w:val="24"/>
          <w:szCs w:val="24"/>
        </w:rPr>
        <w:t xml:space="preserve">: </w:t>
      </w:r>
      <w:r w:rsidR="00883662">
        <w:rPr>
          <w:rFonts w:ascii="Barlow" w:hAnsi="Barlow"/>
          <w:b/>
          <w:bCs/>
          <w:sz w:val="24"/>
          <w:szCs w:val="24"/>
        </w:rPr>
        <w:t xml:space="preserve">massima </w:t>
      </w:r>
      <w:r w:rsidR="002E5C33" w:rsidRPr="002E5C33">
        <w:rPr>
          <w:rFonts w:ascii="Barlow" w:hAnsi="Barlow"/>
          <w:b/>
          <w:bCs/>
          <w:sz w:val="24"/>
          <w:szCs w:val="24"/>
        </w:rPr>
        <w:t>a</w:t>
      </w:r>
      <w:r w:rsidRPr="002E5C33">
        <w:rPr>
          <w:rFonts w:ascii="Barlow" w:hAnsi="Barlow"/>
          <w:b/>
          <w:bCs/>
          <w:sz w:val="24"/>
          <w:szCs w:val="24"/>
        </w:rPr>
        <w:t>ffidabilità per l'</w:t>
      </w:r>
      <w:r w:rsidR="002E5C33" w:rsidRPr="002E5C33">
        <w:rPr>
          <w:rFonts w:ascii="Barlow" w:hAnsi="Barlow"/>
          <w:b/>
          <w:bCs/>
          <w:sz w:val="24"/>
          <w:szCs w:val="24"/>
        </w:rPr>
        <w:t>i</w:t>
      </w:r>
      <w:r w:rsidRPr="002E5C33">
        <w:rPr>
          <w:rFonts w:ascii="Barlow" w:hAnsi="Barlow"/>
          <w:b/>
          <w:bCs/>
          <w:sz w:val="24"/>
          <w:szCs w:val="24"/>
        </w:rPr>
        <w:t>ndustria</w:t>
      </w:r>
    </w:p>
    <w:p w14:paraId="035845D2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6F22A9D3" w14:textId="6583C2E2" w:rsidR="002E5C3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 xml:space="preserve">Le cinghie trapezoidali </w:t>
      </w:r>
      <w:r w:rsidRPr="002E5C33">
        <w:rPr>
          <w:rFonts w:ascii="Barlow" w:hAnsi="Barlow"/>
          <w:b/>
          <w:bCs/>
          <w:sz w:val="24"/>
          <w:szCs w:val="24"/>
        </w:rPr>
        <w:t>Pro Rope</w:t>
      </w:r>
      <w:r w:rsidR="00F52CF2">
        <w:rPr>
          <w:rFonts w:ascii="Barlow" w:hAnsi="Barlow"/>
          <w:b/>
          <w:bCs/>
          <w:sz w:val="24"/>
          <w:szCs w:val="24"/>
        </w:rPr>
        <w:t>®</w:t>
      </w:r>
      <w:r w:rsidRPr="002E5C33">
        <w:rPr>
          <w:rFonts w:ascii="Barlow" w:hAnsi="Barlow"/>
          <w:sz w:val="24"/>
          <w:szCs w:val="24"/>
        </w:rPr>
        <w:t xml:space="preserve"> sono progettate per garantire massima efficienza nella trasmissione di potenza e durabilità in applicazioni industriali complesse. </w:t>
      </w:r>
    </w:p>
    <w:p w14:paraId="3B83F442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1C2EE0C7" w14:textId="593759FC" w:rsidR="001E126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>Ideali per l’uso in motori e trasmissioni meccaniche, assicurano prestazioni costanti e affidabili nel tempo.</w:t>
      </w:r>
    </w:p>
    <w:p w14:paraId="36C5B180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0962C469" w14:textId="315DAEF7" w:rsidR="002E5C3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 xml:space="preserve">Realizzate in gomma resistente con rinforzi in fibra sintetica, le cinghie </w:t>
      </w:r>
      <w:r w:rsidRPr="002E5C33">
        <w:rPr>
          <w:rFonts w:ascii="Barlow" w:hAnsi="Barlow"/>
          <w:b/>
          <w:bCs/>
          <w:sz w:val="24"/>
          <w:szCs w:val="24"/>
        </w:rPr>
        <w:t>Pro Rope</w:t>
      </w:r>
      <w:r w:rsidR="00F52CF2">
        <w:rPr>
          <w:rFonts w:ascii="Barlow" w:hAnsi="Barlow"/>
          <w:b/>
          <w:bCs/>
          <w:sz w:val="24"/>
          <w:szCs w:val="24"/>
        </w:rPr>
        <w:t>®</w:t>
      </w:r>
      <w:r w:rsidRPr="002E5C33">
        <w:rPr>
          <w:rFonts w:ascii="Barlow" w:hAnsi="Barlow"/>
          <w:sz w:val="24"/>
          <w:szCs w:val="24"/>
        </w:rPr>
        <w:t xml:space="preserve"> offrono una resistenza alle temperature comprese tra </w:t>
      </w:r>
      <w:r w:rsidRPr="002E5C33">
        <w:rPr>
          <w:rFonts w:ascii="Barlow" w:hAnsi="Barlow"/>
          <w:b/>
          <w:bCs/>
          <w:sz w:val="24"/>
          <w:szCs w:val="24"/>
        </w:rPr>
        <w:t>-30°C e +80°C</w:t>
      </w:r>
      <w:r w:rsidRPr="002E5C33">
        <w:rPr>
          <w:rFonts w:ascii="Barlow" w:hAnsi="Barlow"/>
          <w:sz w:val="24"/>
          <w:szCs w:val="24"/>
        </w:rPr>
        <w:t>, rendendole adatte a</w:t>
      </w:r>
      <w:r w:rsidR="002E5C33" w:rsidRPr="002E5C33">
        <w:rPr>
          <w:rFonts w:ascii="Barlow" w:hAnsi="Barlow"/>
          <w:sz w:val="24"/>
          <w:szCs w:val="24"/>
        </w:rPr>
        <w:t>i</w:t>
      </w:r>
      <w:r w:rsidRPr="002E5C33">
        <w:rPr>
          <w:rFonts w:ascii="Barlow" w:hAnsi="Barlow"/>
          <w:sz w:val="24"/>
          <w:szCs w:val="24"/>
        </w:rPr>
        <w:t xml:space="preserve"> climi estremamente freddi </w:t>
      </w:r>
      <w:r w:rsidR="002E5C33" w:rsidRPr="002E5C33">
        <w:rPr>
          <w:rFonts w:ascii="Barlow" w:hAnsi="Barlow"/>
          <w:sz w:val="24"/>
          <w:szCs w:val="24"/>
        </w:rPr>
        <w:t xml:space="preserve">o molto </w:t>
      </w:r>
      <w:r w:rsidRPr="002E5C33">
        <w:rPr>
          <w:rFonts w:ascii="Barlow" w:hAnsi="Barlow"/>
          <w:sz w:val="24"/>
          <w:szCs w:val="24"/>
        </w:rPr>
        <w:t xml:space="preserve">caldi. </w:t>
      </w:r>
    </w:p>
    <w:p w14:paraId="31FF1EC3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071BE7C7" w14:textId="41436FBC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>Oltre ad un’e</w:t>
      </w:r>
      <w:r w:rsidR="001E1263" w:rsidRPr="002E5C33">
        <w:rPr>
          <w:rFonts w:ascii="Barlow" w:hAnsi="Barlow"/>
          <w:sz w:val="24"/>
          <w:szCs w:val="24"/>
        </w:rPr>
        <w:t xml:space="preserve">levata stabilità dimensionale </w:t>
      </w:r>
      <w:r w:rsidRPr="002E5C33">
        <w:rPr>
          <w:rFonts w:ascii="Barlow" w:hAnsi="Barlow"/>
          <w:sz w:val="24"/>
          <w:szCs w:val="24"/>
        </w:rPr>
        <w:t xml:space="preserve">che, prevenendo </w:t>
      </w:r>
      <w:r w:rsidR="001E1263" w:rsidRPr="002E5C33">
        <w:rPr>
          <w:rFonts w:ascii="Barlow" w:hAnsi="Barlow"/>
          <w:sz w:val="24"/>
          <w:szCs w:val="24"/>
        </w:rPr>
        <w:t xml:space="preserve">l’allungamento </w:t>
      </w:r>
      <w:r w:rsidRPr="002E5C33">
        <w:rPr>
          <w:rFonts w:ascii="Barlow" w:hAnsi="Barlow"/>
          <w:sz w:val="24"/>
          <w:szCs w:val="24"/>
        </w:rPr>
        <w:t xml:space="preserve">della cinghia nel tempo, </w:t>
      </w:r>
      <w:r w:rsidR="001E1263" w:rsidRPr="002E5C33">
        <w:rPr>
          <w:rFonts w:ascii="Barlow" w:hAnsi="Barlow"/>
          <w:sz w:val="24"/>
          <w:szCs w:val="24"/>
        </w:rPr>
        <w:t>riduce</w:t>
      </w:r>
      <w:r w:rsidRPr="002E5C33">
        <w:rPr>
          <w:rFonts w:ascii="Barlow" w:hAnsi="Barlow"/>
          <w:sz w:val="24"/>
          <w:szCs w:val="24"/>
        </w:rPr>
        <w:t xml:space="preserve">, di fatto, </w:t>
      </w:r>
      <w:r w:rsidR="001E1263" w:rsidRPr="002E5C33">
        <w:rPr>
          <w:rFonts w:ascii="Barlow" w:hAnsi="Barlow"/>
          <w:sz w:val="24"/>
          <w:szCs w:val="24"/>
        </w:rPr>
        <w:t>la necessità di manutenzione</w:t>
      </w:r>
      <w:r w:rsidRPr="002E5C33">
        <w:rPr>
          <w:rFonts w:ascii="Barlow" w:hAnsi="Barlow"/>
          <w:sz w:val="24"/>
          <w:szCs w:val="24"/>
        </w:rPr>
        <w:t xml:space="preserve">, la mescola di gomma di alta qualità garantisce una resistenza all’usura e all’abrasione fino a </w:t>
      </w:r>
      <w:r w:rsidRPr="002E5C33">
        <w:rPr>
          <w:rFonts w:ascii="Barlow" w:hAnsi="Barlow"/>
          <w:b/>
          <w:bCs/>
          <w:sz w:val="24"/>
          <w:szCs w:val="24"/>
        </w:rPr>
        <w:t>50.000 cicli operativi</w:t>
      </w:r>
      <w:r w:rsidRPr="002E5C33">
        <w:rPr>
          <w:rFonts w:ascii="Barlow" w:hAnsi="Barlow"/>
          <w:sz w:val="24"/>
          <w:szCs w:val="24"/>
        </w:rPr>
        <w:t xml:space="preserve">, prolungando, di fatto, la vita </w:t>
      </w:r>
      <w:r w:rsidR="006D7129">
        <w:rPr>
          <w:rFonts w:ascii="Barlow" w:hAnsi="Barlow"/>
          <w:sz w:val="24"/>
          <w:szCs w:val="24"/>
        </w:rPr>
        <w:t xml:space="preserve">produttivamente </w:t>
      </w:r>
      <w:r w:rsidRPr="002E5C33">
        <w:rPr>
          <w:rFonts w:ascii="Barlow" w:hAnsi="Barlow"/>
          <w:sz w:val="24"/>
          <w:szCs w:val="24"/>
        </w:rPr>
        <w:t>utile delle cinghie.</w:t>
      </w:r>
    </w:p>
    <w:p w14:paraId="70FBCB54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</w:p>
    <w:p w14:paraId="4CD0E20B" w14:textId="45A54F25" w:rsidR="002E5C3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b/>
          <w:bCs/>
          <w:sz w:val="24"/>
          <w:szCs w:val="24"/>
        </w:rPr>
        <w:t>Pro Rope</w:t>
      </w:r>
      <w:r w:rsidR="00F52CF2">
        <w:rPr>
          <w:rFonts w:ascii="Barlow" w:hAnsi="Barlow"/>
          <w:b/>
          <w:bCs/>
          <w:sz w:val="24"/>
          <w:szCs w:val="24"/>
        </w:rPr>
        <w:t>®</w:t>
      </w:r>
      <w:r w:rsidRPr="002E5C33">
        <w:rPr>
          <w:rFonts w:ascii="Barlow" w:hAnsi="Barlow"/>
          <w:sz w:val="24"/>
          <w:szCs w:val="24"/>
        </w:rPr>
        <w:t xml:space="preserve"> offre una vasta gamma di cinghie trapezoidali, adatte a diverse esigenze industriali. </w:t>
      </w:r>
    </w:p>
    <w:p w14:paraId="3A04257A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4B11C84D" w14:textId="77777777" w:rsidR="002E5C3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 xml:space="preserve">Le sezioni principali includono le </w:t>
      </w:r>
      <w:r w:rsidRPr="002E5C33">
        <w:rPr>
          <w:rFonts w:ascii="Barlow" w:hAnsi="Barlow"/>
          <w:b/>
          <w:bCs/>
          <w:sz w:val="24"/>
          <w:szCs w:val="24"/>
        </w:rPr>
        <w:t>classiche profili A, B, C, D e Z</w:t>
      </w:r>
      <w:r w:rsidRPr="002E5C33">
        <w:rPr>
          <w:rFonts w:ascii="Barlow" w:hAnsi="Barlow"/>
          <w:sz w:val="24"/>
          <w:szCs w:val="24"/>
        </w:rPr>
        <w:t xml:space="preserve">, ideali per trasmissioni standard, e le </w:t>
      </w:r>
      <w:r w:rsidRPr="002E5C33">
        <w:rPr>
          <w:rFonts w:ascii="Barlow" w:hAnsi="Barlow"/>
          <w:b/>
          <w:bCs/>
          <w:sz w:val="24"/>
          <w:szCs w:val="24"/>
        </w:rPr>
        <w:t>cinghie strette nelle sezioni SPZ, SPA, SPB e SPC</w:t>
      </w:r>
      <w:r w:rsidRPr="002E5C33">
        <w:rPr>
          <w:rFonts w:ascii="Barlow" w:hAnsi="Barlow"/>
          <w:sz w:val="24"/>
          <w:szCs w:val="24"/>
        </w:rPr>
        <w:t xml:space="preserve">, studiate per applicazioni a carico elevato e trasmissioni di potenza superiori. </w:t>
      </w:r>
    </w:p>
    <w:p w14:paraId="5ACB2292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284308D0" w14:textId="043E0825" w:rsidR="001E126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>Ogni sezione è disponibile</w:t>
      </w:r>
      <w:r w:rsidR="004F39F1" w:rsidRPr="002E5C33">
        <w:rPr>
          <w:rFonts w:ascii="Barlow" w:hAnsi="Barlow"/>
          <w:sz w:val="24"/>
          <w:szCs w:val="24"/>
        </w:rPr>
        <w:t xml:space="preserve"> nella sua variante dentellata e</w:t>
      </w:r>
      <w:r w:rsidRPr="002E5C33">
        <w:rPr>
          <w:rFonts w:ascii="Barlow" w:hAnsi="Barlow"/>
          <w:sz w:val="24"/>
          <w:szCs w:val="24"/>
        </w:rPr>
        <w:t xml:space="preserve"> in </w:t>
      </w:r>
      <w:r w:rsidR="004F39F1" w:rsidRPr="002E5C33">
        <w:rPr>
          <w:rFonts w:ascii="Barlow" w:hAnsi="Barlow"/>
          <w:sz w:val="24"/>
          <w:szCs w:val="24"/>
        </w:rPr>
        <w:t>diverse</w:t>
      </w:r>
      <w:r w:rsidRPr="002E5C33">
        <w:rPr>
          <w:rFonts w:ascii="Barlow" w:hAnsi="Barlow"/>
          <w:sz w:val="24"/>
          <w:szCs w:val="24"/>
        </w:rPr>
        <w:t xml:space="preserve"> lunghezze e specifiche, garantendo un adattamento ottimale a qualsiasi configurazione meccanica.</w:t>
      </w:r>
    </w:p>
    <w:p w14:paraId="0E5DC6DD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03C8F758" w14:textId="7F96D462" w:rsidR="002E5C3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 xml:space="preserve">Progettate per minimizzare lo slittamento e ottimizzare la trasmissione di potenza, le cinghie trapezoidali </w:t>
      </w:r>
      <w:r w:rsidRPr="002E5C33">
        <w:rPr>
          <w:rFonts w:ascii="Barlow" w:hAnsi="Barlow"/>
          <w:b/>
          <w:bCs/>
          <w:sz w:val="24"/>
          <w:szCs w:val="24"/>
        </w:rPr>
        <w:t>Pro Rope</w:t>
      </w:r>
      <w:r w:rsidR="00F52CF2">
        <w:rPr>
          <w:rFonts w:ascii="Barlow" w:hAnsi="Barlow"/>
          <w:b/>
          <w:bCs/>
          <w:sz w:val="24"/>
          <w:szCs w:val="24"/>
        </w:rPr>
        <w:t>®</w:t>
      </w:r>
      <w:r w:rsidRPr="002E5C33">
        <w:rPr>
          <w:rFonts w:ascii="Barlow" w:hAnsi="Barlow"/>
          <w:sz w:val="24"/>
          <w:szCs w:val="24"/>
        </w:rPr>
        <w:t xml:space="preserve"> trovano impiego in vari settori, dall'industria pesante all’agricoltura. </w:t>
      </w:r>
    </w:p>
    <w:p w14:paraId="6C3C82FF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2EB5E8FB" w14:textId="4FC5A44A" w:rsidR="001E1263" w:rsidRPr="002E5C33" w:rsidRDefault="001E126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>Resistono a oli, agenti chimici e vibrazioni, garantendo prestazioni ottimali in condizioni difficili.</w:t>
      </w:r>
    </w:p>
    <w:p w14:paraId="3A08D3B8" w14:textId="77777777" w:rsidR="002E5C3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13B7C1B9" w14:textId="474CD96D" w:rsidR="001E1263" w:rsidRPr="002E5C33" w:rsidRDefault="002E5C33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  <w:r w:rsidRPr="002E5C33">
        <w:rPr>
          <w:rFonts w:ascii="Barlow" w:hAnsi="Barlow"/>
          <w:sz w:val="24"/>
          <w:szCs w:val="24"/>
        </w:rPr>
        <w:t>L</w:t>
      </w:r>
      <w:r w:rsidR="001E1263" w:rsidRPr="002E5C33">
        <w:rPr>
          <w:rFonts w:ascii="Barlow" w:hAnsi="Barlow"/>
          <w:sz w:val="24"/>
          <w:szCs w:val="24"/>
        </w:rPr>
        <w:t xml:space="preserve">e cinghie </w:t>
      </w:r>
      <w:r w:rsidR="001E1263" w:rsidRPr="002E5C33">
        <w:rPr>
          <w:rFonts w:ascii="Barlow" w:hAnsi="Barlow"/>
          <w:b/>
          <w:bCs/>
          <w:sz w:val="24"/>
          <w:szCs w:val="24"/>
        </w:rPr>
        <w:t>Pro Rope</w:t>
      </w:r>
      <w:r w:rsidR="00F52CF2">
        <w:rPr>
          <w:rFonts w:ascii="Barlow" w:hAnsi="Barlow"/>
          <w:b/>
          <w:bCs/>
          <w:sz w:val="24"/>
          <w:szCs w:val="24"/>
        </w:rPr>
        <w:t>®</w:t>
      </w:r>
      <w:r w:rsidR="001E1263" w:rsidRPr="002E5C33">
        <w:rPr>
          <w:rFonts w:ascii="Barlow" w:hAnsi="Barlow"/>
          <w:sz w:val="24"/>
          <w:szCs w:val="24"/>
        </w:rPr>
        <w:t xml:space="preserve"> sono conformi agli standard ISO</w:t>
      </w:r>
      <w:r w:rsidR="004F39F1" w:rsidRPr="002E5C33">
        <w:rPr>
          <w:rFonts w:ascii="Barlow" w:hAnsi="Barlow"/>
          <w:sz w:val="24"/>
          <w:szCs w:val="24"/>
        </w:rPr>
        <w:t>4184</w:t>
      </w:r>
      <w:r w:rsidR="001E1263" w:rsidRPr="002E5C33">
        <w:rPr>
          <w:rFonts w:ascii="Barlow" w:hAnsi="Barlow"/>
          <w:sz w:val="24"/>
          <w:szCs w:val="24"/>
        </w:rPr>
        <w:t xml:space="preserve"> e DIN</w:t>
      </w:r>
      <w:r w:rsidR="004F39F1" w:rsidRPr="002E5C33">
        <w:rPr>
          <w:rFonts w:ascii="Barlow" w:hAnsi="Barlow"/>
          <w:sz w:val="24"/>
          <w:szCs w:val="24"/>
        </w:rPr>
        <w:t>2215</w:t>
      </w:r>
      <w:r w:rsidRPr="002E5C33">
        <w:rPr>
          <w:rFonts w:ascii="Barlow" w:hAnsi="Barlow"/>
          <w:sz w:val="24"/>
          <w:szCs w:val="24"/>
        </w:rPr>
        <w:t xml:space="preserve"> e sono la </w:t>
      </w:r>
      <w:r w:rsidR="001E1263" w:rsidRPr="002E5C33">
        <w:rPr>
          <w:rFonts w:ascii="Barlow" w:hAnsi="Barlow"/>
          <w:sz w:val="24"/>
          <w:szCs w:val="24"/>
        </w:rPr>
        <w:t>soluzion</w:t>
      </w:r>
      <w:r w:rsidRPr="002E5C33">
        <w:rPr>
          <w:rFonts w:ascii="Barlow" w:hAnsi="Barlow"/>
          <w:sz w:val="24"/>
          <w:szCs w:val="24"/>
        </w:rPr>
        <w:t>e</w:t>
      </w:r>
      <w:r w:rsidR="001E1263" w:rsidRPr="002E5C33">
        <w:rPr>
          <w:rFonts w:ascii="Barlow" w:hAnsi="Barlow"/>
          <w:sz w:val="24"/>
          <w:szCs w:val="24"/>
        </w:rPr>
        <w:t xml:space="preserve"> </w:t>
      </w:r>
      <w:r w:rsidRPr="002E5C33">
        <w:rPr>
          <w:rFonts w:ascii="Barlow" w:hAnsi="Barlow"/>
          <w:sz w:val="24"/>
          <w:szCs w:val="24"/>
        </w:rPr>
        <w:t xml:space="preserve">ideale, affidabile e durevole </w:t>
      </w:r>
      <w:r w:rsidR="001E1263" w:rsidRPr="002E5C33">
        <w:rPr>
          <w:rFonts w:ascii="Barlow" w:hAnsi="Barlow"/>
          <w:sz w:val="24"/>
          <w:szCs w:val="24"/>
        </w:rPr>
        <w:t>per ogni esigenza industriale.</w:t>
      </w:r>
    </w:p>
    <w:p w14:paraId="034BB679" w14:textId="77777777" w:rsidR="004F39F1" w:rsidRPr="002E5C33" w:rsidRDefault="004F39F1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4F7C7276" w14:textId="77777777" w:rsidR="004F39F1" w:rsidRPr="002E5C33" w:rsidRDefault="004F39F1" w:rsidP="002E5C33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24"/>
          <w:szCs w:val="24"/>
        </w:rPr>
      </w:pPr>
    </w:p>
    <w:p w14:paraId="720A72A1" w14:textId="77777777" w:rsidR="00C609E5" w:rsidRDefault="00C609E5">
      <w:pPr>
        <w:rPr>
          <w:rFonts w:ascii="Barlow" w:hAnsi="Barlow"/>
          <w:b/>
          <w:bCs/>
          <w:sz w:val="24"/>
          <w:szCs w:val="24"/>
        </w:rPr>
      </w:pPr>
    </w:p>
    <w:p w14:paraId="45B67D05" w14:textId="77777777" w:rsidR="00C609E5" w:rsidRDefault="00C609E5">
      <w:pPr>
        <w:rPr>
          <w:rFonts w:ascii="Barlow" w:hAnsi="Barlow"/>
          <w:b/>
          <w:bCs/>
          <w:sz w:val="24"/>
          <w:szCs w:val="24"/>
        </w:rPr>
      </w:pPr>
    </w:p>
    <w:p w14:paraId="2DF0521C" w14:textId="77777777" w:rsidR="00C609E5" w:rsidRDefault="00C609E5">
      <w:pPr>
        <w:rPr>
          <w:rFonts w:ascii="Barlow" w:hAnsi="Barlow"/>
          <w:b/>
          <w:bCs/>
          <w:sz w:val="24"/>
          <w:szCs w:val="24"/>
        </w:rPr>
      </w:pPr>
    </w:p>
    <w:p w14:paraId="216F833A" w14:textId="77777777" w:rsidR="00C609E5" w:rsidRDefault="00C609E5">
      <w:pPr>
        <w:rPr>
          <w:rFonts w:ascii="Barlow" w:hAnsi="Barlow"/>
          <w:b/>
          <w:bCs/>
          <w:sz w:val="24"/>
          <w:szCs w:val="24"/>
        </w:rPr>
      </w:pPr>
    </w:p>
    <w:p w14:paraId="1208B446" w14:textId="2044A56A" w:rsidR="002E5C33" w:rsidRDefault="002E5C33">
      <w:pPr>
        <w:rPr>
          <w:rFonts w:ascii="Barlow" w:hAnsi="Barlow"/>
          <w:b/>
          <w:bCs/>
          <w:sz w:val="24"/>
          <w:szCs w:val="24"/>
        </w:rPr>
      </w:pPr>
      <w:r w:rsidRPr="002E5C33">
        <w:rPr>
          <w:rFonts w:ascii="Barlow" w:hAnsi="Barlow"/>
          <w:b/>
          <w:bCs/>
          <w:sz w:val="24"/>
          <w:szCs w:val="24"/>
        </w:rPr>
        <w:lastRenderedPageBreak/>
        <w:t>IMMAGINI DISPONIBILI</w:t>
      </w:r>
    </w:p>
    <w:p w14:paraId="315E67D7" w14:textId="77777777" w:rsidR="00200B7D" w:rsidRPr="002E5C33" w:rsidRDefault="00200B7D">
      <w:pPr>
        <w:rPr>
          <w:rFonts w:ascii="Barlow" w:hAnsi="Barlow"/>
          <w:b/>
          <w:bCs/>
          <w:sz w:val="24"/>
          <w:szCs w:val="24"/>
        </w:rPr>
      </w:pPr>
    </w:p>
    <w:p w14:paraId="32A70543" w14:textId="4DA1E95D" w:rsidR="001165AA" w:rsidRDefault="001165AA">
      <w:pPr>
        <w:rPr>
          <w:rFonts w:ascii="Barlow" w:hAnsi="Barlow"/>
          <w:noProof/>
          <w:sz w:val="24"/>
          <w:szCs w:val="24"/>
        </w:rPr>
      </w:pPr>
      <w:r w:rsidRPr="002E5C33">
        <w:rPr>
          <w:rFonts w:ascii="Barlow" w:hAnsi="Barlow"/>
          <w:noProof/>
          <w:sz w:val="24"/>
          <w:szCs w:val="24"/>
        </w:rPr>
        <w:drawing>
          <wp:inline distT="0" distB="0" distL="0" distR="0" wp14:anchorId="1214EF29" wp14:editId="407744E5">
            <wp:extent cx="1714500" cy="2571751"/>
            <wp:effectExtent l="0" t="0" r="0" b="6350"/>
            <wp:docPr id="34623001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296" cy="25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9F1" w:rsidRPr="002E5C33">
        <w:rPr>
          <w:rFonts w:ascii="Barlow" w:hAnsi="Barlow"/>
          <w:sz w:val="24"/>
          <w:szCs w:val="24"/>
        </w:rPr>
        <w:t xml:space="preserve">        </w:t>
      </w:r>
      <w:r w:rsidR="004F39F1" w:rsidRPr="002E5C33">
        <w:rPr>
          <w:rFonts w:ascii="Barlow" w:hAnsi="Barlow"/>
          <w:noProof/>
          <w:sz w:val="24"/>
          <w:szCs w:val="24"/>
        </w:rPr>
        <w:t xml:space="preserve">   </w:t>
      </w:r>
      <w:r w:rsidR="00175394">
        <w:rPr>
          <w:rFonts w:ascii="Barlow" w:hAnsi="Barlow"/>
          <w:noProof/>
          <w:sz w:val="24"/>
          <w:szCs w:val="24"/>
        </w:rPr>
        <w:tab/>
      </w:r>
      <w:r w:rsidR="004F39F1" w:rsidRPr="002E5C33">
        <w:rPr>
          <w:rFonts w:ascii="Barlow" w:hAnsi="Barlow"/>
          <w:noProof/>
          <w:sz w:val="24"/>
          <w:szCs w:val="24"/>
        </w:rPr>
        <w:drawing>
          <wp:inline distT="0" distB="0" distL="0" distR="0" wp14:anchorId="515C5979" wp14:editId="445E7D03">
            <wp:extent cx="3816428" cy="2548255"/>
            <wp:effectExtent l="0" t="0" r="6350" b="4445"/>
            <wp:docPr id="7607446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124" cy="258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B357E" w14:textId="37EF0F1B" w:rsidR="00175394" w:rsidRPr="00175394" w:rsidRDefault="00175394">
      <w:pPr>
        <w:rPr>
          <w:rFonts w:ascii="Barlow" w:hAnsi="Barlow"/>
          <w:b/>
          <w:bCs/>
          <w:noProof/>
          <w:sz w:val="16"/>
          <w:szCs w:val="16"/>
        </w:rPr>
      </w:pPr>
      <w:r>
        <w:rPr>
          <w:rFonts w:ascii="Barlow" w:hAnsi="Barlow"/>
          <w:b/>
          <w:bCs/>
          <w:noProof/>
          <w:sz w:val="16"/>
          <w:szCs w:val="16"/>
        </w:rPr>
        <w:t xml:space="preserve">1. Cinghia trapezoidale liscia Pro Rope </w:t>
      </w:r>
      <w:r w:rsidR="00B21368">
        <w:rPr>
          <w:rFonts w:ascii="Barlow" w:hAnsi="Barlow"/>
          <w:b/>
          <w:bCs/>
          <w:noProof/>
          <w:sz w:val="16"/>
          <w:szCs w:val="16"/>
        </w:rPr>
        <w:t xml:space="preserve">- </w:t>
      </w:r>
      <w:r>
        <w:rPr>
          <w:rFonts w:ascii="Barlow" w:hAnsi="Barlow"/>
          <w:b/>
          <w:bCs/>
          <w:noProof/>
          <w:sz w:val="16"/>
          <w:szCs w:val="16"/>
        </w:rPr>
        <w:t>B50</w:t>
      </w:r>
      <w:r>
        <w:rPr>
          <w:rFonts w:ascii="Barlow" w:hAnsi="Barlow"/>
          <w:b/>
          <w:bCs/>
          <w:noProof/>
          <w:sz w:val="16"/>
          <w:szCs w:val="16"/>
        </w:rPr>
        <w:tab/>
        <w:t xml:space="preserve">2. Cinghia trapezoidale dentellata </w:t>
      </w:r>
      <w:r w:rsidR="00B21368">
        <w:rPr>
          <w:rFonts w:ascii="Barlow" w:hAnsi="Barlow"/>
          <w:b/>
          <w:bCs/>
          <w:noProof/>
          <w:sz w:val="16"/>
          <w:szCs w:val="16"/>
        </w:rPr>
        <w:t>Pro Rope - XPB 1400</w:t>
      </w:r>
    </w:p>
    <w:p w14:paraId="27DF6E13" w14:textId="77777777" w:rsidR="001165AA" w:rsidRPr="002E5C33" w:rsidRDefault="001165AA">
      <w:pPr>
        <w:rPr>
          <w:rFonts w:ascii="Barlow" w:hAnsi="Barlow"/>
          <w:sz w:val="24"/>
          <w:szCs w:val="24"/>
        </w:rPr>
      </w:pPr>
    </w:p>
    <w:sectPr w:rsidR="001165AA" w:rsidRPr="002E5C33" w:rsidSect="006D7129">
      <w:headerReference w:type="default" r:id="rId8"/>
      <w:footerReference w:type="default" r:id="rId9"/>
      <w:pgSz w:w="11906" w:h="16838"/>
      <w:pgMar w:top="1275" w:right="1134" w:bottom="1134" w:left="1134" w:header="17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6E71" w14:textId="77777777" w:rsidR="002E66BD" w:rsidRDefault="002E66BD" w:rsidP="002E5C33">
      <w:pPr>
        <w:spacing w:after="0" w:line="240" w:lineRule="auto"/>
      </w:pPr>
      <w:r>
        <w:separator/>
      </w:r>
    </w:p>
  </w:endnote>
  <w:endnote w:type="continuationSeparator" w:id="0">
    <w:p w14:paraId="45DEFE72" w14:textId="77777777" w:rsidR="002E66BD" w:rsidRDefault="002E66BD" w:rsidP="002E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3603" w14:textId="7B55AC87" w:rsidR="006D7129" w:rsidRPr="006C2568" w:rsidRDefault="006D7129" w:rsidP="006D7129">
    <w:pPr>
      <w:pStyle w:val="Pidipagina"/>
      <w:rPr>
        <w:rFonts w:ascii="Barlow" w:hAnsi="Barlow"/>
        <w:sz w:val="16"/>
        <w:szCs w:val="16"/>
      </w:rPr>
    </w:pPr>
    <w:r>
      <w:rPr>
        <w:rFonts w:ascii="Barlow" w:hAnsi="Barlow"/>
        <w:b/>
        <w:sz w:val="16"/>
        <w:szCs w:val="16"/>
      </w:rPr>
      <w:t>Teco</w:t>
    </w:r>
    <w:r w:rsidRPr="002C4978">
      <w:rPr>
        <w:rFonts w:ascii="Barlow" w:hAnsi="Barlow"/>
        <w:b/>
        <w:sz w:val="16"/>
        <w:szCs w:val="16"/>
      </w:rPr>
      <w:t xml:space="preserve"> s.p.a.</w:t>
    </w:r>
    <w:r>
      <w:rPr>
        <w:rFonts w:ascii="Barlow" w:hAnsi="Barlow"/>
        <w:b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>Via A. Grandi, 43/e – 25125 Brescia –</w:t>
    </w:r>
    <w:r w:rsidRPr="006C2568">
      <w:rPr>
        <w:rFonts w:ascii="Barlow" w:hAnsi="Barlow"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03</w:t>
    </w:r>
    <w:r>
      <w:rPr>
        <w:rFonts w:ascii="Barlow" w:hAnsi="Barlow"/>
        <w:sz w:val="16"/>
        <w:szCs w:val="16"/>
      </w:rPr>
      <w:t>0 3588600</w:t>
    </w:r>
  </w:p>
  <w:p w14:paraId="31144F1C" w14:textId="393BE108" w:rsidR="006D7129" w:rsidRPr="006D7129" w:rsidRDefault="006D7129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2AB3C" w14:textId="77777777" w:rsidR="002E66BD" w:rsidRDefault="002E66BD" w:rsidP="002E5C33">
      <w:pPr>
        <w:spacing w:after="0" w:line="240" w:lineRule="auto"/>
      </w:pPr>
      <w:r>
        <w:separator/>
      </w:r>
    </w:p>
  </w:footnote>
  <w:footnote w:type="continuationSeparator" w:id="0">
    <w:p w14:paraId="5C533F8B" w14:textId="77777777" w:rsidR="002E66BD" w:rsidRDefault="002E66BD" w:rsidP="002E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745D" w14:textId="643BC146" w:rsidR="002E5C33" w:rsidRDefault="00972328" w:rsidP="006D7129">
    <w:pPr>
      <w:pStyle w:val="Intestazione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293F7" wp14:editId="16B3DD82">
              <wp:simplePos x="0" y="0"/>
              <wp:positionH relativeFrom="column">
                <wp:posOffset>4588510</wp:posOffset>
              </wp:positionH>
              <wp:positionV relativeFrom="paragraph">
                <wp:posOffset>257810</wp:posOffset>
              </wp:positionV>
              <wp:extent cx="1638300" cy="542925"/>
              <wp:effectExtent l="0" t="0" r="0" b="3175"/>
              <wp:wrapNone/>
              <wp:docPr id="196311756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AD020B" w14:textId="5C273332" w:rsidR="00972328" w:rsidRDefault="009723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E3DE67" wp14:editId="0C19E916">
                                <wp:extent cx="1447800" cy="492138"/>
                                <wp:effectExtent l="0" t="0" r="0" b="3175"/>
                                <wp:docPr id="181974620" name="Immagine 3" descr="Immagine che contiene Carattere, testo, logo, Elementi grafici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974620" name="Immagine 3" descr="Immagine che contiene Carattere, testo, logo, Elementi grafici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1292" cy="4967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293F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61.3pt;margin-top:20.3pt;width:12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mR1Kw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" fillcolor="white [3201]" stroked="f" strokeweight=".5pt">
              <v:textbox>
                <w:txbxContent>
                  <w:p w14:paraId="6DAD020B" w14:textId="5C273332" w:rsidR="00972328" w:rsidRDefault="00972328">
                    <w:r>
                      <w:rPr>
                        <w:noProof/>
                      </w:rPr>
                      <w:drawing>
                        <wp:inline distT="0" distB="0" distL="0" distR="0" wp14:anchorId="66E3DE67" wp14:editId="0C19E916">
                          <wp:extent cx="1447800" cy="492138"/>
                          <wp:effectExtent l="0" t="0" r="0" b="3175"/>
                          <wp:docPr id="181974620" name="Immagine 3" descr="Immagine che contiene Carattere, testo, logo, Elementi grafici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974620" name="Immagine 3" descr="Immagine che contiene Carattere, testo, logo, Elementi grafici&#10;&#10;Descrizione generat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1292" cy="4967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5C33">
      <w:rPr>
        <w:noProof/>
      </w:rPr>
      <w:drawing>
        <wp:inline distT="0" distB="0" distL="0" distR="0" wp14:anchorId="073829F3" wp14:editId="740084AB">
          <wp:extent cx="3302000" cy="1176496"/>
          <wp:effectExtent l="0" t="0" r="0" b="5080"/>
          <wp:docPr id="1316236094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36094" name="Immagine 1" descr="Immagine che contiene testo, Carattere, logo, bian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3984" cy="121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14"/>
    <w:rsid w:val="00091458"/>
    <w:rsid w:val="00095AE5"/>
    <w:rsid w:val="000F2141"/>
    <w:rsid w:val="001165AA"/>
    <w:rsid w:val="00175394"/>
    <w:rsid w:val="0019661D"/>
    <w:rsid w:val="001E1263"/>
    <w:rsid w:val="00200B7D"/>
    <w:rsid w:val="002E5C33"/>
    <w:rsid w:val="002E66BD"/>
    <w:rsid w:val="00357714"/>
    <w:rsid w:val="004F39F1"/>
    <w:rsid w:val="006D7129"/>
    <w:rsid w:val="00883662"/>
    <w:rsid w:val="008F74AD"/>
    <w:rsid w:val="00972328"/>
    <w:rsid w:val="00A6513D"/>
    <w:rsid w:val="00B21368"/>
    <w:rsid w:val="00C609E5"/>
    <w:rsid w:val="00D462EF"/>
    <w:rsid w:val="00DC164A"/>
    <w:rsid w:val="00DF0537"/>
    <w:rsid w:val="00E66796"/>
    <w:rsid w:val="00F52CF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BBF6"/>
  <w15:chartTrackingRefBased/>
  <w15:docId w15:val="{9CB489DD-B47D-43B4-9D5E-B88FAA5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7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7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7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7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33"/>
  </w:style>
  <w:style w:type="paragraph" w:styleId="Pidipagina">
    <w:name w:val="footer"/>
    <w:basedOn w:val="Normale"/>
    <w:link w:val="Pidipagina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Bertozzi</dc:creator>
  <cp:keywords/>
  <dc:description/>
  <cp:lastModifiedBy>Andrea Giuseppe Turatti</cp:lastModifiedBy>
  <cp:revision>8</cp:revision>
  <cp:lastPrinted>2024-09-17T07:00:00Z</cp:lastPrinted>
  <dcterms:created xsi:type="dcterms:W3CDTF">2024-09-17T15:50:00Z</dcterms:created>
  <dcterms:modified xsi:type="dcterms:W3CDTF">2024-09-20T14:47:00Z</dcterms:modified>
</cp:coreProperties>
</file>