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61FF9" w14:textId="08363660" w:rsidR="00D5159A" w:rsidRPr="00A1337D" w:rsidRDefault="00DA4234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  <w:lang w:val="it-IT"/>
        </w:rPr>
      </w:pPr>
      <w:r w:rsidRPr="00A1337D">
        <w:rPr>
          <w:rFonts w:ascii="Barlow" w:hAnsi="Barlow"/>
          <w:b/>
          <w:bCs/>
          <w:sz w:val="20"/>
          <w:szCs w:val="20"/>
          <w:lang w:val="it-IT"/>
        </w:rPr>
        <w:t>Nuov</w:t>
      </w:r>
      <w:r w:rsidR="008F37FA">
        <w:rPr>
          <w:rFonts w:ascii="Barlow" w:hAnsi="Barlow"/>
          <w:b/>
          <w:bCs/>
          <w:sz w:val="20"/>
          <w:szCs w:val="20"/>
          <w:lang w:val="it-IT"/>
        </w:rPr>
        <w:t>i Manager</w:t>
      </w:r>
      <w:r w:rsidR="00254E91" w:rsidRPr="00A1337D">
        <w:rPr>
          <w:rFonts w:ascii="Barlow" w:hAnsi="Barlow"/>
          <w:b/>
          <w:bCs/>
          <w:sz w:val="20"/>
          <w:szCs w:val="20"/>
          <w:lang w:val="it-IT"/>
        </w:rPr>
        <w:t xml:space="preserve"> </w:t>
      </w:r>
      <w:r w:rsidR="00DD0777" w:rsidRPr="00A1337D">
        <w:rPr>
          <w:rFonts w:ascii="Barlow" w:hAnsi="Barlow"/>
          <w:b/>
          <w:bCs/>
          <w:sz w:val="20"/>
          <w:szCs w:val="20"/>
          <w:lang w:val="it-IT"/>
        </w:rPr>
        <w:t xml:space="preserve">| Comunicato stampa | </w:t>
      </w:r>
      <w:proofErr w:type="gramStart"/>
      <w:r w:rsidR="00DD0777" w:rsidRPr="00A1337D">
        <w:rPr>
          <w:rFonts w:ascii="Barlow" w:hAnsi="Barlow"/>
          <w:b/>
          <w:bCs/>
          <w:sz w:val="20"/>
          <w:szCs w:val="20"/>
          <w:lang w:val="it-IT"/>
        </w:rPr>
        <w:t>Ottobre</w:t>
      </w:r>
      <w:proofErr w:type="gramEnd"/>
      <w:r w:rsidR="00DD0777" w:rsidRPr="00A1337D">
        <w:rPr>
          <w:rFonts w:ascii="Barlow" w:hAnsi="Barlow"/>
          <w:b/>
          <w:bCs/>
          <w:sz w:val="20"/>
          <w:szCs w:val="20"/>
          <w:lang w:val="it-IT"/>
        </w:rPr>
        <w:t xml:space="preserve"> 2024</w:t>
      </w:r>
    </w:p>
    <w:p w14:paraId="604A3AC6" w14:textId="77777777" w:rsidR="00105B93" w:rsidRPr="00A1337D" w:rsidRDefault="00105B93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  <w:lang w:val="it-IT"/>
        </w:rPr>
      </w:pPr>
    </w:p>
    <w:p w14:paraId="2C7A6BA5" w14:textId="77777777" w:rsidR="008F37FA" w:rsidRDefault="00DA4234" w:rsidP="00DA4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8"/>
          <w:szCs w:val="28"/>
          <w:lang w:val="it-IT"/>
        </w:rPr>
      </w:pPr>
      <w:r w:rsidRPr="00DA4234">
        <w:rPr>
          <w:rFonts w:ascii="Barlow" w:hAnsi="Barlow"/>
          <w:b/>
          <w:bCs/>
          <w:sz w:val="28"/>
          <w:szCs w:val="28"/>
          <w:lang w:val="it-IT"/>
        </w:rPr>
        <w:t>L’Accademia dello Showroom</w:t>
      </w:r>
      <w:r w:rsidR="008F37FA" w:rsidRPr="008F37FA">
        <w:rPr>
          <w:rFonts w:ascii="Barlow" w:hAnsi="Barlow"/>
          <w:b/>
          <w:bCs/>
          <w:sz w:val="28"/>
          <w:szCs w:val="28"/>
          <w:lang w:val="it-IT"/>
        </w:rPr>
        <w:t>:</w:t>
      </w:r>
    </w:p>
    <w:p w14:paraId="4AD79E96" w14:textId="775951AA" w:rsidR="008F37FA" w:rsidRPr="008F37FA" w:rsidRDefault="008F37FA" w:rsidP="00DA4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8"/>
          <w:szCs w:val="28"/>
          <w:lang w:val="it-IT"/>
        </w:rPr>
      </w:pPr>
      <w:r w:rsidRPr="008F37FA">
        <w:rPr>
          <w:rFonts w:ascii="Barlow" w:hAnsi="Barlow"/>
          <w:b/>
          <w:bCs/>
          <w:sz w:val="28"/>
          <w:szCs w:val="28"/>
          <w:lang w:val="it-IT"/>
        </w:rPr>
        <w:t>nasce la</w:t>
      </w:r>
      <w:r w:rsidR="0044507E">
        <w:rPr>
          <w:rFonts w:ascii="Barlow" w:hAnsi="Barlow"/>
          <w:b/>
          <w:bCs/>
          <w:sz w:val="28"/>
          <w:szCs w:val="28"/>
          <w:lang w:val="it-IT"/>
        </w:rPr>
        <w:t xml:space="preserve"> Divisione Porte e Finestre</w:t>
      </w:r>
      <w:r w:rsidRPr="008F37FA">
        <w:rPr>
          <w:rFonts w:ascii="Barlow" w:hAnsi="Barlow"/>
          <w:b/>
          <w:bCs/>
          <w:sz w:val="28"/>
          <w:szCs w:val="28"/>
          <w:lang w:val="it-IT"/>
        </w:rPr>
        <w:t xml:space="preserve"> </w:t>
      </w:r>
      <w:r>
        <w:rPr>
          <w:rFonts w:ascii="Barlow" w:hAnsi="Barlow"/>
          <w:b/>
          <w:bCs/>
          <w:sz w:val="28"/>
          <w:szCs w:val="28"/>
          <w:lang w:val="it-IT"/>
        </w:rPr>
        <w:t>(</w:t>
      </w:r>
      <w:r w:rsidRPr="008F37FA">
        <w:rPr>
          <w:rFonts w:ascii="Barlow" w:hAnsi="Barlow"/>
          <w:b/>
          <w:bCs/>
          <w:sz w:val="28"/>
          <w:szCs w:val="28"/>
          <w:lang w:val="it-IT"/>
        </w:rPr>
        <w:t>coordinata da Gioacchino Procopio</w:t>
      </w:r>
      <w:r>
        <w:rPr>
          <w:rFonts w:ascii="Barlow" w:hAnsi="Barlow"/>
          <w:b/>
          <w:bCs/>
          <w:sz w:val="28"/>
          <w:szCs w:val="28"/>
          <w:lang w:val="it-IT"/>
        </w:rPr>
        <w:t>)</w:t>
      </w:r>
    </w:p>
    <w:p w14:paraId="42B48329" w14:textId="77777777" w:rsidR="00254E91" w:rsidRPr="00A1337D" w:rsidRDefault="00254E91" w:rsidP="00DA4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  <w:lang w:val="it-IT"/>
        </w:rPr>
      </w:pPr>
    </w:p>
    <w:p w14:paraId="1A54EC8B" w14:textId="72A23584" w:rsidR="00E634C8" w:rsidRDefault="00254E91" w:rsidP="00DA4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  <w:lang w:val="it-IT"/>
        </w:rPr>
      </w:pPr>
      <w:r w:rsidRPr="00A1337D">
        <w:rPr>
          <w:rFonts w:ascii="Barlow" w:hAnsi="Barlow"/>
          <w:sz w:val="20"/>
          <w:szCs w:val="20"/>
          <w:lang w:val="it-IT"/>
        </w:rPr>
        <w:t xml:space="preserve">Forte dei successi ottenuti </w:t>
      </w:r>
      <w:r w:rsidR="009F1550">
        <w:rPr>
          <w:rFonts w:ascii="Barlow" w:hAnsi="Barlow"/>
          <w:sz w:val="20"/>
          <w:szCs w:val="20"/>
          <w:lang w:val="it-IT"/>
        </w:rPr>
        <w:t>in</w:t>
      </w:r>
      <w:r w:rsidRPr="00A1337D">
        <w:rPr>
          <w:rFonts w:ascii="Barlow" w:hAnsi="Barlow"/>
          <w:sz w:val="20"/>
          <w:szCs w:val="20"/>
          <w:lang w:val="it-IT"/>
        </w:rPr>
        <w:t xml:space="preserve"> questi ultimi anni</w:t>
      </w:r>
      <w:r w:rsidR="00E634C8">
        <w:rPr>
          <w:rFonts w:ascii="Barlow" w:hAnsi="Barlow"/>
          <w:sz w:val="20"/>
          <w:szCs w:val="20"/>
          <w:lang w:val="it-IT"/>
        </w:rPr>
        <w:t xml:space="preserve"> nel settore </w:t>
      </w:r>
      <w:r w:rsidR="00E634C8" w:rsidRPr="00A1337D">
        <w:rPr>
          <w:rFonts w:ascii="Barlow" w:hAnsi="Barlow"/>
          <w:sz w:val="20"/>
          <w:szCs w:val="20"/>
          <w:lang w:val="it-IT"/>
        </w:rPr>
        <w:t>dei serramenti e degli infissi</w:t>
      </w:r>
      <w:r w:rsidRPr="00A1337D">
        <w:rPr>
          <w:rFonts w:ascii="Barlow" w:hAnsi="Barlow"/>
          <w:sz w:val="20"/>
          <w:szCs w:val="20"/>
          <w:lang w:val="it-IT"/>
        </w:rPr>
        <w:t xml:space="preserve">, </w:t>
      </w:r>
      <w:r w:rsidR="00E634C8" w:rsidRPr="00DA4234">
        <w:rPr>
          <w:rFonts w:ascii="Barlow" w:hAnsi="Barlow"/>
          <w:b/>
          <w:bCs/>
          <w:sz w:val="20"/>
          <w:szCs w:val="20"/>
          <w:lang w:val="it-IT"/>
        </w:rPr>
        <w:t>L’Accademia dello Showroom</w:t>
      </w:r>
      <w:r w:rsidR="00E634C8" w:rsidRPr="00DA4234">
        <w:rPr>
          <w:rFonts w:ascii="Barlow" w:hAnsi="Barlow"/>
          <w:sz w:val="20"/>
          <w:szCs w:val="20"/>
          <w:lang w:val="it-IT"/>
        </w:rPr>
        <w:t>, società di consulenza e formazione specializzata nel settore delle finiture per l’edilizia</w:t>
      </w:r>
      <w:r w:rsidR="005C77A0">
        <w:rPr>
          <w:rFonts w:ascii="Barlow" w:hAnsi="Barlow"/>
          <w:sz w:val="20"/>
          <w:szCs w:val="20"/>
          <w:lang w:val="it-IT"/>
        </w:rPr>
        <w:t>,</w:t>
      </w:r>
      <w:r w:rsidR="00E634C8" w:rsidRPr="00A1337D">
        <w:rPr>
          <w:rFonts w:ascii="Barlow" w:hAnsi="Barlow"/>
          <w:sz w:val="20"/>
          <w:szCs w:val="20"/>
          <w:lang w:val="it-IT"/>
        </w:rPr>
        <w:t xml:space="preserve"> annuncia</w:t>
      </w:r>
      <w:r w:rsidR="00E634C8" w:rsidRPr="00E634C8">
        <w:rPr>
          <w:rFonts w:ascii="Barlow" w:hAnsi="Barlow"/>
          <w:sz w:val="20"/>
          <w:szCs w:val="20"/>
          <w:lang w:val="it-IT"/>
        </w:rPr>
        <w:t xml:space="preserve"> </w:t>
      </w:r>
      <w:r w:rsidR="00E634C8" w:rsidRPr="00A1337D">
        <w:rPr>
          <w:rFonts w:ascii="Barlow" w:hAnsi="Barlow"/>
          <w:sz w:val="20"/>
          <w:szCs w:val="20"/>
          <w:lang w:val="it-IT"/>
        </w:rPr>
        <w:t xml:space="preserve">l’ingresso di </w:t>
      </w:r>
      <w:r w:rsidR="00E634C8" w:rsidRPr="00A1337D">
        <w:rPr>
          <w:rFonts w:ascii="Barlow" w:hAnsi="Barlow"/>
          <w:b/>
          <w:bCs/>
          <w:sz w:val="20"/>
          <w:szCs w:val="20"/>
          <w:lang w:val="it-IT"/>
        </w:rPr>
        <w:t>Gioacchino Procopio</w:t>
      </w:r>
      <w:r w:rsidR="00E634C8" w:rsidRPr="00A1337D">
        <w:rPr>
          <w:rFonts w:ascii="Barlow" w:hAnsi="Barlow"/>
          <w:sz w:val="20"/>
          <w:szCs w:val="20"/>
          <w:lang w:val="it-IT"/>
        </w:rPr>
        <w:t xml:space="preserve"> nel suo team di formazione</w:t>
      </w:r>
      <w:r w:rsidR="00E634C8">
        <w:rPr>
          <w:rFonts w:ascii="Barlow" w:hAnsi="Barlow"/>
          <w:sz w:val="20"/>
          <w:szCs w:val="20"/>
          <w:lang w:val="it-IT"/>
        </w:rPr>
        <w:t>.</w:t>
      </w:r>
    </w:p>
    <w:p w14:paraId="635658FF" w14:textId="77777777" w:rsidR="00E634C8" w:rsidRDefault="00E634C8" w:rsidP="00DA4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  <w:lang w:val="it-IT"/>
        </w:rPr>
      </w:pPr>
    </w:p>
    <w:p w14:paraId="7ACC0738" w14:textId="02EA05D0" w:rsidR="00E634C8" w:rsidRDefault="00E634C8" w:rsidP="00DA4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  <w:lang w:val="it-IT"/>
        </w:rPr>
      </w:pPr>
      <w:bookmarkStart w:id="0" w:name="OLE_LINK1"/>
      <w:bookmarkStart w:id="1" w:name="OLE_LINK2"/>
      <w:r>
        <w:rPr>
          <w:rFonts w:ascii="Barlow" w:hAnsi="Barlow"/>
          <w:sz w:val="20"/>
          <w:szCs w:val="20"/>
          <w:lang w:val="it-IT"/>
        </w:rPr>
        <w:t>A lui spetterà il compito di coordinare l’</w:t>
      </w:r>
      <w:r w:rsidR="006800F4" w:rsidRPr="00A1337D">
        <w:rPr>
          <w:rFonts w:ascii="Barlow" w:hAnsi="Barlow"/>
          <w:sz w:val="20"/>
          <w:szCs w:val="20"/>
          <w:lang w:val="it-IT"/>
        </w:rPr>
        <w:t xml:space="preserve">articolato programma di corsi </w:t>
      </w:r>
      <w:r w:rsidR="00FD6F23">
        <w:rPr>
          <w:rFonts w:ascii="Barlow" w:hAnsi="Barlow"/>
          <w:sz w:val="20"/>
          <w:szCs w:val="20"/>
          <w:lang w:val="it-IT"/>
        </w:rPr>
        <w:t xml:space="preserve">formativi </w:t>
      </w:r>
      <w:r w:rsidR="006800F4" w:rsidRPr="00A1337D">
        <w:rPr>
          <w:rFonts w:ascii="Barlow" w:hAnsi="Barlow"/>
          <w:sz w:val="20"/>
          <w:szCs w:val="20"/>
          <w:lang w:val="it-IT"/>
        </w:rPr>
        <w:t xml:space="preserve">e </w:t>
      </w:r>
      <w:r w:rsidR="00FD6F23">
        <w:rPr>
          <w:rFonts w:ascii="Barlow" w:hAnsi="Barlow"/>
          <w:sz w:val="20"/>
          <w:szCs w:val="20"/>
          <w:lang w:val="it-IT"/>
        </w:rPr>
        <w:t>l’offerta di strumenti digitali</w:t>
      </w:r>
      <w:r w:rsidRPr="00A1337D">
        <w:rPr>
          <w:rFonts w:ascii="Barlow" w:hAnsi="Barlow"/>
          <w:b/>
          <w:bCs/>
          <w:i/>
          <w:iCs/>
          <w:sz w:val="20"/>
          <w:szCs w:val="20"/>
          <w:lang w:val="it-IT"/>
        </w:rPr>
        <w:t xml:space="preserve"> </w:t>
      </w:r>
      <w:r w:rsidR="005C77A0" w:rsidRPr="005C77A0">
        <w:rPr>
          <w:rFonts w:ascii="Barlow" w:hAnsi="Barlow"/>
          <w:sz w:val="20"/>
          <w:szCs w:val="20"/>
          <w:lang w:val="it-IT"/>
        </w:rPr>
        <w:t>specificatamente dedicati ai settori dei serramenti</w:t>
      </w:r>
      <w:r w:rsidR="008F37FA">
        <w:rPr>
          <w:rFonts w:ascii="Barlow" w:hAnsi="Barlow"/>
          <w:sz w:val="20"/>
          <w:szCs w:val="20"/>
          <w:lang w:val="it-IT"/>
        </w:rPr>
        <w:t>,</w:t>
      </w:r>
      <w:r w:rsidR="005C77A0" w:rsidRPr="005C77A0">
        <w:rPr>
          <w:rFonts w:ascii="Barlow" w:hAnsi="Barlow"/>
          <w:sz w:val="20"/>
          <w:szCs w:val="20"/>
          <w:lang w:val="it-IT"/>
        </w:rPr>
        <w:t xml:space="preserve"> degli infissi</w:t>
      </w:r>
      <w:r w:rsidR="008F37FA">
        <w:rPr>
          <w:rFonts w:ascii="Barlow" w:hAnsi="Barlow"/>
          <w:sz w:val="20"/>
          <w:szCs w:val="20"/>
          <w:lang w:val="it-IT"/>
        </w:rPr>
        <w:t>,</w:t>
      </w:r>
      <w:r w:rsidR="005C77A0" w:rsidRPr="005C77A0">
        <w:rPr>
          <w:rFonts w:ascii="Barlow" w:hAnsi="Barlow"/>
          <w:sz w:val="20"/>
          <w:szCs w:val="20"/>
          <w:lang w:val="it-IT"/>
        </w:rPr>
        <w:t xml:space="preserve"> delle porte e delle finestre.</w:t>
      </w:r>
    </w:p>
    <w:bookmarkEnd w:id="0"/>
    <w:bookmarkEnd w:id="1"/>
    <w:p w14:paraId="443F15DA" w14:textId="77777777" w:rsidR="00FD6F23" w:rsidRDefault="00FD6F23" w:rsidP="00DA4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  <w:lang w:val="it-IT"/>
        </w:rPr>
      </w:pPr>
    </w:p>
    <w:p w14:paraId="68690502" w14:textId="20928E34" w:rsidR="006800F4" w:rsidRDefault="00E634C8" w:rsidP="006800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  <w:lang w:val="it-IT"/>
        </w:rPr>
      </w:pPr>
      <w:r>
        <w:rPr>
          <w:rFonts w:ascii="Barlow" w:hAnsi="Barlow"/>
          <w:sz w:val="20"/>
          <w:szCs w:val="20"/>
          <w:lang w:val="it-IT"/>
        </w:rPr>
        <w:t>C</w:t>
      </w:r>
      <w:r w:rsidR="006800F4" w:rsidRPr="00A1337D">
        <w:rPr>
          <w:rFonts w:ascii="Barlow" w:hAnsi="Barlow"/>
          <w:sz w:val="20"/>
          <w:szCs w:val="20"/>
          <w:lang w:val="it-IT"/>
        </w:rPr>
        <w:t xml:space="preserve">on </w:t>
      </w:r>
      <w:r>
        <w:rPr>
          <w:rFonts w:ascii="Barlow" w:hAnsi="Barlow"/>
          <w:sz w:val="20"/>
          <w:szCs w:val="20"/>
          <w:lang w:val="it-IT"/>
        </w:rPr>
        <w:t>oltre</w:t>
      </w:r>
      <w:r w:rsidR="006800F4" w:rsidRPr="00A1337D">
        <w:rPr>
          <w:rFonts w:ascii="Barlow" w:hAnsi="Barlow"/>
          <w:sz w:val="20"/>
          <w:szCs w:val="20"/>
          <w:lang w:val="it-IT"/>
        </w:rPr>
        <w:t xml:space="preserve"> 34 anni di </w:t>
      </w:r>
      <w:r w:rsidR="005C77A0">
        <w:rPr>
          <w:rFonts w:ascii="Barlow" w:hAnsi="Barlow"/>
          <w:sz w:val="20"/>
          <w:szCs w:val="20"/>
          <w:lang w:val="it-IT"/>
        </w:rPr>
        <w:t xml:space="preserve">specifica </w:t>
      </w:r>
      <w:r w:rsidR="006800F4" w:rsidRPr="00A1337D">
        <w:rPr>
          <w:rFonts w:ascii="Barlow" w:hAnsi="Barlow"/>
          <w:sz w:val="20"/>
          <w:szCs w:val="20"/>
          <w:lang w:val="it-IT"/>
        </w:rPr>
        <w:t>esperienza tecnica e gestionale</w:t>
      </w:r>
      <w:r w:rsidR="005C77A0">
        <w:rPr>
          <w:rFonts w:ascii="Barlow" w:hAnsi="Barlow"/>
          <w:sz w:val="20"/>
          <w:szCs w:val="20"/>
          <w:lang w:val="it-IT"/>
        </w:rPr>
        <w:t xml:space="preserve"> di questi settori, </w:t>
      </w:r>
      <w:r w:rsidRPr="00A1337D">
        <w:rPr>
          <w:rFonts w:ascii="Barlow" w:hAnsi="Barlow"/>
          <w:b/>
          <w:bCs/>
          <w:sz w:val="20"/>
          <w:szCs w:val="20"/>
          <w:lang w:val="it-IT"/>
        </w:rPr>
        <w:t>Gioacchino Procopio</w:t>
      </w:r>
      <w:r w:rsidRPr="00A1337D">
        <w:rPr>
          <w:rFonts w:ascii="Barlow" w:hAnsi="Barlow"/>
          <w:sz w:val="20"/>
          <w:szCs w:val="20"/>
          <w:lang w:val="it-IT"/>
        </w:rPr>
        <w:t xml:space="preserve"> </w:t>
      </w:r>
      <w:r>
        <w:rPr>
          <w:rFonts w:ascii="Barlow" w:hAnsi="Barlow"/>
          <w:sz w:val="20"/>
          <w:szCs w:val="20"/>
          <w:lang w:val="it-IT"/>
        </w:rPr>
        <w:t xml:space="preserve">è </w:t>
      </w:r>
      <w:r w:rsidR="00A1337D" w:rsidRPr="00A1337D">
        <w:rPr>
          <w:rFonts w:ascii="Barlow" w:hAnsi="Barlow"/>
          <w:sz w:val="20"/>
          <w:szCs w:val="20"/>
          <w:lang w:val="it-IT"/>
        </w:rPr>
        <w:t xml:space="preserve">la figura </w:t>
      </w:r>
      <w:r>
        <w:rPr>
          <w:rFonts w:ascii="Barlow" w:hAnsi="Barlow"/>
          <w:sz w:val="20"/>
          <w:szCs w:val="20"/>
          <w:lang w:val="it-IT"/>
        </w:rPr>
        <w:t xml:space="preserve">ideale </w:t>
      </w:r>
      <w:r w:rsidR="00A1337D" w:rsidRPr="00A1337D">
        <w:rPr>
          <w:rFonts w:ascii="Barlow" w:hAnsi="Barlow"/>
          <w:sz w:val="20"/>
          <w:szCs w:val="20"/>
          <w:lang w:val="it-IT"/>
        </w:rPr>
        <w:t>per</w:t>
      </w:r>
      <w:r w:rsidR="00AD5AF1">
        <w:rPr>
          <w:rFonts w:ascii="Barlow" w:hAnsi="Barlow"/>
          <w:sz w:val="20"/>
          <w:szCs w:val="20"/>
          <w:lang w:val="it-IT"/>
        </w:rPr>
        <w:t xml:space="preserve"> affiancare </w:t>
      </w:r>
      <w:r w:rsidR="006800F4" w:rsidRPr="00A1337D">
        <w:rPr>
          <w:rFonts w:ascii="Barlow" w:hAnsi="Barlow"/>
          <w:sz w:val="20"/>
          <w:szCs w:val="20"/>
          <w:lang w:val="it-IT"/>
        </w:rPr>
        <w:t xml:space="preserve">produttori e distributori specializzati </w:t>
      </w:r>
      <w:r w:rsidR="00AD5AF1">
        <w:rPr>
          <w:rFonts w:ascii="Barlow" w:hAnsi="Barlow"/>
          <w:sz w:val="20"/>
          <w:szCs w:val="20"/>
          <w:lang w:val="it-IT"/>
        </w:rPr>
        <w:t>nel</w:t>
      </w:r>
      <w:r w:rsidR="00A1337D" w:rsidRPr="00A1337D">
        <w:rPr>
          <w:rFonts w:ascii="Barlow" w:hAnsi="Barlow"/>
          <w:sz w:val="20"/>
          <w:szCs w:val="20"/>
          <w:lang w:val="it-IT"/>
        </w:rPr>
        <w:t xml:space="preserve">lo sviluppo di nuove </w:t>
      </w:r>
      <w:r w:rsidR="006800F4" w:rsidRPr="00DA4234">
        <w:rPr>
          <w:rFonts w:ascii="Barlow" w:hAnsi="Barlow"/>
          <w:sz w:val="20"/>
          <w:szCs w:val="20"/>
          <w:lang w:val="it-IT"/>
        </w:rPr>
        <w:t>dinamiche commerciali e di marketing</w:t>
      </w:r>
      <w:r w:rsidR="00AD5AF1">
        <w:rPr>
          <w:rFonts w:ascii="Barlow" w:hAnsi="Barlow"/>
          <w:sz w:val="20"/>
          <w:szCs w:val="20"/>
          <w:lang w:val="it-IT"/>
        </w:rPr>
        <w:t xml:space="preserve"> finalizzate ad accelerare i risultati di </w:t>
      </w:r>
      <w:r w:rsidR="00AD5AF1" w:rsidRPr="00DA4234">
        <w:rPr>
          <w:rFonts w:ascii="Barlow" w:hAnsi="Barlow"/>
          <w:sz w:val="20"/>
          <w:szCs w:val="20"/>
          <w:lang w:val="it-IT"/>
        </w:rPr>
        <w:t>vendit</w:t>
      </w:r>
      <w:r w:rsidR="00AD5AF1">
        <w:rPr>
          <w:rFonts w:ascii="Barlow" w:hAnsi="Barlow"/>
          <w:sz w:val="20"/>
          <w:szCs w:val="20"/>
          <w:lang w:val="it-IT"/>
        </w:rPr>
        <w:t>a.</w:t>
      </w:r>
    </w:p>
    <w:p w14:paraId="10AF6A0C" w14:textId="77777777" w:rsidR="000302FB" w:rsidRDefault="000302FB" w:rsidP="006800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  <w:lang w:val="it-IT"/>
        </w:rPr>
      </w:pPr>
    </w:p>
    <w:p w14:paraId="46476BED" w14:textId="621BE5FF" w:rsidR="000302FB" w:rsidRPr="00E17DC3" w:rsidRDefault="000302FB" w:rsidP="006800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  <w:lang w:val="it-IT"/>
        </w:rPr>
      </w:pPr>
      <w:r w:rsidRPr="00E17DC3">
        <w:rPr>
          <w:rFonts w:ascii="Barlow" w:hAnsi="Barlow"/>
          <w:sz w:val="20"/>
          <w:szCs w:val="20"/>
          <w:lang w:val="it-IT"/>
        </w:rPr>
        <w:t xml:space="preserve">“È molto importante riuscire a far si che ogni addetto possa sentirsi parte integrante del team e </w:t>
      </w:r>
      <w:r w:rsidRPr="00E17DC3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del processo di sviluppo organizzativo e di crescita della sua azienda”- </w:t>
      </w:r>
      <w:r w:rsidR="005C77A0" w:rsidRPr="00E17DC3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racconta </w:t>
      </w:r>
      <w:r w:rsidRPr="00E17DC3">
        <w:rPr>
          <w:rFonts w:ascii="Barlow" w:eastAsia="NeueHaasGroteskDisp Std" w:hAnsi="Barlow" w:cs="NeueHaasGroteskDisp Std"/>
          <w:b/>
          <w:bCs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>Gioacchino Procopio</w:t>
      </w:r>
      <w:r w:rsidR="009B7785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E17DC3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supervisore della </w:t>
      </w:r>
      <w:r w:rsidR="000D64B8">
        <w:rPr>
          <w:rFonts w:ascii="Barlow" w:hAnsi="Barlow"/>
          <w:b/>
          <w:bCs/>
          <w:i/>
          <w:iCs/>
          <w:sz w:val="20"/>
          <w:szCs w:val="20"/>
          <w:lang w:val="it-IT"/>
        </w:rPr>
        <w:t>Divisione Porte e Finestre</w:t>
      </w:r>
      <w:r w:rsidRPr="00E17DC3">
        <w:rPr>
          <w:rFonts w:ascii="Barlow" w:hAnsi="Barlow"/>
          <w:sz w:val="20"/>
          <w:szCs w:val="20"/>
          <w:lang w:val="it-IT"/>
        </w:rPr>
        <w:t xml:space="preserve"> – “come è altrettanto fondamentale poter </w:t>
      </w:r>
      <w:r w:rsidR="00E17DC3" w:rsidRPr="00E17DC3">
        <w:rPr>
          <w:rFonts w:ascii="Barlow" w:hAnsi="Barlow"/>
          <w:sz w:val="20"/>
          <w:szCs w:val="20"/>
          <w:bdr w:val="none" w:sz="0" w:space="0" w:color="auto"/>
          <w:lang w:val="it-IT"/>
        </w:rPr>
        <w:t>dimostrare come sia possibile tradurre la teoria in pratica</w:t>
      </w:r>
      <w:r w:rsidR="00E17DC3">
        <w:rPr>
          <w:rFonts w:ascii="Barlow" w:hAnsi="Barlow"/>
          <w:sz w:val="20"/>
          <w:szCs w:val="20"/>
          <w:lang w:val="it-IT"/>
        </w:rPr>
        <w:t xml:space="preserve">, misurando </w:t>
      </w:r>
      <w:r w:rsidR="00E17DC3" w:rsidRPr="00E17DC3">
        <w:rPr>
          <w:rFonts w:ascii="Barlow" w:hAnsi="Barlow"/>
          <w:sz w:val="20"/>
          <w:szCs w:val="20"/>
          <w:lang w:val="it-IT"/>
        </w:rPr>
        <w:t>i</w:t>
      </w:r>
      <w:r w:rsidRPr="00E17DC3">
        <w:rPr>
          <w:rFonts w:ascii="Barlow" w:hAnsi="Barlow"/>
          <w:sz w:val="20"/>
          <w:szCs w:val="20"/>
          <w:lang w:val="it-IT"/>
        </w:rPr>
        <w:t xml:space="preserve"> risultati ottenut</w:t>
      </w:r>
      <w:r w:rsidR="005C77A0" w:rsidRPr="00E17DC3">
        <w:rPr>
          <w:rFonts w:ascii="Barlow" w:hAnsi="Barlow"/>
          <w:sz w:val="20"/>
          <w:szCs w:val="20"/>
          <w:lang w:val="it-IT"/>
        </w:rPr>
        <w:t>i</w:t>
      </w:r>
      <w:r w:rsidR="009B7785">
        <w:rPr>
          <w:rFonts w:ascii="Barlow" w:hAnsi="Barlow"/>
          <w:sz w:val="20"/>
          <w:szCs w:val="20"/>
          <w:lang w:val="it-IT"/>
        </w:rPr>
        <w:t>, non solo in termini di fatturato,</w:t>
      </w:r>
      <w:r w:rsidR="005C77A0" w:rsidRPr="00E17DC3">
        <w:rPr>
          <w:rFonts w:ascii="Barlow" w:hAnsi="Barlow"/>
          <w:sz w:val="20"/>
          <w:szCs w:val="20"/>
          <w:lang w:val="it-IT"/>
        </w:rPr>
        <w:t xml:space="preserve"> </w:t>
      </w:r>
      <w:r w:rsidR="009B7785">
        <w:rPr>
          <w:rFonts w:ascii="Barlow" w:hAnsi="Barlow"/>
          <w:sz w:val="20"/>
          <w:szCs w:val="20"/>
          <w:lang w:val="it-IT"/>
        </w:rPr>
        <w:t xml:space="preserve">ma </w:t>
      </w:r>
      <w:r w:rsidR="005C77A0" w:rsidRPr="00E17DC3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anche </w:t>
      </w:r>
      <w:r w:rsidR="00E17DC3" w:rsidRPr="00E17DC3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in termini </w:t>
      </w:r>
      <w:r w:rsidR="005C77A0" w:rsidRPr="00E17DC3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>di margine.</w:t>
      </w:r>
      <w:r w:rsidRPr="00E17DC3">
        <w:rPr>
          <w:rFonts w:ascii="Barlow" w:hAnsi="Barlow"/>
          <w:sz w:val="20"/>
          <w:szCs w:val="20"/>
          <w:lang w:val="it-IT"/>
        </w:rPr>
        <w:t xml:space="preserve"> </w:t>
      </w:r>
      <w:r w:rsidR="00E17DC3">
        <w:rPr>
          <w:rFonts w:ascii="Barlow" w:hAnsi="Barlow"/>
          <w:sz w:val="20"/>
          <w:szCs w:val="20"/>
          <w:lang w:val="it-IT"/>
        </w:rPr>
        <w:t>Questi capisaldi</w:t>
      </w:r>
      <w:r w:rsidR="009B7785">
        <w:rPr>
          <w:rFonts w:ascii="Barlow" w:hAnsi="Barlow"/>
          <w:sz w:val="20"/>
          <w:szCs w:val="20"/>
          <w:lang w:val="it-IT"/>
        </w:rPr>
        <w:t xml:space="preserve">, comuni alla mia esperienza, sono quelli </w:t>
      </w:r>
      <w:r w:rsidR="00E17DC3">
        <w:rPr>
          <w:rFonts w:ascii="Barlow" w:hAnsi="Barlow"/>
          <w:sz w:val="20"/>
          <w:szCs w:val="20"/>
          <w:lang w:val="it-IT"/>
        </w:rPr>
        <w:t xml:space="preserve">che hanno </w:t>
      </w:r>
      <w:r w:rsidR="005C77A0" w:rsidRPr="00E17DC3">
        <w:rPr>
          <w:rFonts w:ascii="Barlow" w:hAnsi="Barlow"/>
          <w:sz w:val="20"/>
          <w:szCs w:val="20"/>
          <w:lang w:val="it-IT"/>
        </w:rPr>
        <w:t xml:space="preserve">consentito </w:t>
      </w:r>
      <w:r w:rsidRPr="00E17DC3">
        <w:rPr>
          <w:rFonts w:ascii="Barlow" w:hAnsi="Barlow"/>
          <w:sz w:val="20"/>
          <w:szCs w:val="20"/>
          <w:lang w:val="it-IT"/>
        </w:rPr>
        <w:t xml:space="preserve">a </w:t>
      </w:r>
      <w:r w:rsidRPr="00E17DC3">
        <w:rPr>
          <w:rFonts w:ascii="Barlow" w:hAnsi="Barlow"/>
          <w:b/>
          <w:bCs/>
          <w:sz w:val="20"/>
          <w:szCs w:val="20"/>
          <w:lang w:val="it-IT"/>
        </w:rPr>
        <w:t xml:space="preserve">L’Accademia dello Showroom </w:t>
      </w:r>
      <w:r w:rsidRPr="00E17DC3">
        <w:rPr>
          <w:rFonts w:ascii="Barlow" w:hAnsi="Barlow"/>
          <w:sz w:val="20"/>
          <w:szCs w:val="20"/>
          <w:lang w:val="it-IT"/>
        </w:rPr>
        <w:t>di consolidare negli anni la propria immagine di marca</w:t>
      </w:r>
      <w:r w:rsidR="009B7785">
        <w:rPr>
          <w:rFonts w:ascii="Barlow" w:hAnsi="Barlow"/>
          <w:sz w:val="20"/>
          <w:szCs w:val="20"/>
          <w:lang w:val="it-IT"/>
        </w:rPr>
        <w:t xml:space="preserve"> e che</w:t>
      </w:r>
      <w:r w:rsidR="00E17DC3">
        <w:rPr>
          <w:rFonts w:ascii="Barlow" w:hAnsi="Barlow"/>
          <w:sz w:val="20"/>
          <w:szCs w:val="20"/>
          <w:lang w:val="it-IT"/>
        </w:rPr>
        <w:t xml:space="preserve"> </w:t>
      </w:r>
      <w:r w:rsidR="005C77A0" w:rsidRPr="00E17DC3">
        <w:rPr>
          <w:rFonts w:ascii="Barlow" w:hAnsi="Barlow"/>
          <w:sz w:val="20"/>
          <w:szCs w:val="20"/>
          <w:lang w:val="it-IT"/>
        </w:rPr>
        <w:t>mi ha</w:t>
      </w:r>
      <w:r w:rsidR="00E17DC3">
        <w:rPr>
          <w:rFonts w:ascii="Barlow" w:hAnsi="Barlow"/>
          <w:sz w:val="20"/>
          <w:szCs w:val="20"/>
          <w:lang w:val="it-IT"/>
        </w:rPr>
        <w:t>nno conv</w:t>
      </w:r>
      <w:r w:rsidR="005C77A0" w:rsidRPr="00E17DC3">
        <w:rPr>
          <w:rFonts w:ascii="Barlow" w:hAnsi="Barlow"/>
          <w:sz w:val="20"/>
          <w:szCs w:val="20"/>
          <w:lang w:val="it-IT"/>
        </w:rPr>
        <w:t>into, senza</w:t>
      </w:r>
      <w:r w:rsidRPr="00E17DC3">
        <w:rPr>
          <w:rFonts w:ascii="Barlow" w:hAnsi="Barlow"/>
          <w:sz w:val="20"/>
          <w:szCs w:val="20"/>
          <w:lang w:val="it-IT"/>
        </w:rPr>
        <w:t xml:space="preserve"> esitazioni</w:t>
      </w:r>
      <w:r w:rsidR="005C77A0" w:rsidRPr="00E17DC3">
        <w:rPr>
          <w:rFonts w:ascii="Barlow" w:hAnsi="Barlow"/>
          <w:sz w:val="20"/>
          <w:szCs w:val="20"/>
          <w:lang w:val="it-IT"/>
        </w:rPr>
        <w:t>,</w:t>
      </w:r>
      <w:r w:rsidRPr="00E17DC3">
        <w:rPr>
          <w:rFonts w:ascii="Barlow" w:hAnsi="Barlow"/>
          <w:sz w:val="20"/>
          <w:szCs w:val="20"/>
          <w:lang w:val="it-IT"/>
        </w:rPr>
        <w:t xml:space="preserve"> ad accettare l’invito di </w:t>
      </w:r>
      <w:r w:rsidRPr="00E17DC3">
        <w:rPr>
          <w:rFonts w:ascii="Barlow" w:hAnsi="Barlow"/>
          <w:b/>
          <w:bCs/>
          <w:sz w:val="20"/>
          <w:szCs w:val="20"/>
          <w:lang w:val="it-IT"/>
        </w:rPr>
        <w:t>Veronica Verona</w:t>
      </w:r>
      <w:r w:rsidRPr="00E17DC3">
        <w:rPr>
          <w:rFonts w:ascii="Barlow" w:hAnsi="Barlow"/>
          <w:sz w:val="20"/>
          <w:szCs w:val="20"/>
          <w:lang w:val="it-IT"/>
        </w:rPr>
        <w:t xml:space="preserve"> (</w:t>
      </w:r>
      <w:r w:rsidR="008F37FA" w:rsidRPr="00E17DC3">
        <w:rPr>
          <w:rFonts w:ascii="Barlow" w:hAnsi="Barlow"/>
          <w:sz w:val="20"/>
          <w:szCs w:val="20"/>
          <w:lang w:val="it-IT"/>
        </w:rPr>
        <w:t>Amministratore Delegato</w:t>
      </w:r>
      <w:r w:rsidRPr="00E17DC3">
        <w:rPr>
          <w:rFonts w:ascii="Barlow" w:hAnsi="Barlow"/>
          <w:sz w:val="20"/>
          <w:szCs w:val="20"/>
          <w:lang w:val="it-IT"/>
        </w:rPr>
        <w:t xml:space="preserve"> di </w:t>
      </w:r>
      <w:r w:rsidRPr="00E17DC3">
        <w:rPr>
          <w:rFonts w:ascii="Barlow" w:hAnsi="Barlow"/>
          <w:b/>
          <w:bCs/>
          <w:sz w:val="20"/>
          <w:szCs w:val="20"/>
          <w:lang w:val="it-IT"/>
        </w:rPr>
        <w:t>Upstairs s.r.l.</w:t>
      </w:r>
      <w:r w:rsidRPr="00E17DC3">
        <w:rPr>
          <w:rFonts w:ascii="Barlow" w:hAnsi="Barlow"/>
          <w:sz w:val="20"/>
          <w:szCs w:val="20"/>
          <w:lang w:val="it-IT"/>
        </w:rPr>
        <w:t xml:space="preserve">) </w:t>
      </w:r>
      <w:r w:rsidR="005C77A0" w:rsidRPr="00E17DC3">
        <w:rPr>
          <w:rFonts w:ascii="Barlow" w:hAnsi="Barlow"/>
          <w:sz w:val="20"/>
          <w:szCs w:val="20"/>
          <w:lang w:val="it-IT"/>
        </w:rPr>
        <w:t>di occuparmi dello sviluppo di</w:t>
      </w:r>
      <w:r w:rsidRPr="00E17DC3">
        <w:rPr>
          <w:rFonts w:ascii="Barlow" w:hAnsi="Barlow"/>
          <w:sz w:val="20"/>
          <w:szCs w:val="20"/>
          <w:lang w:val="it-IT"/>
        </w:rPr>
        <w:t xml:space="preserve"> questa area di business”.</w:t>
      </w:r>
    </w:p>
    <w:p w14:paraId="507C278E" w14:textId="77777777" w:rsidR="00E17DC3" w:rsidRPr="00E17DC3" w:rsidRDefault="00E17DC3" w:rsidP="006800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  <w:lang w:val="it-IT"/>
        </w:rPr>
      </w:pPr>
    </w:p>
    <w:p w14:paraId="45C505A5" w14:textId="59096FD4" w:rsidR="00105B93" w:rsidRDefault="00E17DC3" w:rsidP="008F3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17DC3">
        <w:rPr>
          <w:rFonts w:ascii="Barlow" w:hAnsi="Barlow"/>
          <w:sz w:val="20"/>
          <w:szCs w:val="20"/>
          <w:bdr w:val="none" w:sz="0" w:space="0" w:color="auto"/>
          <w:lang w:val="it-IT"/>
        </w:rPr>
        <w:t>“Il miglioramento dei risultati si genera quando vengono introdotti nuovi comportamenti</w:t>
      </w:r>
      <w:r>
        <w:rPr>
          <w:rFonts w:ascii="Barlow" w:hAnsi="Barlow"/>
          <w:sz w:val="20"/>
          <w:szCs w:val="20"/>
          <w:bdr w:val="none" w:sz="0" w:space="0" w:color="auto"/>
          <w:lang w:val="it-IT"/>
        </w:rPr>
        <w:t xml:space="preserve"> e nuovi stimoli”</w:t>
      </w:r>
      <w:r w:rsidRPr="00E17DC3">
        <w:rPr>
          <w:rFonts w:ascii="Barlow" w:hAnsi="Barlow"/>
          <w:sz w:val="20"/>
          <w:szCs w:val="20"/>
          <w:bdr w:val="none" w:sz="0" w:space="0" w:color="auto"/>
          <w:lang w:val="it-IT"/>
        </w:rPr>
        <w:t xml:space="preserve"> - afferma </w:t>
      </w:r>
      <w:r w:rsidRPr="00E17DC3">
        <w:rPr>
          <w:rFonts w:ascii="Barlow" w:hAnsi="Barlow"/>
          <w:b/>
          <w:bCs/>
          <w:sz w:val="20"/>
          <w:szCs w:val="20"/>
          <w:bdr w:val="none" w:sz="0" w:space="0" w:color="auto"/>
          <w:lang w:val="it-IT"/>
        </w:rPr>
        <w:t>Veronica Verona</w:t>
      </w:r>
      <w:r w:rsidRPr="00E17DC3">
        <w:rPr>
          <w:rFonts w:ascii="Barlow" w:hAnsi="Barlow"/>
          <w:sz w:val="20"/>
          <w:szCs w:val="20"/>
          <w:bdr w:val="none" w:sz="0" w:space="0" w:color="auto"/>
          <w:lang w:val="it-IT"/>
        </w:rPr>
        <w:t xml:space="preserve"> fondatrice de </w:t>
      </w:r>
      <w:r w:rsidRPr="00E17DC3">
        <w:rPr>
          <w:rFonts w:ascii="Barlow" w:hAnsi="Barlow"/>
          <w:b/>
          <w:bCs/>
          <w:sz w:val="20"/>
          <w:szCs w:val="20"/>
          <w:bdr w:val="none" w:sz="0" w:space="0" w:color="auto"/>
          <w:lang w:val="it-IT"/>
        </w:rPr>
        <w:t>L’Accademia dello Showroom</w:t>
      </w:r>
      <w:r>
        <w:rPr>
          <w:rFonts w:ascii="Barlow" w:hAnsi="Barlow"/>
          <w:sz w:val="20"/>
          <w:szCs w:val="20"/>
          <w:bdr w:val="none" w:sz="0" w:space="0" w:color="auto"/>
          <w:lang w:val="it-IT"/>
        </w:rPr>
        <w:t xml:space="preserve"> – “</w:t>
      </w:r>
      <w:r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>la collaborazione con</w:t>
      </w:r>
      <w:r w:rsidR="005C77A0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C77A0" w:rsidRPr="005C77A0">
        <w:rPr>
          <w:rFonts w:ascii="Barlow" w:eastAsia="NeueHaasGroteskDisp Std" w:hAnsi="Barlow" w:cs="NeueHaasGroteskDisp Std"/>
          <w:b/>
          <w:bCs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>Gioacchino Procopio</w:t>
      </w:r>
      <w:r w:rsidR="005C77A0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C4461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>segna</w:t>
      </w:r>
      <w:r w:rsidR="008F37FA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>la</w:t>
      </w:r>
      <w:r w:rsidR="00BC4461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ufficialmente </w:t>
      </w:r>
      <w:r w:rsidR="008F37FA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al mercato il nostro ingresso </w:t>
      </w:r>
      <w:r w:rsidR="00360074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>nei settori dei serramenti, delle porte, delle finestre e degli infissi nei quali</w:t>
      </w:r>
      <w:r w:rsidR="008F37FA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siamo già </w:t>
      </w:r>
      <w:r w:rsidR="00BC4461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protagonisti con </w:t>
      </w:r>
      <w:r w:rsidR="008F37FA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numerose attività svolte </w:t>
      </w:r>
      <w:r w:rsidR="009B7785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con successo </w:t>
      </w:r>
      <w:r w:rsidR="008F37FA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per Aziende ai vertici </w:t>
      </w:r>
      <w:r w:rsidR="00360074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>del mercato</w:t>
      </w:r>
      <w:r w:rsidR="008F37FA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>Eclisse</w:t>
      </w:r>
      <w:r w:rsidR="008F37FA"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>, Twin System e altre n.d.r.)”.</w:t>
      </w:r>
    </w:p>
    <w:p w14:paraId="16C24028" w14:textId="77777777" w:rsidR="008F37FA" w:rsidRDefault="008F37FA" w:rsidP="008F3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1CAFAC36" w14:textId="77777777" w:rsidR="008F37FA" w:rsidRPr="00360074" w:rsidRDefault="008F37FA" w:rsidP="008F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360074">
        <w:rPr>
          <w:rFonts w:ascii="Barlow" w:eastAsia="NeueHaasGroteskDisp Std" w:hAnsi="Barlow" w:cs="NeueHaasGroteskDisp Std"/>
          <w:b/>
          <w:bCs/>
          <w:sz w:val="18"/>
          <w:szCs w:val="18"/>
          <w:lang w:val="it-IT"/>
          <w14:textOutline w14:w="0" w14:cap="flat" w14:cmpd="sng" w14:algn="ctr">
            <w14:noFill/>
            <w14:prstDash w14:val="solid"/>
            <w14:bevel/>
          </w14:textOutline>
        </w:rPr>
        <w:t>L’ACCADEMIA DELLO SHOWROOM</w:t>
      </w:r>
    </w:p>
    <w:p w14:paraId="31DF75C7" w14:textId="1E8A97E0" w:rsidR="008F37FA" w:rsidRPr="00360074" w:rsidRDefault="008F37FA" w:rsidP="008F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hAnsi="Barlow"/>
          <w:sz w:val="18"/>
          <w:szCs w:val="18"/>
          <w:bdr w:val="none" w:sz="0" w:space="0" w:color="auto"/>
          <w:lang w:val="it-IT"/>
        </w:rPr>
      </w:pP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Nata da un’intuizione di </w:t>
      </w:r>
      <w:r w:rsidRPr="00360074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Veronica Verona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, </w:t>
      </w:r>
      <w:r w:rsidRPr="00360074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L’Accademia dello Showroom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è una società di consulenza, specializzata nella formazione della filiera del settore delle costruzioni che da oltre 14 anni affianca aziende di produzione, distributori e progettisti nella creazione di strategie di crescita, nello sviluppo di percorsi formativi confezionati appositamente sulle reali necessità delle Aziende con cui collabora e nella costruzione di specifici strumenti di vendita. Il metodo di lavoro de </w:t>
      </w:r>
      <w:r w:rsidRPr="00360074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L’Accademia dello Showroom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si distingue per il forte orientamento al risultato attraverso una misurazione costante delle performance prima, durante e dopo la consulenza e un affiancamento “fisico” durante le attività di vendita post-formazione. Partner di Angaisa (</w:t>
      </w:r>
      <w:r w:rsidRPr="00360074">
        <w:rPr>
          <w:rFonts w:ascii="Barlow" w:hAnsi="Barlow"/>
          <w:i/>
          <w:iCs/>
          <w:sz w:val="18"/>
          <w:szCs w:val="18"/>
          <w:bdr w:val="none" w:sz="0" w:space="0" w:color="auto"/>
          <w:lang w:val="it-IT"/>
        </w:rPr>
        <w:t>Associazione Nazionale dei Distributori Italiani del settore ITS, arredobagno, pavimenti e rivestimenti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), per la quale ha curato il percorso formativo sul ricambio generazionale, </w:t>
      </w:r>
      <w:r w:rsidRPr="00360074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L’Accademia dello Showroom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collabora con primarie Aziende di produzione (Grohe, Inda, Samo, Eclisse, </w:t>
      </w:r>
      <w:r w:rsidR="00E17DC3"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Twin System, 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>Caesar e altre) e della distribuzione italiana (Orsolini, BigMat, Iter, 4Bild) e internazionale.</w:t>
      </w:r>
    </w:p>
    <w:p w14:paraId="57FD4BD5" w14:textId="4B45050C" w:rsidR="00105B93" w:rsidRPr="00DD0777" w:rsidRDefault="00105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 w:rsidRPr="00DD0777">
        <w:rPr>
          <w:rFonts w:ascii="Barlow" w:hAnsi="Barlow"/>
          <w:b/>
          <w:bCs/>
          <w:lang w:val="it-IT"/>
        </w:rPr>
        <w:t>IMMAGINI DISPONIBILI</w:t>
      </w:r>
    </w:p>
    <w:p w14:paraId="3C3E8818" w14:textId="5DB293DA" w:rsidR="00105B93" w:rsidRPr="00DD0777" w:rsidRDefault="00105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 w:rsidRPr="00DD0777"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6B5A0CC2" wp14:editId="0B6E0FF4">
            <wp:extent cx="2792896" cy="1861930"/>
            <wp:effectExtent l="0" t="0" r="1270" b="5080"/>
            <wp:docPr id="1218667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6727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284" cy="188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37FA">
        <w:rPr>
          <w:rFonts w:ascii="Barlow" w:hAnsi="Barlow"/>
          <w:b/>
          <w:bCs/>
          <w:lang w:val="it-IT"/>
        </w:rPr>
        <w:tab/>
      </w:r>
      <w:r w:rsidR="00FD6F23"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26DEFBD9" wp14:editId="683C8285">
            <wp:extent cx="2616200" cy="1058022"/>
            <wp:effectExtent l="0" t="0" r="0" b="0"/>
            <wp:docPr id="8456798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79880" name="Immagine 8456798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945" cy="107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83E97" w14:textId="6C602013" w:rsidR="00105B93" w:rsidRDefault="00105B93" w:rsidP="008F3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sz w:val="16"/>
          <w:szCs w:val="16"/>
          <w:lang w:val="it-IT"/>
        </w:rPr>
      </w:pPr>
      <w:r w:rsidRPr="00DD0777">
        <w:rPr>
          <w:rFonts w:ascii="Barlow" w:hAnsi="Barlow"/>
          <w:b/>
          <w:bCs/>
          <w:sz w:val="16"/>
          <w:szCs w:val="16"/>
          <w:lang w:val="it-IT"/>
        </w:rPr>
        <w:t>. Veronica Verona (Fondatrice e A.D. di Upstairs srl)</w:t>
      </w:r>
      <w:r w:rsidRPr="00DD0777">
        <w:rPr>
          <w:rFonts w:ascii="Barlow" w:hAnsi="Barlow"/>
          <w:b/>
          <w:bCs/>
          <w:lang w:val="it-IT"/>
        </w:rPr>
        <w:tab/>
      </w:r>
      <w:r w:rsidR="008F37FA">
        <w:rPr>
          <w:rFonts w:ascii="Barlow" w:hAnsi="Barlow"/>
          <w:b/>
          <w:bCs/>
          <w:lang w:val="it-IT"/>
        </w:rPr>
        <w:tab/>
      </w:r>
      <w:r w:rsidRPr="00DD0777">
        <w:rPr>
          <w:rFonts w:ascii="Barlow" w:hAnsi="Barlow"/>
          <w:b/>
          <w:bCs/>
          <w:sz w:val="16"/>
          <w:szCs w:val="16"/>
          <w:lang w:val="it-IT"/>
        </w:rPr>
        <w:t xml:space="preserve">. Logo </w:t>
      </w:r>
      <w:r w:rsidR="000D4C60">
        <w:rPr>
          <w:rFonts w:ascii="Barlow" w:hAnsi="Barlow"/>
          <w:b/>
          <w:bCs/>
          <w:sz w:val="16"/>
          <w:szCs w:val="16"/>
          <w:lang w:val="it-IT"/>
        </w:rPr>
        <w:t>L’Accademia dello Showroom</w:t>
      </w:r>
    </w:p>
    <w:p w14:paraId="78208FA0" w14:textId="77777777" w:rsidR="00360074" w:rsidRDefault="00360074" w:rsidP="008F3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sz w:val="16"/>
          <w:szCs w:val="16"/>
          <w:lang w:val="it-IT"/>
        </w:rPr>
      </w:pPr>
    </w:p>
    <w:p w14:paraId="04907936" w14:textId="64B491E1" w:rsidR="008F37FA" w:rsidRDefault="009F1550" w:rsidP="008F3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sz w:val="16"/>
          <w:szCs w:val="16"/>
          <w:lang w:val="it-IT"/>
        </w:rPr>
      </w:pPr>
      <w:r>
        <w:rPr>
          <w:rFonts w:ascii="Barlow" w:hAnsi="Barlow"/>
          <w:b/>
          <w:bCs/>
          <w:noProof/>
          <w:sz w:val="16"/>
          <w:szCs w:val="16"/>
          <w:lang w:val="it-IT"/>
        </w:rPr>
        <w:lastRenderedPageBreak/>
        <w:drawing>
          <wp:inline distT="0" distB="0" distL="0" distR="0" wp14:anchorId="7E4D4D1C" wp14:editId="050A27DE">
            <wp:extent cx="2362974" cy="3161508"/>
            <wp:effectExtent l="0" t="0" r="0" b="1270"/>
            <wp:docPr id="294570330" name="Immagine 2" descr="Immagine che contiene persona, vestiti, Camicia, aria ape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70330" name="Immagine 2" descr="Immagine che contiene persona, vestiti, Camicia, aria aper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36" cy="321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2C4B9" w14:textId="7ECB1724" w:rsidR="008F37FA" w:rsidRPr="00DD0777" w:rsidRDefault="008F37FA" w:rsidP="008F3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 w:rsidRPr="00DD0777">
        <w:rPr>
          <w:rFonts w:ascii="Barlow" w:hAnsi="Barlow"/>
          <w:b/>
          <w:bCs/>
          <w:sz w:val="16"/>
          <w:szCs w:val="16"/>
          <w:lang w:val="it-IT"/>
        </w:rPr>
        <w:t xml:space="preserve">. </w:t>
      </w:r>
      <w:r>
        <w:rPr>
          <w:rFonts w:ascii="Barlow" w:hAnsi="Barlow"/>
          <w:b/>
          <w:bCs/>
          <w:sz w:val="16"/>
          <w:szCs w:val="16"/>
          <w:lang w:val="it-IT"/>
        </w:rPr>
        <w:t xml:space="preserve">Gioacchino Procopio Coordinatore della </w:t>
      </w:r>
      <w:r w:rsidR="000D4C60">
        <w:rPr>
          <w:rFonts w:ascii="Barlow" w:hAnsi="Barlow"/>
          <w:b/>
          <w:bCs/>
          <w:sz w:val="16"/>
          <w:szCs w:val="16"/>
          <w:lang w:val="it-IT"/>
        </w:rPr>
        <w:t xml:space="preserve">Divisione </w:t>
      </w:r>
      <w:r w:rsidR="006E3A50">
        <w:rPr>
          <w:rFonts w:ascii="Barlow" w:hAnsi="Barlow"/>
          <w:b/>
          <w:bCs/>
          <w:sz w:val="16"/>
          <w:szCs w:val="16"/>
          <w:lang w:val="it-IT"/>
        </w:rPr>
        <w:t>Porte e Finestre</w:t>
      </w:r>
    </w:p>
    <w:p w14:paraId="0D16EF4F" w14:textId="77777777" w:rsidR="008F37FA" w:rsidRPr="00DD0777" w:rsidRDefault="008F37FA" w:rsidP="008F3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sectPr w:rsidR="008F37FA" w:rsidRPr="00DD0777" w:rsidSect="00360074">
      <w:headerReference w:type="default" r:id="rId9"/>
      <w:footerReference w:type="default" r:id="rId10"/>
      <w:pgSz w:w="11900" w:h="16840"/>
      <w:pgMar w:top="1464" w:right="1134" w:bottom="1134" w:left="1134" w:header="40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DBB4A" w14:textId="77777777" w:rsidR="00A91350" w:rsidRDefault="00A91350">
      <w:r>
        <w:separator/>
      </w:r>
    </w:p>
  </w:endnote>
  <w:endnote w:type="continuationSeparator" w:id="0">
    <w:p w14:paraId="7C6D3F05" w14:textId="77777777" w:rsidR="00A91350" w:rsidRDefault="00A9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NeueHaasGroteskDisp St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3E922" w14:textId="77777777" w:rsidR="007374E2" w:rsidRDefault="00000000">
    <w:pPr>
      <w:pStyle w:val="IntestazioneepidipaginaA"/>
      <w:tabs>
        <w:tab w:val="clear" w:pos="9020"/>
        <w:tab w:val="center" w:pos="4819"/>
        <w:tab w:val="right" w:pos="9612"/>
      </w:tabs>
    </w:pPr>
    <w:r>
      <w:rPr>
        <w:rFonts w:ascii="Avenir Book" w:eastAsia="Avenir Book" w:hAnsi="Avenir Book" w:cs="Avenir Book"/>
        <w:sz w:val="18"/>
        <w:szCs w:val="18"/>
      </w:rPr>
      <w:tab/>
      <w:t>L</w:t>
    </w:r>
    <w:r>
      <w:rPr>
        <w:rFonts w:ascii="Avenir Book" w:hAnsi="Avenir Book"/>
        <w:sz w:val="18"/>
        <w:szCs w:val="18"/>
      </w:rPr>
      <w:t>’Accademia dello Showroom è un marchio Upstairs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BCC7B" w14:textId="77777777" w:rsidR="00A91350" w:rsidRDefault="00A91350">
      <w:r>
        <w:separator/>
      </w:r>
    </w:p>
  </w:footnote>
  <w:footnote w:type="continuationSeparator" w:id="0">
    <w:p w14:paraId="08755330" w14:textId="77777777" w:rsidR="00A91350" w:rsidRDefault="00A91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658A" w14:textId="77777777" w:rsidR="007374E2" w:rsidRDefault="00000000">
    <w:pPr>
      <w:pStyle w:val="IntestazioneepidipaginaA"/>
      <w:tabs>
        <w:tab w:val="clear" w:pos="9020"/>
        <w:tab w:val="center" w:pos="4819"/>
        <w:tab w:val="right" w:pos="9612"/>
      </w:tabs>
      <w:spacing w:after="80"/>
      <w:ind w:firstLine="1134"/>
    </w:pP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 xml:space="preserve"> PAGE </w:instrText>
    </w:r>
    <w:r>
      <w:rPr>
        <w:rFonts w:ascii="Cambria" w:hAnsi="Cambria"/>
        <w:sz w:val="22"/>
        <w:szCs w:val="22"/>
      </w:rPr>
      <w:fldChar w:fldCharType="separate"/>
    </w:r>
    <w:r w:rsidR="00C6490A">
      <w:rPr>
        <w:rFonts w:ascii="Cambria" w:hAnsi="Cambria"/>
        <w:noProof/>
        <w:sz w:val="22"/>
        <w:szCs w:val="22"/>
      </w:rPr>
      <w:t>1</w:t>
    </w:r>
    <w:r>
      <w:rPr>
        <w:rFonts w:ascii="Cambria" w:hAnsi="Cambria"/>
        <w:sz w:val="22"/>
        <w:szCs w:val="22"/>
      </w:rPr>
      <w:fldChar w:fldCharType="end"/>
    </w:r>
    <w:r>
      <w:rPr>
        <w:rFonts w:ascii="Cambria" w:hAnsi="Cambria"/>
        <w:sz w:val="22"/>
        <w:szCs w:val="22"/>
      </w:rPr>
      <w:t xml:space="preserve"> di </w:t>
    </w:r>
    <w:r>
      <w:rPr>
        <w:rFonts w:ascii="Cambria" w:eastAsia="Cambria" w:hAnsi="Cambria" w:cs="Cambria"/>
        <w:sz w:val="22"/>
        <w:szCs w:val="22"/>
      </w:rPr>
      <w:fldChar w:fldCharType="begin"/>
    </w:r>
    <w:r>
      <w:rPr>
        <w:rFonts w:ascii="Cambria" w:eastAsia="Cambria" w:hAnsi="Cambria" w:cs="Cambria"/>
        <w:sz w:val="22"/>
        <w:szCs w:val="22"/>
      </w:rPr>
      <w:instrText xml:space="preserve"> NUMPAGES </w:instrText>
    </w:r>
    <w:r>
      <w:rPr>
        <w:rFonts w:ascii="Cambria" w:eastAsia="Cambria" w:hAnsi="Cambria" w:cs="Cambria"/>
        <w:sz w:val="22"/>
        <w:szCs w:val="22"/>
      </w:rPr>
      <w:fldChar w:fldCharType="separate"/>
    </w:r>
    <w:r w:rsidR="00C6490A">
      <w:rPr>
        <w:rFonts w:ascii="Cambria" w:eastAsia="Cambria" w:hAnsi="Cambria" w:cs="Cambria"/>
        <w:noProof/>
        <w:sz w:val="22"/>
        <w:szCs w:val="22"/>
      </w:rPr>
      <w:t>1</w:t>
    </w:r>
    <w:r>
      <w:rPr>
        <w:rFonts w:ascii="Cambria" w:eastAsia="Cambria" w:hAnsi="Cambria" w:cs="Cambria"/>
        <w:sz w:val="22"/>
        <w:szCs w:val="22"/>
      </w:rPr>
      <w:fldChar w:fldCharType="end"/>
    </w:r>
    <w:r>
      <w:rPr>
        <w:rFonts w:ascii="Cambria" w:eastAsia="Cambria" w:hAnsi="Cambria" w:cs="Cambria"/>
        <w:sz w:val="22"/>
        <w:szCs w:val="22"/>
      </w:rPr>
      <w:tab/>
    </w:r>
    <w:r>
      <w:rPr>
        <w:rFonts w:ascii="Cambria" w:eastAsia="Cambria" w:hAnsi="Cambria" w:cs="Cambria"/>
        <w:sz w:val="22"/>
        <w:szCs w:val="22"/>
      </w:rPr>
      <w:tab/>
    </w:r>
    <w:r>
      <w:rPr>
        <w:noProof/>
      </w:rPr>
      <w:drawing>
        <wp:inline distT="0" distB="0" distL="0" distR="0" wp14:anchorId="3E445DE5" wp14:editId="6FC2D197">
          <wp:extent cx="1684908" cy="666943"/>
          <wp:effectExtent l="0" t="0" r="4445" b="6350"/>
          <wp:docPr id="1293642043" name="officeArt object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/>
                  <a:srcRect l="3908" t="29212" r="3907" b="29212"/>
                  <a:stretch>
                    <a:fillRect/>
                  </a:stretch>
                </pic:blipFill>
                <pic:spPr>
                  <a:xfrm>
                    <a:off x="0" y="0"/>
                    <a:ext cx="1769006" cy="7002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E2"/>
    <w:rsid w:val="000262AB"/>
    <w:rsid w:val="000302FB"/>
    <w:rsid w:val="00037B6E"/>
    <w:rsid w:val="00091458"/>
    <w:rsid w:val="000957D3"/>
    <w:rsid w:val="000A2515"/>
    <w:rsid w:val="000A39BA"/>
    <w:rsid w:val="000D4C60"/>
    <w:rsid w:val="000D64B8"/>
    <w:rsid w:val="00105B93"/>
    <w:rsid w:val="00162097"/>
    <w:rsid w:val="00190EB9"/>
    <w:rsid w:val="00195211"/>
    <w:rsid w:val="001A3D56"/>
    <w:rsid w:val="001B7CD7"/>
    <w:rsid w:val="0021365D"/>
    <w:rsid w:val="00254E91"/>
    <w:rsid w:val="00257597"/>
    <w:rsid w:val="00267984"/>
    <w:rsid w:val="00293F79"/>
    <w:rsid w:val="002C0EC1"/>
    <w:rsid w:val="00360074"/>
    <w:rsid w:val="003A460C"/>
    <w:rsid w:val="003B07A8"/>
    <w:rsid w:val="003C312B"/>
    <w:rsid w:val="003C3D97"/>
    <w:rsid w:val="003D3AE8"/>
    <w:rsid w:val="0044507E"/>
    <w:rsid w:val="00460EA6"/>
    <w:rsid w:val="004C607E"/>
    <w:rsid w:val="00555687"/>
    <w:rsid w:val="005C77A0"/>
    <w:rsid w:val="005D2591"/>
    <w:rsid w:val="006800F4"/>
    <w:rsid w:val="006A1D53"/>
    <w:rsid w:val="006E3A50"/>
    <w:rsid w:val="007374E2"/>
    <w:rsid w:val="0077123C"/>
    <w:rsid w:val="00796C4C"/>
    <w:rsid w:val="00796F80"/>
    <w:rsid w:val="007A3BF7"/>
    <w:rsid w:val="007C0566"/>
    <w:rsid w:val="00831D53"/>
    <w:rsid w:val="0086115F"/>
    <w:rsid w:val="00893B97"/>
    <w:rsid w:val="008F37FA"/>
    <w:rsid w:val="009B7785"/>
    <w:rsid w:val="009C3F48"/>
    <w:rsid w:val="009D2624"/>
    <w:rsid w:val="009F1550"/>
    <w:rsid w:val="00A1337D"/>
    <w:rsid w:val="00A256DE"/>
    <w:rsid w:val="00A44743"/>
    <w:rsid w:val="00A91350"/>
    <w:rsid w:val="00AC507F"/>
    <w:rsid w:val="00AD4A8C"/>
    <w:rsid w:val="00AD5AF1"/>
    <w:rsid w:val="00B16859"/>
    <w:rsid w:val="00B56CCD"/>
    <w:rsid w:val="00B7255D"/>
    <w:rsid w:val="00BC4461"/>
    <w:rsid w:val="00C26CC8"/>
    <w:rsid w:val="00C6490A"/>
    <w:rsid w:val="00D265A9"/>
    <w:rsid w:val="00D36ACC"/>
    <w:rsid w:val="00D5159A"/>
    <w:rsid w:val="00D70266"/>
    <w:rsid w:val="00DA4234"/>
    <w:rsid w:val="00DC3301"/>
    <w:rsid w:val="00DD0777"/>
    <w:rsid w:val="00DD4616"/>
    <w:rsid w:val="00E17DC3"/>
    <w:rsid w:val="00E634C8"/>
    <w:rsid w:val="00F03134"/>
    <w:rsid w:val="00F1731A"/>
    <w:rsid w:val="00F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59AD7"/>
  <w15:docId w15:val="{035D8568-E184-EB42-9B7A-6E77CBB2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649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90A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64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90A"/>
    <w:rPr>
      <w:rFonts w:eastAsia="Times New Roman"/>
      <w:color w:val="000000"/>
      <w:sz w:val="24"/>
      <w:szCs w:val="24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68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55687"/>
  </w:style>
  <w:style w:type="paragraph" w:styleId="Paragrafoelenco">
    <w:name w:val="List Paragraph"/>
    <w:basedOn w:val="Normale"/>
    <w:uiPriority w:val="34"/>
    <w:qFormat/>
    <w:rsid w:val="00B7255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C056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Giuseppe Turatti</cp:lastModifiedBy>
  <cp:revision>2</cp:revision>
  <dcterms:created xsi:type="dcterms:W3CDTF">2024-10-07T17:24:00Z</dcterms:created>
  <dcterms:modified xsi:type="dcterms:W3CDTF">2024-10-07T17:24:00Z</dcterms:modified>
</cp:coreProperties>
</file>