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37EF" w14:textId="2B0F984F" w:rsidR="002631FF" w:rsidRPr="00E56F52" w:rsidRDefault="00B9055C" w:rsidP="00205D76">
      <w:pPr>
        <w:spacing w:after="0" w:line="240" w:lineRule="auto"/>
        <w:rPr>
          <w:rFonts w:eastAsia="Dotum" w:cstheme="minorHAnsi"/>
          <w:b/>
          <w:bCs/>
          <w:sz w:val="24"/>
          <w:szCs w:val="24"/>
        </w:rPr>
      </w:pPr>
      <w:r w:rsidRPr="00E56F52">
        <w:rPr>
          <w:rFonts w:eastAsia="Dotum" w:cstheme="minorHAns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295EC29B" wp14:editId="54871FDD">
            <wp:simplePos x="0" y="0"/>
            <wp:positionH relativeFrom="column">
              <wp:posOffset>3940810</wp:posOffset>
            </wp:positionH>
            <wp:positionV relativeFrom="paragraph">
              <wp:posOffset>399</wp:posOffset>
            </wp:positionV>
            <wp:extent cx="2540000" cy="461881"/>
            <wp:effectExtent l="0" t="0" r="0" b="0"/>
            <wp:wrapSquare wrapText="bothSides"/>
            <wp:docPr id="13727295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19047" b="18368"/>
                    <a:stretch/>
                  </pic:blipFill>
                  <pic:spPr bwMode="auto">
                    <a:xfrm>
                      <a:off x="0" y="0"/>
                      <a:ext cx="2544572" cy="4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F52">
        <w:rPr>
          <w:rFonts w:eastAsia="Dotum" w:cstheme="minorHAnsi"/>
          <w:noProof/>
        </w:rPr>
        <w:drawing>
          <wp:anchor distT="0" distB="0" distL="114300" distR="114300" simplePos="0" relativeHeight="251665408" behindDoc="0" locked="0" layoutInCell="1" allowOverlap="1" wp14:anchorId="4D4F8F62" wp14:editId="09A6C81B">
            <wp:simplePos x="0" y="0"/>
            <wp:positionH relativeFrom="column">
              <wp:posOffset>3263900</wp:posOffset>
            </wp:positionH>
            <wp:positionV relativeFrom="paragraph">
              <wp:posOffset>352</wp:posOffset>
            </wp:positionV>
            <wp:extent cx="503997" cy="401955"/>
            <wp:effectExtent l="0" t="0" r="4445" b="4445"/>
            <wp:wrapSquare wrapText="bothSides"/>
            <wp:docPr id="1055780566" name="Picture 5" descr="A black and brow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80566" name="Picture 5" descr="A black and brown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8" t="21111" r="18377" b="20000"/>
                    <a:stretch/>
                  </pic:blipFill>
                  <pic:spPr bwMode="auto">
                    <a:xfrm>
                      <a:off x="0" y="0"/>
                      <a:ext cx="503997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E9F" w:rsidRPr="00E56F52">
        <w:rPr>
          <w:rFonts w:eastAsia="Dotum" w:cstheme="minorHAnsi"/>
          <w:b/>
          <w:bCs/>
          <w:sz w:val="24"/>
          <w:szCs w:val="24"/>
        </w:rPr>
        <w:t xml:space="preserve">HOUSE OF ROHL </w:t>
      </w:r>
    </w:p>
    <w:p w14:paraId="29440EE5" w14:textId="242ECBA4" w:rsidR="00B6368E" w:rsidRDefault="00DE6657" w:rsidP="00205D76">
      <w:pPr>
        <w:spacing w:after="0" w:line="240" w:lineRule="auto"/>
        <w:rPr>
          <w:rFonts w:eastAsia="Dotum" w:cstheme="minorHAnsi"/>
          <w:b/>
          <w:bCs/>
          <w:sz w:val="20"/>
          <w:szCs w:val="20"/>
          <w:lang w:val="it-IT"/>
        </w:rPr>
      </w:pPr>
      <w:r w:rsidRPr="00E56F52">
        <w:rPr>
          <w:rFonts w:eastAsia="Dotum" w:cstheme="minorHAnsi"/>
          <w:b/>
          <w:bCs/>
          <w:sz w:val="20"/>
          <w:szCs w:val="20"/>
          <w:lang w:val="it-IT"/>
        </w:rPr>
        <w:t>Comunicato stampa</w:t>
      </w:r>
      <w:r w:rsidR="00E56F52">
        <w:rPr>
          <w:rFonts w:eastAsia="Dotum" w:cstheme="minorHAnsi"/>
          <w:b/>
          <w:bCs/>
          <w:sz w:val="20"/>
          <w:szCs w:val="20"/>
          <w:lang w:val="it-IT"/>
        </w:rPr>
        <w:tab/>
      </w:r>
      <w:r w:rsidR="00B6368E">
        <w:rPr>
          <w:rFonts w:eastAsia="Dotum" w:cstheme="minorHAnsi"/>
          <w:b/>
          <w:bCs/>
          <w:sz w:val="20"/>
          <w:szCs w:val="20"/>
          <w:lang w:val="it-IT"/>
        </w:rPr>
        <w:tab/>
      </w:r>
    </w:p>
    <w:p w14:paraId="032AD21F" w14:textId="055C7D87" w:rsidR="009326C7" w:rsidRPr="00334630" w:rsidRDefault="006F72E5" w:rsidP="00205D76">
      <w:pPr>
        <w:pBdr>
          <w:bottom w:val="single" w:sz="12" w:space="1" w:color="auto"/>
        </w:pBdr>
        <w:spacing w:after="0" w:line="240" w:lineRule="auto"/>
        <w:rPr>
          <w:rFonts w:eastAsia="Dotum" w:cstheme="minorHAnsi"/>
          <w:color w:val="000000" w:themeColor="text1"/>
          <w:sz w:val="18"/>
          <w:szCs w:val="18"/>
          <w:lang w:val="it-IT"/>
        </w:rPr>
      </w:pPr>
      <w:r w:rsidRPr="00334630">
        <w:rPr>
          <w:rFonts w:eastAsia="Dotum" w:cstheme="minorHAnsi"/>
          <w:color w:val="000000" w:themeColor="text1"/>
          <w:sz w:val="18"/>
          <w:szCs w:val="18"/>
          <w:lang w:val="it-IT"/>
        </w:rPr>
        <w:t xml:space="preserve">   </w:t>
      </w:r>
      <w:r w:rsidR="008B0C8B" w:rsidRPr="00334630">
        <w:rPr>
          <w:rFonts w:eastAsia="Dotum" w:cstheme="minorHAnsi"/>
          <w:color w:val="000000" w:themeColor="text1"/>
          <w:sz w:val="18"/>
          <w:szCs w:val="18"/>
          <w:lang w:val="it-IT"/>
        </w:rPr>
        <w:t xml:space="preserve"> </w:t>
      </w:r>
    </w:p>
    <w:p w14:paraId="657F6184" w14:textId="22CD1DE4" w:rsidR="00F6740A" w:rsidRDefault="00B9055C" w:rsidP="00437B4A">
      <w:pPr>
        <w:pBdr>
          <w:bottom w:val="single" w:sz="12" w:space="1" w:color="auto"/>
        </w:pBdr>
        <w:spacing w:after="0" w:line="240" w:lineRule="auto"/>
        <w:jc w:val="center"/>
        <w:rPr>
          <w:rFonts w:eastAsia="Dotum" w:cstheme="minorHAnsi"/>
          <w:color w:val="000000" w:themeColor="text1"/>
          <w:sz w:val="18"/>
          <w:szCs w:val="18"/>
          <w:lang w:val="it-IT"/>
        </w:rPr>
      </w:pPr>
      <w:r>
        <w:rPr>
          <w:rFonts w:eastAsia="Dotum" w:cstheme="minorHAnsi"/>
          <w:noProof/>
          <w:color w:val="000000" w:themeColor="text1"/>
          <w:sz w:val="18"/>
          <w:szCs w:val="18"/>
          <w:lang w:val="it-IT"/>
        </w:rPr>
        <w:drawing>
          <wp:inline distT="0" distB="0" distL="0" distR="0" wp14:anchorId="3387A69F" wp14:editId="3B0EBD34">
            <wp:extent cx="5406620" cy="504012"/>
            <wp:effectExtent l="0" t="0" r="0" b="4445"/>
            <wp:docPr id="3933638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63821" name="Immagine 3933638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490" cy="51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A3719" w14:textId="77777777" w:rsidR="00437B4A" w:rsidRDefault="00437B4A" w:rsidP="00437B4A">
      <w:pPr>
        <w:rPr>
          <w:rFonts w:eastAsia="Dotum" w:cstheme="minorHAnsi"/>
          <w:color w:val="0D0D0D"/>
          <w:kern w:val="0"/>
          <w:sz w:val="24"/>
          <w:szCs w:val="24"/>
          <w:lang w:val="it-IT" w:eastAsia="it-IT"/>
          <w14:ligatures w14:val="none"/>
        </w:rPr>
      </w:pPr>
    </w:p>
    <w:p w14:paraId="284CCCB7" w14:textId="77777777" w:rsidR="0060293C" w:rsidRDefault="0060293C" w:rsidP="00437B4A">
      <w:pPr>
        <w:jc w:val="center"/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</w:pPr>
    </w:p>
    <w:p w14:paraId="3C1210D5" w14:textId="526C8590" w:rsidR="00281C52" w:rsidRPr="00437B4A" w:rsidRDefault="00894267" w:rsidP="00437B4A">
      <w:pPr>
        <w:jc w:val="center"/>
        <w:rPr>
          <w:rFonts w:cstheme="minorHAnsi"/>
          <w:i/>
          <w:iCs/>
          <w:sz w:val="36"/>
          <w:szCs w:val="36"/>
          <w:lang w:val="it-IT"/>
        </w:rPr>
      </w:pPr>
      <w:r w:rsidRPr="00437B4A"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  <w:t xml:space="preserve">SOUTHBANK </w:t>
      </w:r>
      <w:r w:rsidR="003400F3" w:rsidRPr="00437B4A">
        <w:rPr>
          <w:rFonts w:cstheme="minorHAnsi"/>
          <w:i/>
          <w:iCs/>
          <w:color w:val="0D0D0D"/>
          <w:sz w:val="36"/>
          <w:szCs w:val="36"/>
          <w:shd w:val="clear" w:color="auto" w:fill="FFFFFF"/>
          <w:lang w:val="it-IT"/>
        </w:rPr>
        <w:t xml:space="preserve">di Perrin &amp; Rowe </w:t>
      </w:r>
      <w:r w:rsidRPr="00437B4A">
        <w:rPr>
          <w:rFonts w:cstheme="minorHAnsi"/>
          <w:i/>
          <w:iCs/>
          <w:color w:val="0D0D0D"/>
          <w:sz w:val="36"/>
          <w:szCs w:val="36"/>
          <w:shd w:val="clear" w:color="auto" w:fill="FFFFFF"/>
          <w:lang w:val="it-IT"/>
        </w:rPr>
        <w:t>per cucine uniche e nostalgiche</w:t>
      </w:r>
    </w:p>
    <w:p w14:paraId="24C5FBD6" w14:textId="0628BFB3" w:rsidR="006805E3" w:rsidRPr="003461A7" w:rsidRDefault="003461A7" w:rsidP="00BD5461">
      <w:pPr>
        <w:spacing w:after="300" w:line="240" w:lineRule="auto"/>
        <w:rPr>
          <w:rFonts w:eastAsia="Times New Roman" w:cstheme="minorHAnsi"/>
          <w:b/>
          <w:bCs/>
          <w:color w:val="0D0D0D"/>
          <w:kern w:val="0"/>
          <w:sz w:val="32"/>
          <w:szCs w:val="32"/>
          <w:lang w:val="it-IT" w:eastAsia="it-IT"/>
          <w14:ligatures w14:val="none"/>
        </w:rPr>
      </w:pPr>
      <w:hyperlink r:id="rId10" w:history="1">
        <w:r w:rsidR="006805E3" w:rsidRPr="003461A7">
          <w:rPr>
            <w:rStyle w:val="Collegamentoipertestuale"/>
            <w:rFonts w:eastAsia="Times New Roman" w:cstheme="minorHAnsi"/>
            <w:b/>
            <w:bCs/>
            <w:kern w:val="0"/>
            <w:sz w:val="32"/>
            <w:szCs w:val="32"/>
            <w:highlight w:val="yellow"/>
            <w:lang w:val="it-IT" w:eastAsia="it-IT"/>
            <w14:ligatures w14:val="none"/>
          </w:rPr>
          <w:t>Nuova collezione di cucina Southbank</w:t>
        </w:r>
      </w:hyperlink>
      <w:r w:rsidRPr="003461A7">
        <w:rPr>
          <w:rFonts w:eastAsia="Times New Roman" w:cstheme="minorHAnsi"/>
          <w:b/>
          <w:bCs/>
          <w:color w:val="0D0D0D"/>
          <w:kern w:val="0"/>
          <w:sz w:val="32"/>
          <w:szCs w:val="32"/>
          <w:lang w:val="it-IT" w:eastAsia="it-IT"/>
          <w14:ligatures w14:val="none"/>
        </w:rPr>
        <w:t xml:space="preserve"> </w:t>
      </w:r>
    </w:p>
    <w:p w14:paraId="3DD273C7" w14:textId="77777777" w:rsidR="00AA0B42" w:rsidRDefault="00AA0B42" w:rsidP="00AA0B4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  <w:r w:rsidRPr="00AA0B42">
        <w:rPr>
          <w:rFonts w:asciiTheme="minorHAnsi" w:hAnsiTheme="minorHAnsi" w:cstheme="minorHAnsi"/>
          <w:color w:val="444444"/>
        </w:rPr>
        <w:t>Southbank è la nuova collezione di rubinetti da cucina in ottone forgiato a mano presentata da</w:t>
      </w:r>
      <w:r w:rsidRPr="00AA0B42">
        <w:rPr>
          <w:rStyle w:val="apple-converted-space"/>
          <w:rFonts w:asciiTheme="minorHAnsi" w:hAnsiTheme="minorHAnsi" w:cstheme="minorHAnsi"/>
          <w:b/>
          <w:bCs/>
          <w:color w:val="444444"/>
        </w:rPr>
        <w:t> </w:t>
      </w:r>
      <w:r w:rsidRPr="00AA0B42">
        <w:rPr>
          <w:rStyle w:val="Enfasigrassetto"/>
          <w:rFonts w:asciiTheme="minorHAnsi" w:hAnsiTheme="minorHAnsi" w:cstheme="minorHAnsi"/>
          <w:color w:val="444444"/>
        </w:rPr>
        <w:t>Perrin &amp; Rowe</w:t>
      </w:r>
      <w:r w:rsidRPr="00AA0B42">
        <w:rPr>
          <w:rFonts w:asciiTheme="minorHAnsi" w:hAnsiTheme="minorHAnsi" w:cstheme="minorHAnsi"/>
          <w:color w:val="444444"/>
        </w:rPr>
        <w:t xml:space="preserve">, uno dei </w:t>
      </w:r>
      <w:proofErr w:type="gramStart"/>
      <w:r w:rsidRPr="00AA0B42">
        <w:rPr>
          <w:rFonts w:asciiTheme="minorHAnsi" w:hAnsiTheme="minorHAnsi" w:cstheme="minorHAnsi"/>
          <w:color w:val="444444"/>
        </w:rPr>
        <w:t>brand</w:t>
      </w:r>
      <w:proofErr w:type="gramEnd"/>
      <w:r w:rsidRPr="00AA0B42">
        <w:rPr>
          <w:rFonts w:asciiTheme="minorHAnsi" w:hAnsiTheme="minorHAnsi" w:cstheme="minorHAnsi"/>
          <w:color w:val="444444"/>
        </w:rPr>
        <w:t xml:space="preserve"> della famiglia House of </w:t>
      </w:r>
      <w:proofErr w:type="spellStart"/>
      <w:r w:rsidRPr="00AA0B42">
        <w:rPr>
          <w:rFonts w:asciiTheme="minorHAnsi" w:hAnsiTheme="minorHAnsi" w:cstheme="minorHAnsi"/>
          <w:color w:val="444444"/>
        </w:rPr>
        <w:t>Rohl</w:t>
      </w:r>
      <w:proofErr w:type="spellEnd"/>
      <w:r w:rsidRPr="00AA0B42">
        <w:rPr>
          <w:rFonts w:asciiTheme="minorHAnsi" w:hAnsiTheme="minorHAnsi" w:cstheme="minorHAnsi"/>
          <w:color w:val="444444"/>
        </w:rPr>
        <w:t>.</w:t>
      </w:r>
    </w:p>
    <w:p w14:paraId="20F239DD" w14:textId="77777777" w:rsidR="00AA0B42" w:rsidRPr="00AA0B42" w:rsidRDefault="00AA0B42" w:rsidP="00AA0B4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</w:p>
    <w:p w14:paraId="47AC0F6E" w14:textId="77777777" w:rsidR="00AA0B42" w:rsidRDefault="00AA0B42" w:rsidP="00AA0B4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  <w:r w:rsidRPr="00AA0B42">
        <w:rPr>
          <w:rFonts w:asciiTheme="minorHAnsi" w:hAnsiTheme="minorHAnsi" w:cstheme="minorHAnsi"/>
          <w:color w:val="444444"/>
        </w:rPr>
        <w:t xml:space="preserve">La linea si ispira al design britannico della metà del Novecento, esposto al Festival of Britain nel 1951. Perrin &amp; Rowe ha creato un rubinetto da cucina dalle proporzioni perfette e dai dettagli deliziosi, con molti riferimenti ai design iconici degli anni ’50. </w:t>
      </w:r>
    </w:p>
    <w:p w14:paraId="4F4B5EBF" w14:textId="77777777" w:rsidR="00AA0B42" w:rsidRDefault="00AA0B42" w:rsidP="00AA0B4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</w:p>
    <w:p w14:paraId="4DB06439" w14:textId="2ED8D40A" w:rsidR="00AA0B42" w:rsidRDefault="00AA0B42" w:rsidP="00AA0B42">
      <w:pPr>
        <w:pStyle w:val="NormaleWeb"/>
        <w:spacing w:before="0" w:beforeAutospacing="0" w:after="0" w:afterAutospacing="0"/>
        <w:jc w:val="both"/>
        <w:rPr>
          <w:rStyle w:val="apple-converted-space"/>
          <w:rFonts w:asciiTheme="minorHAnsi" w:hAnsiTheme="minorHAnsi" w:cstheme="minorHAnsi"/>
          <w:color w:val="444444"/>
        </w:rPr>
      </w:pPr>
      <w:r w:rsidRPr="00AA0B42">
        <w:rPr>
          <w:rFonts w:asciiTheme="minorHAnsi" w:hAnsiTheme="minorHAnsi" w:cstheme="minorHAnsi"/>
          <w:color w:val="444444"/>
        </w:rPr>
        <w:t xml:space="preserve">Come tutti i prodotti in ottone di Perrin &amp; Rowe, Southbank viene realizzato nella fonderia dell’azienda delle Midlands prima di essere assemblato a </w:t>
      </w:r>
      <w:proofErr w:type="spellStart"/>
      <w:r w:rsidRPr="00AA0B42">
        <w:rPr>
          <w:rFonts w:asciiTheme="minorHAnsi" w:hAnsiTheme="minorHAnsi" w:cstheme="minorHAnsi"/>
          <w:color w:val="444444"/>
        </w:rPr>
        <w:t>Rainham</w:t>
      </w:r>
      <w:proofErr w:type="spellEnd"/>
      <w:r w:rsidRPr="00AA0B42">
        <w:rPr>
          <w:rFonts w:asciiTheme="minorHAnsi" w:hAnsiTheme="minorHAnsi" w:cstheme="minorHAnsi"/>
          <w:color w:val="444444"/>
        </w:rPr>
        <w:t>, a soli 15 miglia a est dalla Festival Hall di Londra, il cuore della famosa esposizione.</w:t>
      </w:r>
      <w:r w:rsidRPr="00AA0B42">
        <w:rPr>
          <w:rStyle w:val="apple-converted-space"/>
          <w:rFonts w:asciiTheme="minorHAnsi" w:hAnsiTheme="minorHAnsi" w:cstheme="minorHAnsi"/>
          <w:color w:val="444444"/>
        </w:rPr>
        <w:t> </w:t>
      </w:r>
    </w:p>
    <w:p w14:paraId="28F74E05" w14:textId="77777777" w:rsidR="00AA0B42" w:rsidRPr="00AA0B42" w:rsidRDefault="00AA0B42" w:rsidP="00AA0B4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</w:p>
    <w:p w14:paraId="63C59AC1" w14:textId="77777777" w:rsidR="00AA0B42" w:rsidRDefault="00BD5461" w:rsidP="00AA0B4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1"/>
          <w:szCs w:val="21"/>
        </w:rPr>
      </w:pPr>
      <w:r w:rsidRPr="00AA0B42">
        <w:rPr>
          <w:rFonts w:asciiTheme="minorHAnsi" w:hAnsiTheme="minorHAnsi" w:cstheme="minorHAnsi"/>
          <w:color w:val="0D0D0D"/>
          <w:shd w:val="clear" w:color="auto" w:fill="FFFFFF"/>
        </w:rPr>
        <w:t xml:space="preserve">Oltre a un miscelatore a ponte e un miscelatore monocomando, le opzioni includono rubinetti istantanei per acqua calda </w:t>
      </w:r>
      <w:r w:rsidR="00AA0B42" w:rsidRPr="00AA0B42">
        <w:rPr>
          <w:rFonts w:asciiTheme="minorHAnsi" w:hAnsiTheme="minorHAnsi" w:cstheme="minorHAnsi"/>
          <w:color w:val="0D0D0D"/>
          <w:shd w:val="clear" w:color="auto" w:fill="FFFFFF"/>
        </w:rPr>
        <w:t xml:space="preserve">(75 o 98 gradi) con pulsante di sicurezza per evitare scottature </w:t>
      </w:r>
      <w:r w:rsidRPr="00AA0B42">
        <w:rPr>
          <w:rFonts w:asciiTheme="minorHAnsi" w:hAnsiTheme="minorHAnsi" w:cstheme="minorHAnsi"/>
          <w:color w:val="0D0D0D"/>
          <w:shd w:val="clear" w:color="auto" w:fill="FFFFFF"/>
        </w:rPr>
        <w:t>e rubinetti per la filtrazione</w:t>
      </w:r>
      <w:r w:rsidR="00AA0B42" w:rsidRPr="00AA0B42">
        <w:rPr>
          <w:rFonts w:asciiTheme="minorHAnsi" w:hAnsiTheme="minorHAnsi" w:cstheme="minorHAnsi"/>
          <w:color w:val="0D0D0D"/>
          <w:shd w:val="clear" w:color="auto" w:fill="FFFFFF"/>
        </w:rPr>
        <w:t xml:space="preserve"> (</w:t>
      </w:r>
      <w:r w:rsidRPr="00AA0B42">
        <w:rPr>
          <w:rFonts w:asciiTheme="minorHAnsi" w:hAnsiTheme="minorHAnsi" w:cstheme="minorHAnsi"/>
          <w:color w:val="0D0D0D"/>
          <w:shd w:val="clear" w:color="auto" w:fill="FFFFFF"/>
        </w:rPr>
        <w:t xml:space="preserve">un mini-rubinetto che eroga sia acqua </w:t>
      </w:r>
      <w:r w:rsidR="00894267" w:rsidRPr="00AA0B42">
        <w:rPr>
          <w:rFonts w:asciiTheme="minorHAnsi" w:hAnsiTheme="minorHAnsi" w:cstheme="minorHAnsi"/>
          <w:color w:val="0D0D0D"/>
          <w:shd w:val="clear" w:color="auto" w:fill="FFFFFF"/>
        </w:rPr>
        <w:t>calda a vapore che acqua fredda filtrata</w:t>
      </w:r>
      <w:r w:rsidR="00AA0B42">
        <w:rPr>
          <w:rFonts w:asciiTheme="minorHAnsi" w:hAnsiTheme="minorHAnsi" w:cstheme="minorHAnsi"/>
          <w:color w:val="0D0D0D"/>
          <w:shd w:val="clear" w:color="auto" w:fill="FFFFFF"/>
        </w:rPr>
        <w:t xml:space="preserve"> e un erogatore per le pentole</w:t>
      </w:r>
      <w:r w:rsidR="00AA0B42" w:rsidRPr="00AA0B42">
        <w:rPr>
          <w:rFonts w:asciiTheme="minorHAnsi" w:hAnsiTheme="minorHAnsi" w:cstheme="minorHAnsi"/>
          <w:color w:val="0D0D0D"/>
          <w:shd w:val="clear" w:color="auto" w:fill="FFFFFF"/>
        </w:rPr>
        <w:t>).</w:t>
      </w:r>
      <w:r w:rsidR="0060293C" w:rsidRPr="00AA0B42">
        <w:rPr>
          <w:rFonts w:asciiTheme="minorHAnsi" w:hAnsiTheme="minorHAnsi" w:cstheme="minorHAnsi"/>
          <w:color w:val="1C1C1C"/>
          <w:sz w:val="21"/>
          <w:szCs w:val="21"/>
        </w:rPr>
        <w:t xml:space="preserve"> </w:t>
      </w:r>
    </w:p>
    <w:p w14:paraId="4E5F3BB0" w14:textId="77777777" w:rsidR="00AA0B42" w:rsidRDefault="00AA0B42" w:rsidP="00AA0B4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  <w:sz w:val="21"/>
          <w:szCs w:val="21"/>
        </w:rPr>
      </w:pPr>
    </w:p>
    <w:p w14:paraId="7C8DE700" w14:textId="2ECECB6F" w:rsidR="0060293C" w:rsidRPr="00AA0B42" w:rsidRDefault="0060293C" w:rsidP="00AA0B4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</w:rPr>
      </w:pPr>
      <w:r w:rsidRPr="00AA0B42">
        <w:rPr>
          <w:rFonts w:asciiTheme="minorHAnsi" w:hAnsiTheme="minorHAnsi" w:cstheme="minorHAnsi"/>
          <w:color w:val="1C1C1C"/>
        </w:rPr>
        <w:t>Tutti i prodotti Perrin &amp; Rowe vengono progettati e realizzati in Gran Bretagna.</w:t>
      </w:r>
    </w:p>
    <w:p w14:paraId="6AE3DF10" w14:textId="174BEEDB" w:rsidR="0060293C" w:rsidRPr="00AA0B42" w:rsidRDefault="0060293C" w:rsidP="00AA0B42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1C1C1C"/>
        </w:rPr>
      </w:pPr>
      <w:r w:rsidRPr="00AA0B42">
        <w:rPr>
          <w:rFonts w:asciiTheme="minorHAnsi" w:hAnsiTheme="minorHAnsi" w:cstheme="minorHAnsi"/>
          <w:color w:val="1C1C1C"/>
        </w:rPr>
        <w:t>Controllo del flusso a disco ceramico.</w:t>
      </w:r>
    </w:p>
    <w:p w14:paraId="42F15097" w14:textId="77777777" w:rsidR="0060293C" w:rsidRPr="00AA0B42" w:rsidRDefault="0060293C" w:rsidP="00AA0B42">
      <w:pPr>
        <w:pStyle w:val="Normale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1C1C1C"/>
        </w:rPr>
      </w:pPr>
      <w:r w:rsidRPr="00AA0B42">
        <w:rPr>
          <w:rFonts w:asciiTheme="minorHAnsi" w:hAnsiTheme="minorHAnsi" w:cstheme="minorHAnsi"/>
          <w:color w:val="1C1C1C"/>
        </w:rPr>
        <w:t>Connettori flessibili per semplificare il processo di installazione.</w:t>
      </w:r>
    </w:p>
    <w:p w14:paraId="3EAD7A5C" w14:textId="19167DEA" w:rsidR="0060293C" w:rsidRPr="00AA0B42" w:rsidRDefault="0060293C" w:rsidP="00AA0B42">
      <w:pPr>
        <w:pStyle w:val="Normale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1C1C1C"/>
        </w:rPr>
      </w:pPr>
      <w:r w:rsidRPr="00AA0B42">
        <w:rPr>
          <w:rFonts w:asciiTheme="minorHAnsi" w:hAnsiTheme="minorHAnsi" w:cstheme="minorHAnsi"/>
          <w:color w:val="1C1C1C"/>
        </w:rPr>
        <w:t>Manopola con struttura unica dotata di anello di supporto integrale.</w:t>
      </w:r>
    </w:p>
    <w:p w14:paraId="203BFC88" w14:textId="6FC9D506" w:rsidR="0060293C" w:rsidRPr="00AA0B42" w:rsidRDefault="0060293C" w:rsidP="00AA0B42">
      <w:pPr>
        <w:pStyle w:val="Normale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1C1C1C"/>
        </w:rPr>
      </w:pPr>
      <w:r w:rsidRPr="00AA0B42">
        <w:rPr>
          <w:rFonts w:asciiTheme="minorHAnsi" w:hAnsiTheme="minorHAnsi" w:cstheme="minorHAnsi"/>
          <w:color w:val="1C1C1C"/>
        </w:rPr>
        <w:t>Rubinetto a getto singolo.</w:t>
      </w:r>
    </w:p>
    <w:p w14:paraId="734C8037" w14:textId="6A0FD0F2" w:rsidR="0060293C" w:rsidRDefault="0060293C" w:rsidP="0060293C">
      <w:pPr>
        <w:pStyle w:val="NormaleWeb"/>
        <w:spacing w:before="0" w:beforeAutospacing="0" w:after="0" w:afterAutospacing="0" w:line="399" w:lineRule="atLeast"/>
        <w:rPr>
          <w:rFonts w:asciiTheme="minorHAnsi" w:hAnsiTheme="minorHAnsi" w:cstheme="minorHAnsi"/>
          <w:color w:val="1C1C1C"/>
          <w:sz w:val="21"/>
          <w:szCs w:val="21"/>
        </w:rPr>
      </w:pPr>
    </w:p>
    <w:p w14:paraId="68A01423" w14:textId="77777777" w:rsidR="00AA0B42" w:rsidRPr="0060293C" w:rsidRDefault="00AA0B42" w:rsidP="0060293C">
      <w:pPr>
        <w:pStyle w:val="NormaleWeb"/>
        <w:spacing w:before="0" w:beforeAutospacing="0" w:after="0" w:afterAutospacing="0" w:line="399" w:lineRule="atLeast"/>
        <w:rPr>
          <w:rFonts w:asciiTheme="minorHAnsi" w:hAnsiTheme="minorHAnsi" w:cstheme="minorHAnsi"/>
          <w:color w:val="1C1C1C"/>
          <w:sz w:val="21"/>
          <w:szCs w:val="21"/>
        </w:rPr>
      </w:pPr>
    </w:p>
    <w:p w14:paraId="0CEDE999" w14:textId="43F6A268" w:rsidR="00643CE2" w:rsidRDefault="0060293C" w:rsidP="00437B4A">
      <w:pPr>
        <w:spacing w:after="0" w:line="240" w:lineRule="auto"/>
        <w:rPr>
          <w:rFonts w:ascii="Segoe UI" w:hAnsi="Segoe UI" w:cs="Segoe UI"/>
          <w:color w:val="0D0D0D"/>
          <w:shd w:val="clear" w:color="auto" w:fill="FFFFFF"/>
          <w:lang w:val="it-IT"/>
        </w:rPr>
      </w:pPr>
      <w:r w:rsidRPr="00887CCB">
        <w:rPr>
          <w:noProof/>
        </w:rPr>
        <w:drawing>
          <wp:anchor distT="0" distB="0" distL="114300" distR="114300" simplePos="0" relativeHeight="251720704" behindDoc="0" locked="0" layoutInCell="1" allowOverlap="1" wp14:anchorId="7DA59A4E" wp14:editId="598687C5">
            <wp:simplePos x="0" y="0"/>
            <wp:positionH relativeFrom="margin">
              <wp:posOffset>2501559</wp:posOffset>
            </wp:positionH>
            <wp:positionV relativeFrom="paragraph">
              <wp:posOffset>-384</wp:posOffset>
            </wp:positionV>
            <wp:extent cx="1417320" cy="1068705"/>
            <wp:effectExtent l="0" t="0" r="5080" b="0"/>
            <wp:wrapTopAndBottom/>
            <wp:docPr id="1906205113" name="Picture 1" descr="A gold faucet on a cou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35784" name="Picture 1" descr="A gold faucet on a counter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" t="1410" b="2573"/>
                    <a:stretch/>
                  </pic:blipFill>
                  <pic:spPr bwMode="auto">
                    <a:xfrm>
                      <a:off x="0" y="0"/>
                      <a:ext cx="1417320" cy="1068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ED35A" w14:textId="6E1054A6" w:rsidR="00643CE2" w:rsidRDefault="00643CE2" w:rsidP="00643CE2">
      <w:pPr>
        <w:spacing w:after="0" w:line="240" w:lineRule="auto"/>
        <w:jc w:val="center"/>
        <w:rPr>
          <w:rFonts w:cstheme="minorHAnsi"/>
          <w:color w:val="808080" w:themeColor="background1" w:themeShade="80"/>
          <w:sz w:val="18"/>
          <w:szCs w:val="18"/>
          <w:shd w:val="clear" w:color="auto" w:fill="FFFFFF"/>
          <w:lang w:val="en-US"/>
        </w:rPr>
      </w:pPr>
      <w:r w:rsidRPr="00643CE2">
        <w:rPr>
          <w:rFonts w:cstheme="minorHAnsi"/>
          <w:color w:val="808080" w:themeColor="background1" w:themeShade="80"/>
          <w:sz w:val="18"/>
          <w:szCs w:val="18"/>
          <w:shd w:val="clear" w:color="auto" w:fill="FFFFFF"/>
          <w:lang w:val="en-US"/>
        </w:rPr>
        <w:t>Southbank Satin Brass</w:t>
      </w:r>
      <w:r w:rsidR="0060293C">
        <w:rPr>
          <w:rFonts w:cstheme="minorHAnsi"/>
          <w:color w:val="808080" w:themeColor="background1" w:themeShade="8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proofErr w:type="gramStart"/>
      <w:r w:rsidR="0060293C">
        <w:rPr>
          <w:rFonts w:cstheme="minorHAnsi"/>
          <w:color w:val="808080" w:themeColor="background1" w:themeShade="80"/>
          <w:sz w:val="18"/>
          <w:szCs w:val="18"/>
          <w:shd w:val="clear" w:color="auto" w:fill="FFFFFF"/>
          <w:lang w:val="en-US"/>
        </w:rPr>
        <w:t>Miscelatore</w:t>
      </w:r>
      <w:proofErr w:type="spellEnd"/>
      <w:r w:rsidR="0060293C">
        <w:rPr>
          <w:rFonts w:cstheme="minorHAnsi"/>
          <w:color w:val="808080" w:themeColor="background1" w:themeShade="80"/>
          <w:sz w:val="18"/>
          <w:szCs w:val="18"/>
          <w:shd w:val="clear" w:color="auto" w:fill="FFFFFF"/>
          <w:lang w:val="en-US"/>
        </w:rPr>
        <w:t xml:space="preserve">  a</w:t>
      </w:r>
      <w:proofErr w:type="gramEnd"/>
      <w:r w:rsidR="0060293C">
        <w:rPr>
          <w:rFonts w:cstheme="minorHAnsi"/>
          <w:color w:val="808080" w:themeColor="background1" w:themeShade="8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60293C">
        <w:rPr>
          <w:rFonts w:cstheme="minorHAnsi"/>
          <w:color w:val="808080" w:themeColor="background1" w:themeShade="80"/>
          <w:sz w:val="18"/>
          <w:szCs w:val="18"/>
          <w:shd w:val="clear" w:color="auto" w:fill="FFFFFF"/>
          <w:lang w:val="en-US"/>
        </w:rPr>
        <w:t>ponte</w:t>
      </w:r>
      <w:proofErr w:type="spellEnd"/>
      <w:r w:rsidR="0060293C">
        <w:rPr>
          <w:rFonts w:cstheme="minorHAnsi"/>
          <w:color w:val="808080" w:themeColor="background1" w:themeShade="80"/>
          <w:sz w:val="18"/>
          <w:szCs w:val="18"/>
          <w:shd w:val="clear" w:color="auto" w:fill="FFFFFF"/>
          <w:lang w:val="en-US"/>
        </w:rPr>
        <w:t xml:space="preserve"> pull down</w:t>
      </w:r>
    </w:p>
    <w:p w14:paraId="0902C5C4" w14:textId="77777777" w:rsidR="00AA0B42" w:rsidRPr="00643CE2" w:rsidRDefault="00AA0B42" w:rsidP="00643CE2">
      <w:pPr>
        <w:spacing w:after="0" w:line="240" w:lineRule="auto"/>
        <w:jc w:val="center"/>
        <w:rPr>
          <w:rFonts w:cstheme="minorHAnsi"/>
          <w:color w:val="808080" w:themeColor="background1" w:themeShade="80"/>
          <w:sz w:val="18"/>
          <w:szCs w:val="18"/>
          <w:shd w:val="clear" w:color="auto" w:fill="FFFFFF"/>
          <w:lang w:val="en-US"/>
        </w:rPr>
      </w:pPr>
    </w:p>
    <w:p w14:paraId="26AFBEED" w14:textId="3D40FD8A" w:rsidR="00894267" w:rsidRDefault="00894267" w:rsidP="00437B4A">
      <w:pPr>
        <w:jc w:val="center"/>
        <w:rPr>
          <w:rFonts w:ascii="Arial" w:eastAsia="Times New Roman" w:hAnsi="Arial" w:cs="Arial"/>
          <w:kern w:val="0"/>
          <w:lang w:val="it-IT" w:eastAsia="it-IT"/>
          <w14:ligatures w14:val="none"/>
        </w:rPr>
      </w:pPr>
      <w:r>
        <w:rPr>
          <w:rFonts w:ascii="Arial" w:eastAsia="Times New Roman" w:hAnsi="Arial" w:cs="Arial"/>
          <w:noProof/>
          <w:kern w:val="0"/>
          <w:lang w:val="it-IT" w:eastAsia="it-IT"/>
        </w:rPr>
        <w:lastRenderedPageBreak/>
        <w:drawing>
          <wp:inline distT="0" distB="0" distL="0" distR="0" wp14:anchorId="249BE29B" wp14:editId="65880AC6">
            <wp:extent cx="1153739" cy="1132531"/>
            <wp:effectExtent l="0" t="0" r="2540" b="0"/>
            <wp:docPr id="1794737219" name="Immagine 1" descr="Immagine che contiene elettrodomestico da cucina, fornello, interno, elettrodomest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37219" name="Immagine 1" descr="Immagine che contiene elettrodomestico da cucina, fornello, interno, elettrodomestic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49" cy="11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D0D0D"/>
          <w:shd w:val="clear" w:color="auto" w:fill="FFFFFF"/>
          <w:lang w:val="it-IT"/>
        </w:rPr>
        <w:drawing>
          <wp:inline distT="0" distB="0" distL="0" distR="0" wp14:anchorId="451BD595" wp14:editId="219DD73E">
            <wp:extent cx="1275631" cy="1133543"/>
            <wp:effectExtent l="0" t="0" r="0" b="0"/>
            <wp:docPr id="186028194" name="Immagine 3" descr="Immagine che contiene Rubinetterie, rubinetto, bagno, idran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28194" name="Immagine 3" descr="Immagine che contiene Rubinetterie, rubinetto, bagno, idrante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29" cy="118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DFD01" w14:textId="7226BE03" w:rsidR="00643CE2" w:rsidRPr="00643CE2" w:rsidRDefault="00643CE2" w:rsidP="00AA0B42">
      <w:pPr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</w:pPr>
      <w:r w:rsidRPr="00643CE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 xml:space="preserve">Southbank </w:t>
      </w:r>
      <w:proofErr w:type="spellStart"/>
      <w:r w:rsidR="00AA0B4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>Erogatore</w:t>
      </w:r>
      <w:proofErr w:type="spellEnd"/>
      <w:r w:rsidR="00AA0B4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 xml:space="preserve"> per </w:t>
      </w:r>
      <w:proofErr w:type="spellStart"/>
      <w:r w:rsidR="00AA0B4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>penole</w:t>
      </w:r>
      <w:proofErr w:type="spellEnd"/>
      <w:r w:rsidRPr="00643CE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 xml:space="preserve"> (Satin Brass</w:t>
      </w:r>
      <w:r w:rsidRPr="00643CE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>)</w:t>
      </w:r>
      <w:r w:rsidR="00AA0B4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ab/>
      </w:r>
      <w:r w:rsidR="00AA0B4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ab/>
      </w:r>
      <w:r w:rsidR="00AA0B4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ab/>
      </w:r>
      <w:r w:rsidR="00AA0B4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ab/>
      </w:r>
      <w:r w:rsidR="0060293C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 xml:space="preserve">   </w:t>
      </w:r>
      <w:r w:rsidRPr="00643CE2">
        <w:rPr>
          <w:rFonts w:eastAsia="Times New Roman" w:cstheme="minorHAnsi"/>
          <w:color w:val="808080" w:themeColor="background1" w:themeShade="80"/>
          <w:kern w:val="0"/>
          <w:sz w:val="18"/>
          <w:szCs w:val="18"/>
          <w:lang w:val="en-US" w:eastAsia="it-IT"/>
          <w14:ligatures w14:val="none"/>
        </w:rPr>
        <w:t>Southbank single lever mixer (Polished Brass)</w:t>
      </w:r>
    </w:p>
    <w:p w14:paraId="3885732C" w14:textId="014B72D9" w:rsidR="00BD5461" w:rsidRPr="0060293C" w:rsidRDefault="0060293C" w:rsidP="007B15B5">
      <w:pPr>
        <w:jc w:val="center"/>
        <w:rPr>
          <w:rFonts w:ascii="Arial" w:eastAsia="Times New Roman" w:hAnsi="Arial" w:cs="Arial"/>
          <w:kern w:val="0"/>
          <w:sz w:val="18"/>
          <w:szCs w:val="18"/>
          <w:lang w:val="en-US" w:eastAsia="it-IT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965F24" wp14:editId="68A16375">
                <wp:simplePos x="0" y="0"/>
                <wp:positionH relativeFrom="column">
                  <wp:posOffset>2206373</wp:posOffset>
                </wp:positionH>
                <wp:positionV relativeFrom="paragraph">
                  <wp:posOffset>83739</wp:posOffset>
                </wp:positionV>
                <wp:extent cx="1871345" cy="1092200"/>
                <wp:effectExtent l="0" t="0" r="8255" b="12700"/>
                <wp:wrapSquare wrapText="bothSides"/>
                <wp:docPr id="24337248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7E65" w14:textId="77777777" w:rsidR="0003573F" w:rsidRPr="00437B4A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</w:pPr>
                            <w:r w:rsidRPr="00437B4A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TAGS e #</w:t>
                            </w:r>
                          </w:p>
                          <w:p w14:paraId="350ACDEC" w14:textId="77777777" w:rsidR="0003573F" w:rsidRPr="00437B4A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37B4A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#victoria_albert_baths</w:t>
                            </w:r>
                          </w:p>
                          <w:p w14:paraId="7A8A997E" w14:textId="77777777" w:rsidR="0003573F" w:rsidRDefault="0003573F" w:rsidP="0003573F">
                            <w:pPr>
                              <w:spacing w:after="0" w:line="240" w:lineRule="auto"/>
                              <w:rPr>
                                <w:rStyle w:val="Collegamentoipertestuale"/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37B4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#</w:t>
                            </w:r>
                            <w:hyperlink r:id="rId14" w:history="1">
                              <w:r w:rsidRPr="00437B4A">
                                <w:rPr>
                                  <w:rStyle w:val="Collegamentoipertestuale"/>
                                  <w:rFonts w:cstheme="minorHAnsi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</w:rPr>
                                <w:t>houseofrohl.it</w:t>
                              </w:r>
                            </w:hyperlink>
                          </w:p>
                          <w:p w14:paraId="2C9C6B05" w14:textId="6C46A1EA" w:rsidR="003461A7" w:rsidRPr="00437B4A" w:rsidRDefault="003461A7" w:rsidP="0003573F">
                            <w:pPr>
                              <w:spacing w:after="0" w:line="240" w:lineRule="auto"/>
                              <w:rPr>
                                <w:rStyle w:val="Collegamentoipertestuale"/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Collegamentoipertestuale"/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#houseofrohl.design</w:t>
                            </w:r>
                          </w:p>
                          <w:p w14:paraId="05858B8D" w14:textId="77777777" w:rsidR="0003573F" w:rsidRPr="00437B4A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0A2E0806" w14:textId="77777777" w:rsidR="0003573F" w:rsidRPr="00437B4A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</w:pPr>
                            <w:r w:rsidRPr="00437B4A">
                              <w:rPr>
                                <w:rFonts w:cstheme="minorHAnsi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@houseofrohl.it</w:t>
                            </w:r>
                          </w:p>
                          <w:p w14:paraId="22F67E10" w14:textId="77777777" w:rsidR="0003573F" w:rsidRPr="00437B4A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37B4A">
                              <w:rPr>
                                <w:rFonts w:cstheme="minorHAnsi"/>
                                <w:sz w:val="21"/>
                                <w:szCs w:val="21"/>
                                <w:highlight w:val="yellow"/>
                                <w:lang w:val="en-US"/>
                              </w:rPr>
                              <w:t>@taconline.it</w:t>
                            </w:r>
                          </w:p>
                          <w:p w14:paraId="654EE1E9" w14:textId="0237C8A8" w:rsidR="0003573F" w:rsidRPr="00FE1460" w:rsidRDefault="0003573F" w:rsidP="000357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65F2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73.75pt;margin-top:6.6pt;width:147.35pt;height:8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" filled="f" strokeweight=".5pt">
                <v:textbox>
                  <w:txbxContent>
                    <w:p w14:paraId="78717E65" w14:textId="77777777" w:rsidR="0003573F" w:rsidRPr="00437B4A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1"/>
                          <w:szCs w:val="21"/>
                          <w:highlight w:val="yellow"/>
                          <w:lang w:val="en-US"/>
                        </w:rPr>
                      </w:pPr>
                      <w:r w:rsidRPr="00437B4A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  <w:highlight w:val="yellow"/>
                          <w:lang w:val="en-US"/>
                        </w:rPr>
                        <w:t>TAGS e #</w:t>
                      </w:r>
                    </w:p>
                    <w:p w14:paraId="350ACDEC" w14:textId="77777777" w:rsidR="0003573F" w:rsidRPr="00437B4A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</w:pPr>
                      <w:r w:rsidRPr="00437B4A">
                        <w:rPr>
                          <w:rFonts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#victoria_albert_baths</w:t>
                      </w:r>
                    </w:p>
                    <w:p w14:paraId="7A8A997E" w14:textId="77777777" w:rsidR="0003573F" w:rsidRDefault="0003573F" w:rsidP="0003573F">
                      <w:pPr>
                        <w:spacing w:after="0" w:line="240" w:lineRule="auto"/>
                        <w:rPr>
                          <w:rStyle w:val="Collegamentoipertestuale"/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437B4A">
                        <w:rPr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#</w:t>
                      </w:r>
                      <w:hyperlink r:id="rId15" w:history="1">
                        <w:r w:rsidRPr="00437B4A">
                          <w:rPr>
                            <w:rStyle w:val="Collegamentoipertestuale"/>
                            <w:rFonts w:cstheme="minorHAnsi"/>
                            <w:b/>
                            <w:bCs/>
                            <w:color w:val="000000" w:themeColor="text1"/>
                            <w:sz w:val="21"/>
                            <w:szCs w:val="21"/>
                          </w:rPr>
                          <w:t>houseofrohl.it</w:t>
                        </w:r>
                      </w:hyperlink>
                    </w:p>
                    <w:p w14:paraId="2C9C6B05" w14:textId="6C46A1EA" w:rsidR="003461A7" w:rsidRPr="00437B4A" w:rsidRDefault="003461A7" w:rsidP="0003573F">
                      <w:pPr>
                        <w:spacing w:after="0" w:line="240" w:lineRule="auto"/>
                        <w:rPr>
                          <w:rStyle w:val="Collegamentoipertestuale"/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Style w:val="Collegamentoipertestuale"/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#houseofrohl.design</w:t>
                      </w:r>
                    </w:p>
                    <w:p w14:paraId="05858B8D" w14:textId="77777777" w:rsidR="0003573F" w:rsidRPr="00437B4A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color w:val="000000"/>
                          <w:sz w:val="21"/>
                          <w:szCs w:val="21"/>
                        </w:rPr>
                      </w:pPr>
                    </w:p>
                    <w:p w14:paraId="0A2E0806" w14:textId="77777777" w:rsidR="0003573F" w:rsidRPr="00437B4A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  <w:highlight w:val="yellow"/>
                          <w:lang w:val="en-US"/>
                        </w:rPr>
                      </w:pPr>
                      <w:r w:rsidRPr="00437B4A">
                        <w:rPr>
                          <w:rFonts w:cstheme="minorHAnsi"/>
                          <w:sz w:val="21"/>
                          <w:szCs w:val="21"/>
                          <w:highlight w:val="yellow"/>
                          <w:lang w:val="en-US"/>
                        </w:rPr>
                        <w:t>@houseofrohl.it</w:t>
                      </w:r>
                    </w:p>
                    <w:p w14:paraId="22F67E10" w14:textId="77777777" w:rsidR="0003573F" w:rsidRPr="00437B4A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  <w:lang w:val="en-US"/>
                        </w:rPr>
                      </w:pPr>
                      <w:r w:rsidRPr="00437B4A">
                        <w:rPr>
                          <w:rFonts w:cstheme="minorHAnsi"/>
                          <w:sz w:val="21"/>
                          <w:szCs w:val="21"/>
                          <w:highlight w:val="yellow"/>
                          <w:lang w:val="en-US"/>
                        </w:rPr>
                        <w:t>@taconline.it</w:t>
                      </w:r>
                    </w:p>
                    <w:p w14:paraId="654EE1E9" w14:textId="0237C8A8" w:rsidR="0003573F" w:rsidRPr="00FE1460" w:rsidRDefault="0003573F" w:rsidP="0003573F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38F03" w14:textId="0F9255FE" w:rsidR="0060293C" w:rsidRPr="0060293C" w:rsidRDefault="0060293C" w:rsidP="007B15B5">
      <w:pPr>
        <w:jc w:val="center"/>
        <w:rPr>
          <w:rFonts w:ascii="Arial" w:eastAsia="Times New Roman" w:hAnsi="Arial" w:cs="Arial"/>
          <w:kern w:val="0"/>
          <w:sz w:val="18"/>
          <w:szCs w:val="18"/>
          <w:lang w:val="en-US" w:eastAsia="it-IT"/>
          <w14:ligatures w14:val="none"/>
        </w:rPr>
      </w:pPr>
    </w:p>
    <w:p w14:paraId="58480263" w14:textId="01215B61" w:rsidR="0060293C" w:rsidRPr="0060293C" w:rsidRDefault="0060293C" w:rsidP="007B15B5">
      <w:pPr>
        <w:jc w:val="center"/>
        <w:rPr>
          <w:rFonts w:ascii="Arial" w:eastAsia="Times New Roman" w:hAnsi="Arial" w:cs="Arial"/>
          <w:kern w:val="0"/>
          <w:sz w:val="18"/>
          <w:szCs w:val="18"/>
          <w:lang w:val="en-US" w:eastAsia="it-IT"/>
          <w14:ligatures w14:val="none"/>
        </w:rPr>
      </w:pPr>
    </w:p>
    <w:p w14:paraId="07E19964" w14:textId="77777777" w:rsidR="0060293C" w:rsidRPr="0060293C" w:rsidRDefault="0060293C" w:rsidP="007B15B5">
      <w:pPr>
        <w:jc w:val="center"/>
        <w:rPr>
          <w:rFonts w:ascii="Arial" w:eastAsia="Times New Roman" w:hAnsi="Arial" w:cs="Arial"/>
          <w:kern w:val="0"/>
          <w:sz w:val="18"/>
          <w:szCs w:val="18"/>
          <w:lang w:val="en-US" w:eastAsia="it-IT"/>
          <w14:ligatures w14:val="none"/>
        </w:rPr>
      </w:pPr>
    </w:p>
    <w:p w14:paraId="7680D68A" w14:textId="77777777" w:rsidR="0060293C" w:rsidRPr="0060293C" w:rsidRDefault="0060293C" w:rsidP="007B15B5">
      <w:pPr>
        <w:jc w:val="center"/>
        <w:rPr>
          <w:rFonts w:ascii="Arial" w:eastAsia="Times New Roman" w:hAnsi="Arial" w:cs="Arial"/>
          <w:kern w:val="0"/>
          <w:sz w:val="18"/>
          <w:szCs w:val="18"/>
          <w:lang w:val="en-US" w:eastAsia="it-IT"/>
          <w14:ligatures w14:val="none"/>
        </w:rPr>
      </w:pPr>
    </w:p>
    <w:p w14:paraId="45C95999" w14:textId="77777777" w:rsidR="0060293C" w:rsidRPr="0060293C" w:rsidRDefault="0060293C" w:rsidP="007B15B5">
      <w:pPr>
        <w:jc w:val="center"/>
        <w:rPr>
          <w:rFonts w:ascii="Arial" w:eastAsia="Times New Roman" w:hAnsi="Arial" w:cs="Arial"/>
          <w:kern w:val="0"/>
          <w:sz w:val="18"/>
          <w:szCs w:val="18"/>
          <w:lang w:val="en-US" w:eastAsia="it-IT"/>
          <w14:ligatures w14:val="none"/>
        </w:rPr>
      </w:pPr>
    </w:p>
    <w:p w14:paraId="1EDF9381" w14:textId="77777777" w:rsidR="0060293C" w:rsidRPr="00437B4A" w:rsidRDefault="0060293C" w:rsidP="007B15B5">
      <w:pPr>
        <w:jc w:val="center"/>
        <w:rPr>
          <w:rFonts w:ascii="Arial" w:eastAsia="Times New Roman" w:hAnsi="Arial" w:cs="Arial"/>
          <w:vanish/>
          <w:kern w:val="0"/>
          <w:sz w:val="18"/>
          <w:szCs w:val="18"/>
          <w:lang w:val="it-IT" w:eastAsia="it-IT"/>
          <w14:ligatures w14:val="none"/>
        </w:rPr>
      </w:pPr>
    </w:p>
    <w:p w14:paraId="083DA1FE" w14:textId="77777777" w:rsidR="00BD5461" w:rsidRPr="00437B4A" w:rsidRDefault="00BD5461" w:rsidP="007B15B5">
      <w:pPr>
        <w:jc w:val="center"/>
        <w:rPr>
          <w:rFonts w:ascii="Arial" w:eastAsia="Times New Roman" w:hAnsi="Arial" w:cs="Arial"/>
          <w:vanish/>
          <w:kern w:val="0"/>
          <w:sz w:val="18"/>
          <w:szCs w:val="18"/>
          <w:lang w:val="it-IT" w:eastAsia="it-IT"/>
          <w14:ligatures w14:val="none"/>
        </w:rPr>
      </w:pPr>
    </w:p>
    <w:p w14:paraId="1B3A6988" w14:textId="77777777" w:rsidR="00BD5461" w:rsidRPr="00437B4A" w:rsidRDefault="00BD5461" w:rsidP="007B15B5">
      <w:pPr>
        <w:jc w:val="center"/>
        <w:rPr>
          <w:rFonts w:ascii="Arial" w:eastAsia="Times New Roman" w:hAnsi="Arial" w:cs="Arial"/>
          <w:vanish/>
          <w:kern w:val="0"/>
          <w:sz w:val="18"/>
          <w:szCs w:val="18"/>
          <w:lang w:val="it-IT" w:eastAsia="it-IT"/>
          <w14:ligatures w14:val="none"/>
        </w:rPr>
      </w:pPr>
    </w:p>
    <w:p w14:paraId="36B4A2F7" w14:textId="77777777" w:rsidR="00BD5461" w:rsidRPr="00437B4A" w:rsidRDefault="00BD5461" w:rsidP="007B15B5">
      <w:pPr>
        <w:jc w:val="center"/>
        <w:rPr>
          <w:rFonts w:ascii="Arial" w:eastAsia="Times New Roman" w:hAnsi="Arial" w:cs="Arial"/>
          <w:vanish/>
          <w:kern w:val="0"/>
          <w:sz w:val="18"/>
          <w:szCs w:val="18"/>
          <w:lang w:val="it-IT" w:eastAsia="it-IT"/>
          <w14:ligatures w14:val="none"/>
        </w:rPr>
      </w:pPr>
    </w:p>
    <w:p w14:paraId="0D844FDB" w14:textId="77777777" w:rsidR="00BD5461" w:rsidRPr="00437B4A" w:rsidRDefault="00BD5461" w:rsidP="007B15B5">
      <w:pPr>
        <w:jc w:val="center"/>
        <w:rPr>
          <w:rFonts w:ascii="Arial" w:eastAsia="Times New Roman" w:hAnsi="Arial" w:cs="Arial"/>
          <w:vanish/>
          <w:kern w:val="0"/>
          <w:sz w:val="18"/>
          <w:szCs w:val="18"/>
          <w:lang w:val="it-IT" w:eastAsia="it-IT"/>
          <w14:ligatures w14:val="none"/>
        </w:rPr>
      </w:pPr>
    </w:p>
    <w:p w14:paraId="353E3B37" w14:textId="77777777" w:rsidR="00894267" w:rsidRPr="00437B4A" w:rsidRDefault="00894267" w:rsidP="003400F3">
      <w:pPr>
        <w:spacing w:after="100" w:line="240" w:lineRule="auto"/>
        <w:jc w:val="center"/>
        <w:rPr>
          <w:rFonts w:ascii="Arial" w:eastAsia="Times New Roman" w:hAnsi="Arial" w:cs="Arial"/>
          <w:vanish/>
          <w:kern w:val="0"/>
          <w:sz w:val="18"/>
          <w:szCs w:val="18"/>
          <w:lang w:val="it-IT" w:eastAsia="it-IT"/>
          <w14:ligatures w14:val="none"/>
        </w:rPr>
      </w:pPr>
    </w:p>
    <w:p w14:paraId="57BF170E" w14:textId="77777777" w:rsidR="00894267" w:rsidRPr="00437B4A" w:rsidRDefault="00894267" w:rsidP="003400F3">
      <w:pPr>
        <w:spacing w:after="100" w:line="240" w:lineRule="auto"/>
        <w:jc w:val="center"/>
        <w:rPr>
          <w:rFonts w:ascii="Arial" w:eastAsia="Times New Roman" w:hAnsi="Arial" w:cs="Arial"/>
          <w:vanish/>
          <w:kern w:val="0"/>
          <w:sz w:val="18"/>
          <w:szCs w:val="18"/>
          <w:lang w:val="it-IT" w:eastAsia="it-IT"/>
          <w14:ligatures w14:val="none"/>
        </w:rPr>
      </w:pPr>
    </w:p>
    <w:p w14:paraId="4AEA1F1F" w14:textId="77777777" w:rsidR="00894267" w:rsidRPr="00437B4A" w:rsidRDefault="00894267" w:rsidP="003400F3">
      <w:pPr>
        <w:spacing w:after="100" w:line="240" w:lineRule="auto"/>
        <w:jc w:val="center"/>
        <w:rPr>
          <w:rFonts w:ascii="Arial" w:eastAsia="Times New Roman" w:hAnsi="Arial" w:cs="Arial"/>
          <w:vanish/>
          <w:kern w:val="0"/>
          <w:sz w:val="18"/>
          <w:szCs w:val="18"/>
          <w:lang w:val="it-IT" w:eastAsia="it-IT"/>
          <w14:ligatures w14:val="none"/>
        </w:rPr>
      </w:pPr>
    </w:p>
    <w:p w14:paraId="54ECD1C3" w14:textId="77777777" w:rsidR="00894267" w:rsidRPr="00437B4A" w:rsidRDefault="00894267" w:rsidP="003400F3">
      <w:pPr>
        <w:spacing w:after="100" w:line="240" w:lineRule="auto"/>
        <w:jc w:val="center"/>
        <w:rPr>
          <w:rFonts w:ascii="Arial" w:eastAsia="Times New Roman" w:hAnsi="Arial" w:cs="Arial"/>
          <w:vanish/>
          <w:kern w:val="0"/>
          <w:sz w:val="18"/>
          <w:szCs w:val="18"/>
          <w:lang w:val="it-IT" w:eastAsia="it-IT"/>
          <w14:ligatures w14:val="none"/>
        </w:rPr>
      </w:pPr>
    </w:p>
    <w:p w14:paraId="5B357F85" w14:textId="455C2E28" w:rsidR="00437B4A" w:rsidRDefault="006805E3" w:rsidP="003461A7">
      <w:pPr>
        <w:spacing w:after="100" w:line="240" w:lineRule="auto"/>
        <w:jc w:val="center"/>
        <w:rPr>
          <w:rStyle w:val="Collegamentoipertestuale"/>
          <w:rFonts w:ascii="Arial" w:eastAsia="Times New Roman" w:hAnsi="Arial" w:cs="Arial"/>
          <w:kern w:val="0"/>
          <w:sz w:val="18"/>
          <w:szCs w:val="18"/>
          <w:lang w:val="it-IT" w:eastAsia="it-IT"/>
          <w14:ligatures w14:val="none"/>
        </w:rPr>
      </w:pPr>
      <w:r w:rsidRPr="00437B4A">
        <w:rPr>
          <w:rFonts w:eastAsia="Times New Roman" w:cstheme="minorHAnsi"/>
          <w:kern w:val="0"/>
          <w:sz w:val="18"/>
          <w:szCs w:val="18"/>
          <w:lang w:val="it-IT" w:eastAsia="it-IT"/>
          <w14:ligatures w14:val="none"/>
        </w:rPr>
        <w:t xml:space="preserve">Per ulteriori informazioni, immagini ad alta risoluzione o materiali per servizi live, si prega di contattare Paola Staiano, partner presso </w:t>
      </w:r>
      <w:proofErr w:type="spellStart"/>
      <w:r w:rsidRPr="00437B4A">
        <w:rPr>
          <w:rFonts w:eastAsia="Times New Roman" w:cstheme="minorHAnsi"/>
          <w:kern w:val="0"/>
          <w:sz w:val="18"/>
          <w:szCs w:val="18"/>
          <w:lang w:val="it-IT" w:eastAsia="it-IT"/>
          <w14:ligatures w14:val="none"/>
        </w:rPr>
        <w:t>TAConline</w:t>
      </w:r>
      <w:proofErr w:type="spellEnd"/>
      <w:r w:rsidRPr="00437B4A">
        <w:rPr>
          <w:rFonts w:eastAsia="Times New Roman" w:cstheme="minorHAnsi"/>
          <w:kern w:val="0"/>
          <w:sz w:val="18"/>
          <w:szCs w:val="18"/>
          <w:lang w:val="it-IT" w:eastAsia="it-IT"/>
          <w14:ligatures w14:val="none"/>
        </w:rPr>
        <w:t xml:space="preserve">, all'indirizzo </w:t>
      </w:r>
      <w:hyperlink r:id="rId16" w:history="1">
        <w:r w:rsidRPr="00437B4A">
          <w:rPr>
            <w:rStyle w:val="Collegamentoipertestuale"/>
            <w:rFonts w:eastAsia="Times New Roman" w:cstheme="minorHAnsi"/>
            <w:kern w:val="0"/>
            <w:sz w:val="18"/>
            <w:szCs w:val="18"/>
            <w:lang w:val="it-IT" w:eastAsia="it-IT"/>
            <w14:ligatures w14:val="none"/>
          </w:rPr>
          <w:t>staiano@taconline.it</w:t>
        </w:r>
      </w:hyperlink>
      <w:r w:rsidRPr="00437B4A">
        <w:rPr>
          <w:rFonts w:eastAsia="Times New Roman" w:cstheme="minorHAnsi"/>
          <w:kern w:val="0"/>
          <w:sz w:val="18"/>
          <w:szCs w:val="18"/>
          <w:lang w:val="it-IT" w:eastAsia="it-IT"/>
          <w14:ligatures w14:val="none"/>
        </w:rPr>
        <w:t xml:space="preserve"> oppure Nigel Palmer, Responsabile Comunicazione e Marketing presso House of </w:t>
      </w:r>
      <w:proofErr w:type="spellStart"/>
      <w:r w:rsidRPr="00437B4A">
        <w:rPr>
          <w:rFonts w:eastAsia="Times New Roman" w:cstheme="minorHAnsi"/>
          <w:kern w:val="0"/>
          <w:sz w:val="18"/>
          <w:szCs w:val="18"/>
          <w:lang w:val="it-IT" w:eastAsia="it-IT"/>
          <w14:ligatures w14:val="none"/>
        </w:rPr>
        <w:t>Rohl</w:t>
      </w:r>
      <w:proofErr w:type="spellEnd"/>
      <w:r w:rsidRPr="00437B4A">
        <w:rPr>
          <w:rFonts w:eastAsia="Times New Roman" w:cstheme="minorHAnsi"/>
          <w:kern w:val="0"/>
          <w:sz w:val="18"/>
          <w:szCs w:val="18"/>
          <w:lang w:val="it-IT" w:eastAsia="it-IT"/>
          <w14:ligatures w14:val="none"/>
        </w:rPr>
        <w:t xml:space="preserve"> EMEAA, all'indirizzo </w:t>
      </w:r>
      <w:hyperlink r:id="rId17" w:history="1">
        <w:r w:rsidR="003400F3" w:rsidRPr="00437B4A">
          <w:rPr>
            <w:rStyle w:val="Collegamentoipertestuale"/>
            <w:rFonts w:eastAsia="Times New Roman" w:cstheme="minorHAnsi"/>
            <w:kern w:val="0"/>
            <w:sz w:val="18"/>
            <w:szCs w:val="18"/>
            <w:lang w:val="it-IT" w:eastAsia="it-IT"/>
            <w14:ligatures w14:val="none"/>
          </w:rPr>
          <w:t>nigel.palmer@fbgpg.com</w:t>
        </w:r>
        <w:r w:rsidR="003400F3" w:rsidRPr="00437B4A">
          <w:rPr>
            <w:rStyle w:val="Collegamentoipertestuale"/>
            <w:rFonts w:ascii="Arial" w:eastAsia="Times New Roman" w:hAnsi="Arial" w:cs="Arial"/>
            <w:vanish/>
            <w:kern w:val="0"/>
            <w:sz w:val="18"/>
            <w:szCs w:val="18"/>
            <w:lang w:val="it-IT" w:eastAsia="it-IT"/>
            <w14:ligatures w14:val="none"/>
          </w:rPr>
          <w:t>Inizio</w:t>
        </w:r>
      </w:hyperlink>
      <w:r w:rsidRPr="00437B4A">
        <w:rPr>
          <w:rFonts w:ascii="Arial" w:eastAsia="Times New Roman" w:hAnsi="Arial" w:cs="Arial"/>
          <w:vanish/>
          <w:kern w:val="0"/>
          <w:sz w:val="21"/>
          <w:szCs w:val="21"/>
          <w:lang w:val="it-IT" w:eastAsia="it-IT"/>
          <w14:ligatures w14:val="none"/>
        </w:rPr>
        <w:t xml:space="preserve"> moduloFine modulo</w:t>
      </w:r>
    </w:p>
    <w:p w14:paraId="46EBB2A8" w14:textId="77777777" w:rsidR="003461A7" w:rsidRPr="003461A7" w:rsidRDefault="003461A7" w:rsidP="003461A7">
      <w:pPr>
        <w:spacing w:after="100" w:line="240" w:lineRule="auto"/>
        <w:jc w:val="center"/>
        <w:rPr>
          <w:rFonts w:ascii="Arial" w:eastAsia="Times New Roman" w:hAnsi="Arial" w:cs="Arial"/>
          <w:color w:val="0563C1" w:themeColor="hyperlink"/>
          <w:kern w:val="0"/>
          <w:sz w:val="18"/>
          <w:szCs w:val="18"/>
          <w:u w:val="single"/>
          <w:lang w:val="it-IT" w:eastAsia="it-IT"/>
          <w14:ligatures w14:val="none"/>
        </w:rPr>
      </w:pPr>
    </w:p>
    <w:p w14:paraId="375D4E56" w14:textId="6CBE83DE" w:rsidR="006805E3" w:rsidRPr="003461A7" w:rsidRDefault="003400F3" w:rsidP="00346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line="240" w:lineRule="auto"/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</w:pPr>
      <w:r w:rsidRPr="00437B4A">
        <w:rPr>
          <w:rFonts w:eastAsia="Times New Roman" w:cstheme="minorHAnsi"/>
          <w:b/>
          <w:bCs/>
          <w:kern w:val="0"/>
          <w:sz w:val="21"/>
          <w:szCs w:val="21"/>
          <w:lang w:val="it-IT" w:eastAsia="it-IT"/>
          <w14:ligatures w14:val="none"/>
        </w:rPr>
        <w:t>NDR.</w:t>
      </w:r>
      <w:r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 xml:space="preserve"> </w:t>
      </w:r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 xml:space="preserve">Il nome House of </w:t>
      </w:r>
      <w:proofErr w:type="spellStart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>Rohl</w:t>
      </w:r>
      <w:proofErr w:type="spellEnd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 xml:space="preserve"> è stato introdotto in Europa al Salone del Mobile due anni fa. Questa famiglia unica comprende rubinetteria per cucina e bagno Perrin &amp; Rowe, lavelli in ceramica refrattaria </w:t>
      </w:r>
      <w:proofErr w:type="spellStart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>Shaws</w:t>
      </w:r>
      <w:proofErr w:type="spellEnd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 xml:space="preserve">, vasche da bagno Victoria + Albert e rubinetteria </w:t>
      </w:r>
      <w:proofErr w:type="spellStart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>Riobel</w:t>
      </w:r>
      <w:proofErr w:type="spellEnd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 xml:space="preserve">. L'intenzione è quella di rendere più facile per i clienti specificare cucine e bagni belli da un gruppo complementare. I marchi sono uniti dai loro principi di design, qualità e artigianalità. House of </w:t>
      </w:r>
      <w:proofErr w:type="spellStart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>Rohl</w:t>
      </w:r>
      <w:proofErr w:type="spellEnd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 xml:space="preserve"> e </w:t>
      </w:r>
      <w:proofErr w:type="spellStart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>Aqualisa</w:t>
      </w:r>
      <w:proofErr w:type="spellEnd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 xml:space="preserve"> sono di proprietà di Fortune Brands </w:t>
      </w:r>
      <w:proofErr w:type="spellStart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>Innovations</w:t>
      </w:r>
      <w:proofErr w:type="spellEnd"/>
      <w:r w:rsidR="006805E3" w:rsidRPr="00437B4A">
        <w:rPr>
          <w:rFonts w:eastAsia="Times New Roman" w:cstheme="minorHAnsi"/>
          <w:kern w:val="0"/>
          <w:sz w:val="21"/>
          <w:szCs w:val="21"/>
          <w:lang w:val="it-IT" w:eastAsia="it-IT"/>
          <w14:ligatures w14:val="none"/>
        </w:rPr>
        <w:t>, una società quotata nella Fortune 500.</w:t>
      </w:r>
      <w:r w:rsidR="006805E3" w:rsidRPr="00AE2FA6">
        <w:rPr>
          <w:rFonts w:ascii="Arial" w:eastAsia="Times New Roman" w:hAnsi="Arial" w:cs="Arial"/>
          <w:vanish/>
          <w:kern w:val="0"/>
          <w:sz w:val="16"/>
          <w:szCs w:val="16"/>
          <w:lang w:val="it-IT" w:eastAsia="it-IT"/>
          <w14:ligatures w14:val="none"/>
        </w:rPr>
        <w:t>Inizio modulo</w:t>
      </w:r>
    </w:p>
    <w:p w14:paraId="1192F88F" w14:textId="1E86D3BE" w:rsidR="006805E3" w:rsidRPr="00AE2FA6" w:rsidRDefault="006805E3" w:rsidP="006805E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it-IT" w:eastAsia="it-IT"/>
          <w14:ligatures w14:val="none"/>
        </w:rPr>
      </w:pPr>
      <w:r w:rsidRPr="00AE2FA6">
        <w:rPr>
          <w:rFonts w:ascii="Arial" w:eastAsia="Times New Roman" w:hAnsi="Arial" w:cs="Arial"/>
          <w:vanish/>
          <w:kern w:val="0"/>
          <w:sz w:val="16"/>
          <w:szCs w:val="16"/>
          <w:lang w:val="it-IT" w:eastAsia="it-IT"/>
          <w14:ligatures w14:val="none"/>
        </w:rPr>
        <w:t>Fine modulo</w:t>
      </w:r>
    </w:p>
    <w:p w14:paraId="39374888" w14:textId="63C424E1" w:rsidR="005D7260" w:rsidRPr="0003573F" w:rsidRDefault="005D7260" w:rsidP="00205D76">
      <w:pPr>
        <w:spacing w:after="0" w:line="240" w:lineRule="auto"/>
        <w:rPr>
          <w:rFonts w:eastAsia="Dotum" w:cstheme="minorHAnsi"/>
          <w:b/>
          <w:bCs/>
          <w:i/>
          <w:iCs/>
          <w:color w:val="5F5F5F"/>
        </w:rPr>
      </w:pPr>
    </w:p>
    <w:sectPr w:rsidR="005D7260" w:rsidRPr="0003573F" w:rsidSect="00B6368E">
      <w:pgSz w:w="11901" w:h="16817"/>
      <w:pgMar w:top="9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8FEC" w14:textId="77777777" w:rsidR="0014248A" w:rsidRDefault="0014248A" w:rsidP="007B15B5">
      <w:pPr>
        <w:spacing w:after="0" w:line="240" w:lineRule="auto"/>
      </w:pPr>
      <w:r>
        <w:separator/>
      </w:r>
    </w:p>
  </w:endnote>
  <w:endnote w:type="continuationSeparator" w:id="0">
    <w:p w14:paraId="7BA6022F" w14:textId="77777777" w:rsidR="0014248A" w:rsidRDefault="0014248A" w:rsidP="007B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5C85" w14:textId="77777777" w:rsidR="0014248A" w:rsidRDefault="0014248A" w:rsidP="007B15B5">
      <w:pPr>
        <w:spacing w:after="0" w:line="240" w:lineRule="auto"/>
      </w:pPr>
      <w:r>
        <w:separator/>
      </w:r>
    </w:p>
  </w:footnote>
  <w:footnote w:type="continuationSeparator" w:id="0">
    <w:p w14:paraId="5E27C2DB" w14:textId="77777777" w:rsidR="0014248A" w:rsidRDefault="0014248A" w:rsidP="007B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5440"/>
    <w:multiLevelType w:val="multilevel"/>
    <w:tmpl w:val="C74A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D6C06"/>
    <w:multiLevelType w:val="hybridMultilevel"/>
    <w:tmpl w:val="05E0C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3151">
    <w:abstractNumId w:val="0"/>
  </w:num>
  <w:num w:numId="2" w16cid:durableId="890311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6F"/>
    <w:rsid w:val="0000047B"/>
    <w:rsid w:val="00003A59"/>
    <w:rsid w:val="00003CA8"/>
    <w:rsid w:val="00006763"/>
    <w:rsid w:val="00006E0F"/>
    <w:rsid w:val="00020F9F"/>
    <w:rsid w:val="00021988"/>
    <w:rsid w:val="00024830"/>
    <w:rsid w:val="0002534C"/>
    <w:rsid w:val="000255E7"/>
    <w:rsid w:val="00027C1B"/>
    <w:rsid w:val="00031E9C"/>
    <w:rsid w:val="0003356E"/>
    <w:rsid w:val="0003573F"/>
    <w:rsid w:val="00035BA8"/>
    <w:rsid w:val="00036804"/>
    <w:rsid w:val="00046C97"/>
    <w:rsid w:val="00050AB6"/>
    <w:rsid w:val="00056FDB"/>
    <w:rsid w:val="00064095"/>
    <w:rsid w:val="00067835"/>
    <w:rsid w:val="00072445"/>
    <w:rsid w:val="00077D7F"/>
    <w:rsid w:val="00080B25"/>
    <w:rsid w:val="00081D0E"/>
    <w:rsid w:val="00087F43"/>
    <w:rsid w:val="0009110A"/>
    <w:rsid w:val="0009353A"/>
    <w:rsid w:val="00093570"/>
    <w:rsid w:val="000946AE"/>
    <w:rsid w:val="000A425A"/>
    <w:rsid w:val="000B1E8C"/>
    <w:rsid w:val="000B20DC"/>
    <w:rsid w:val="000C08AB"/>
    <w:rsid w:val="000C13BB"/>
    <w:rsid w:val="000D0529"/>
    <w:rsid w:val="000D4348"/>
    <w:rsid w:val="000D5F5E"/>
    <w:rsid w:val="000E628E"/>
    <w:rsid w:val="000F06B5"/>
    <w:rsid w:val="00104363"/>
    <w:rsid w:val="00105EE7"/>
    <w:rsid w:val="00107B76"/>
    <w:rsid w:val="0013211D"/>
    <w:rsid w:val="0014248A"/>
    <w:rsid w:val="00152813"/>
    <w:rsid w:val="001537B0"/>
    <w:rsid w:val="00161E9F"/>
    <w:rsid w:val="00162154"/>
    <w:rsid w:val="00162B47"/>
    <w:rsid w:val="001730ED"/>
    <w:rsid w:val="00176F72"/>
    <w:rsid w:val="0018066A"/>
    <w:rsid w:val="0019695D"/>
    <w:rsid w:val="001A1543"/>
    <w:rsid w:val="001A2FAC"/>
    <w:rsid w:val="001A7BA9"/>
    <w:rsid w:val="001B2816"/>
    <w:rsid w:val="001B295E"/>
    <w:rsid w:val="001C12C7"/>
    <w:rsid w:val="001C43BB"/>
    <w:rsid w:val="001C657C"/>
    <w:rsid w:val="001E042D"/>
    <w:rsid w:val="001E559D"/>
    <w:rsid w:val="001F0809"/>
    <w:rsid w:val="001F1C06"/>
    <w:rsid w:val="001F2CCA"/>
    <w:rsid w:val="001F376F"/>
    <w:rsid w:val="001F43BC"/>
    <w:rsid w:val="002018CE"/>
    <w:rsid w:val="00205D76"/>
    <w:rsid w:val="0021030A"/>
    <w:rsid w:val="00210DA9"/>
    <w:rsid w:val="00216EE3"/>
    <w:rsid w:val="00223D76"/>
    <w:rsid w:val="00224DB5"/>
    <w:rsid w:val="00225E35"/>
    <w:rsid w:val="00234AA8"/>
    <w:rsid w:val="00250F3F"/>
    <w:rsid w:val="002537D7"/>
    <w:rsid w:val="002631FF"/>
    <w:rsid w:val="002640B4"/>
    <w:rsid w:val="00264352"/>
    <w:rsid w:val="002663E7"/>
    <w:rsid w:val="00267776"/>
    <w:rsid w:val="002700AC"/>
    <w:rsid w:val="002701CD"/>
    <w:rsid w:val="002704E0"/>
    <w:rsid w:val="00272ED1"/>
    <w:rsid w:val="00277F54"/>
    <w:rsid w:val="00281C52"/>
    <w:rsid w:val="002834EC"/>
    <w:rsid w:val="0028705F"/>
    <w:rsid w:val="00291793"/>
    <w:rsid w:val="0029266F"/>
    <w:rsid w:val="00292E62"/>
    <w:rsid w:val="002942F4"/>
    <w:rsid w:val="002968D8"/>
    <w:rsid w:val="002A2843"/>
    <w:rsid w:val="002A5187"/>
    <w:rsid w:val="002C5DEA"/>
    <w:rsid w:val="002C7B12"/>
    <w:rsid w:val="002D10A2"/>
    <w:rsid w:val="002D2209"/>
    <w:rsid w:val="002D2DAC"/>
    <w:rsid w:val="002D3A79"/>
    <w:rsid w:val="002D4E0A"/>
    <w:rsid w:val="002D5550"/>
    <w:rsid w:val="002D7A1A"/>
    <w:rsid w:val="002E492D"/>
    <w:rsid w:val="002E5705"/>
    <w:rsid w:val="002E790F"/>
    <w:rsid w:val="002F0D67"/>
    <w:rsid w:val="002F30F3"/>
    <w:rsid w:val="00300136"/>
    <w:rsid w:val="003002C4"/>
    <w:rsid w:val="003011AA"/>
    <w:rsid w:val="00303294"/>
    <w:rsid w:val="003118C7"/>
    <w:rsid w:val="00323923"/>
    <w:rsid w:val="00324803"/>
    <w:rsid w:val="00330100"/>
    <w:rsid w:val="00331159"/>
    <w:rsid w:val="0033183C"/>
    <w:rsid w:val="00334630"/>
    <w:rsid w:val="00334C54"/>
    <w:rsid w:val="003400F3"/>
    <w:rsid w:val="003461A7"/>
    <w:rsid w:val="00351960"/>
    <w:rsid w:val="00351BA0"/>
    <w:rsid w:val="00352595"/>
    <w:rsid w:val="00352CB7"/>
    <w:rsid w:val="00363959"/>
    <w:rsid w:val="003643DC"/>
    <w:rsid w:val="0036587B"/>
    <w:rsid w:val="003667BC"/>
    <w:rsid w:val="003758FA"/>
    <w:rsid w:val="00376CCD"/>
    <w:rsid w:val="00377F11"/>
    <w:rsid w:val="00393F5F"/>
    <w:rsid w:val="00397D7E"/>
    <w:rsid w:val="003A7F18"/>
    <w:rsid w:val="003B1485"/>
    <w:rsid w:val="003B2A98"/>
    <w:rsid w:val="003B4033"/>
    <w:rsid w:val="003B426A"/>
    <w:rsid w:val="003C00E3"/>
    <w:rsid w:val="003C0F9B"/>
    <w:rsid w:val="003C3E43"/>
    <w:rsid w:val="003C7EB6"/>
    <w:rsid w:val="003D2B6D"/>
    <w:rsid w:val="003D4E5F"/>
    <w:rsid w:val="003E0377"/>
    <w:rsid w:val="003E2B8B"/>
    <w:rsid w:val="003E3BEA"/>
    <w:rsid w:val="003F55B0"/>
    <w:rsid w:val="00401C98"/>
    <w:rsid w:val="00401DDA"/>
    <w:rsid w:val="00403A03"/>
    <w:rsid w:val="00411DE0"/>
    <w:rsid w:val="0041684D"/>
    <w:rsid w:val="00416ACA"/>
    <w:rsid w:val="00432BEC"/>
    <w:rsid w:val="004341A3"/>
    <w:rsid w:val="00437101"/>
    <w:rsid w:val="00437B4A"/>
    <w:rsid w:val="0044322C"/>
    <w:rsid w:val="00443429"/>
    <w:rsid w:val="00450258"/>
    <w:rsid w:val="004530D5"/>
    <w:rsid w:val="004538C5"/>
    <w:rsid w:val="00456C01"/>
    <w:rsid w:val="004614B0"/>
    <w:rsid w:val="00467D21"/>
    <w:rsid w:val="00470B4C"/>
    <w:rsid w:val="0048103A"/>
    <w:rsid w:val="00483A4D"/>
    <w:rsid w:val="00492756"/>
    <w:rsid w:val="00492B0E"/>
    <w:rsid w:val="004936F9"/>
    <w:rsid w:val="00496085"/>
    <w:rsid w:val="004A017F"/>
    <w:rsid w:val="004A3B91"/>
    <w:rsid w:val="004A3C32"/>
    <w:rsid w:val="004A415B"/>
    <w:rsid w:val="004A50EF"/>
    <w:rsid w:val="004A7241"/>
    <w:rsid w:val="004B0D28"/>
    <w:rsid w:val="004B3764"/>
    <w:rsid w:val="004B38C1"/>
    <w:rsid w:val="004B4AE1"/>
    <w:rsid w:val="004B4F30"/>
    <w:rsid w:val="004B51F5"/>
    <w:rsid w:val="004B610B"/>
    <w:rsid w:val="004C1390"/>
    <w:rsid w:val="004C75EF"/>
    <w:rsid w:val="004C77D7"/>
    <w:rsid w:val="004D0FDF"/>
    <w:rsid w:val="004D2D6B"/>
    <w:rsid w:val="004D3353"/>
    <w:rsid w:val="004D6167"/>
    <w:rsid w:val="004E0AF3"/>
    <w:rsid w:val="004E333F"/>
    <w:rsid w:val="004F021D"/>
    <w:rsid w:val="004F2E50"/>
    <w:rsid w:val="00500304"/>
    <w:rsid w:val="00501A85"/>
    <w:rsid w:val="00502CF0"/>
    <w:rsid w:val="00507C14"/>
    <w:rsid w:val="00513A9B"/>
    <w:rsid w:val="00514501"/>
    <w:rsid w:val="00515D56"/>
    <w:rsid w:val="00526194"/>
    <w:rsid w:val="00532AE3"/>
    <w:rsid w:val="005337F9"/>
    <w:rsid w:val="005348EB"/>
    <w:rsid w:val="00535ED0"/>
    <w:rsid w:val="005453AB"/>
    <w:rsid w:val="0054566F"/>
    <w:rsid w:val="00547A4E"/>
    <w:rsid w:val="00551FB8"/>
    <w:rsid w:val="005614E5"/>
    <w:rsid w:val="00563624"/>
    <w:rsid w:val="00567966"/>
    <w:rsid w:val="0057742D"/>
    <w:rsid w:val="005858E8"/>
    <w:rsid w:val="00590ED7"/>
    <w:rsid w:val="00592259"/>
    <w:rsid w:val="005974D2"/>
    <w:rsid w:val="005A2C73"/>
    <w:rsid w:val="005A54C5"/>
    <w:rsid w:val="005B2468"/>
    <w:rsid w:val="005B33FB"/>
    <w:rsid w:val="005B49CF"/>
    <w:rsid w:val="005B58AE"/>
    <w:rsid w:val="005C0AFD"/>
    <w:rsid w:val="005C3886"/>
    <w:rsid w:val="005C567B"/>
    <w:rsid w:val="005D42B0"/>
    <w:rsid w:val="005D4541"/>
    <w:rsid w:val="005D7260"/>
    <w:rsid w:val="005E4065"/>
    <w:rsid w:val="005E4910"/>
    <w:rsid w:val="005E49A5"/>
    <w:rsid w:val="005E4DF8"/>
    <w:rsid w:val="005E5975"/>
    <w:rsid w:val="005E5C69"/>
    <w:rsid w:val="005F390B"/>
    <w:rsid w:val="005F444A"/>
    <w:rsid w:val="00600D1A"/>
    <w:rsid w:val="0060293C"/>
    <w:rsid w:val="00603489"/>
    <w:rsid w:val="006050C3"/>
    <w:rsid w:val="00605636"/>
    <w:rsid w:val="00610E3F"/>
    <w:rsid w:val="00634DE6"/>
    <w:rsid w:val="00641C5C"/>
    <w:rsid w:val="00643CE2"/>
    <w:rsid w:val="00645C7B"/>
    <w:rsid w:val="006528E8"/>
    <w:rsid w:val="006654E4"/>
    <w:rsid w:val="00673CFB"/>
    <w:rsid w:val="00677C3D"/>
    <w:rsid w:val="006805E3"/>
    <w:rsid w:val="00681739"/>
    <w:rsid w:val="006839C8"/>
    <w:rsid w:val="00685B70"/>
    <w:rsid w:val="00690FF6"/>
    <w:rsid w:val="00691E57"/>
    <w:rsid w:val="00693C35"/>
    <w:rsid w:val="006955A4"/>
    <w:rsid w:val="00696B3F"/>
    <w:rsid w:val="00696CAD"/>
    <w:rsid w:val="006A388E"/>
    <w:rsid w:val="006B5A02"/>
    <w:rsid w:val="006C2531"/>
    <w:rsid w:val="006C2B37"/>
    <w:rsid w:val="006C60D8"/>
    <w:rsid w:val="006D274F"/>
    <w:rsid w:val="006E093F"/>
    <w:rsid w:val="006E6BAB"/>
    <w:rsid w:val="006F1923"/>
    <w:rsid w:val="006F3EDD"/>
    <w:rsid w:val="006F72E5"/>
    <w:rsid w:val="006F76BB"/>
    <w:rsid w:val="00701623"/>
    <w:rsid w:val="00707127"/>
    <w:rsid w:val="00711125"/>
    <w:rsid w:val="00711666"/>
    <w:rsid w:val="007209B0"/>
    <w:rsid w:val="00733C6B"/>
    <w:rsid w:val="0074018E"/>
    <w:rsid w:val="00740C67"/>
    <w:rsid w:val="00740C69"/>
    <w:rsid w:val="00744D72"/>
    <w:rsid w:val="007450D4"/>
    <w:rsid w:val="00745AA4"/>
    <w:rsid w:val="00747AB8"/>
    <w:rsid w:val="007507D3"/>
    <w:rsid w:val="00753BD7"/>
    <w:rsid w:val="00753FE8"/>
    <w:rsid w:val="00763F7B"/>
    <w:rsid w:val="007662A9"/>
    <w:rsid w:val="0077142B"/>
    <w:rsid w:val="00772F81"/>
    <w:rsid w:val="00781898"/>
    <w:rsid w:val="0078250B"/>
    <w:rsid w:val="00791C6C"/>
    <w:rsid w:val="007925D0"/>
    <w:rsid w:val="00796014"/>
    <w:rsid w:val="007A18BB"/>
    <w:rsid w:val="007B05A9"/>
    <w:rsid w:val="007B15B5"/>
    <w:rsid w:val="007C27F8"/>
    <w:rsid w:val="007C375E"/>
    <w:rsid w:val="007C7363"/>
    <w:rsid w:val="007E10B6"/>
    <w:rsid w:val="007E5EE3"/>
    <w:rsid w:val="007F2805"/>
    <w:rsid w:val="007F3858"/>
    <w:rsid w:val="007F5396"/>
    <w:rsid w:val="0080011F"/>
    <w:rsid w:val="00804D00"/>
    <w:rsid w:val="00811637"/>
    <w:rsid w:val="00813FAE"/>
    <w:rsid w:val="0081559E"/>
    <w:rsid w:val="008211D2"/>
    <w:rsid w:val="008228C4"/>
    <w:rsid w:val="00823B0B"/>
    <w:rsid w:val="008241CA"/>
    <w:rsid w:val="00824D28"/>
    <w:rsid w:val="00830844"/>
    <w:rsid w:val="0083326F"/>
    <w:rsid w:val="00833883"/>
    <w:rsid w:val="0084088E"/>
    <w:rsid w:val="0084128B"/>
    <w:rsid w:val="008415FF"/>
    <w:rsid w:val="00844766"/>
    <w:rsid w:val="00844EE9"/>
    <w:rsid w:val="008455E2"/>
    <w:rsid w:val="00850A8B"/>
    <w:rsid w:val="00851327"/>
    <w:rsid w:val="00855032"/>
    <w:rsid w:val="0085503B"/>
    <w:rsid w:val="0085551C"/>
    <w:rsid w:val="00856007"/>
    <w:rsid w:val="00862C88"/>
    <w:rsid w:val="008637FF"/>
    <w:rsid w:val="00866C33"/>
    <w:rsid w:val="00873D16"/>
    <w:rsid w:val="00875A0F"/>
    <w:rsid w:val="00875EBA"/>
    <w:rsid w:val="00877407"/>
    <w:rsid w:val="008817BC"/>
    <w:rsid w:val="00885163"/>
    <w:rsid w:val="00887CCB"/>
    <w:rsid w:val="00891038"/>
    <w:rsid w:val="00894267"/>
    <w:rsid w:val="008B0C8B"/>
    <w:rsid w:val="008B3BFD"/>
    <w:rsid w:val="008B6875"/>
    <w:rsid w:val="008B7D6F"/>
    <w:rsid w:val="008D193B"/>
    <w:rsid w:val="008D2678"/>
    <w:rsid w:val="008D3EE8"/>
    <w:rsid w:val="008D5D42"/>
    <w:rsid w:val="008E0C99"/>
    <w:rsid w:val="008E3432"/>
    <w:rsid w:val="008F1D2D"/>
    <w:rsid w:val="008F4E24"/>
    <w:rsid w:val="00905A69"/>
    <w:rsid w:val="00907FBC"/>
    <w:rsid w:val="00910073"/>
    <w:rsid w:val="00912D1F"/>
    <w:rsid w:val="0091515C"/>
    <w:rsid w:val="0091669C"/>
    <w:rsid w:val="009217A5"/>
    <w:rsid w:val="00925300"/>
    <w:rsid w:val="00925A56"/>
    <w:rsid w:val="009302C6"/>
    <w:rsid w:val="0093096E"/>
    <w:rsid w:val="009326C7"/>
    <w:rsid w:val="00932CB4"/>
    <w:rsid w:val="00937730"/>
    <w:rsid w:val="00943B67"/>
    <w:rsid w:val="00943E2F"/>
    <w:rsid w:val="0094676E"/>
    <w:rsid w:val="00946B35"/>
    <w:rsid w:val="00953369"/>
    <w:rsid w:val="00953E6A"/>
    <w:rsid w:val="00957D69"/>
    <w:rsid w:val="0096008C"/>
    <w:rsid w:val="00965EAD"/>
    <w:rsid w:val="00966A07"/>
    <w:rsid w:val="0097429B"/>
    <w:rsid w:val="00982492"/>
    <w:rsid w:val="00983EAA"/>
    <w:rsid w:val="009863CF"/>
    <w:rsid w:val="0099161D"/>
    <w:rsid w:val="0099333C"/>
    <w:rsid w:val="00997314"/>
    <w:rsid w:val="009A36F3"/>
    <w:rsid w:val="009A3E01"/>
    <w:rsid w:val="009A7B0A"/>
    <w:rsid w:val="009B2645"/>
    <w:rsid w:val="009B58AF"/>
    <w:rsid w:val="009C55BE"/>
    <w:rsid w:val="009C72A9"/>
    <w:rsid w:val="009E2916"/>
    <w:rsid w:val="009E534B"/>
    <w:rsid w:val="00A1486B"/>
    <w:rsid w:val="00A16354"/>
    <w:rsid w:val="00A2271A"/>
    <w:rsid w:val="00A22ABF"/>
    <w:rsid w:val="00A24A04"/>
    <w:rsid w:val="00A253D0"/>
    <w:rsid w:val="00A34231"/>
    <w:rsid w:val="00A34E9B"/>
    <w:rsid w:val="00A426DB"/>
    <w:rsid w:val="00A43B2A"/>
    <w:rsid w:val="00A460FA"/>
    <w:rsid w:val="00A5073D"/>
    <w:rsid w:val="00A54E0D"/>
    <w:rsid w:val="00A56A04"/>
    <w:rsid w:val="00A65DC5"/>
    <w:rsid w:val="00A73348"/>
    <w:rsid w:val="00A81374"/>
    <w:rsid w:val="00A8431D"/>
    <w:rsid w:val="00A86971"/>
    <w:rsid w:val="00A9285C"/>
    <w:rsid w:val="00A97C4A"/>
    <w:rsid w:val="00AA0AC4"/>
    <w:rsid w:val="00AA0B42"/>
    <w:rsid w:val="00AA3968"/>
    <w:rsid w:val="00AA6826"/>
    <w:rsid w:val="00AA6C02"/>
    <w:rsid w:val="00AB1805"/>
    <w:rsid w:val="00AB43F6"/>
    <w:rsid w:val="00AB5CDA"/>
    <w:rsid w:val="00AB7771"/>
    <w:rsid w:val="00AC47C7"/>
    <w:rsid w:val="00AC60B6"/>
    <w:rsid w:val="00AC6E0F"/>
    <w:rsid w:val="00AC6FC0"/>
    <w:rsid w:val="00AE370A"/>
    <w:rsid w:val="00AE7541"/>
    <w:rsid w:val="00AF650C"/>
    <w:rsid w:val="00B03311"/>
    <w:rsid w:val="00B0343F"/>
    <w:rsid w:val="00B03444"/>
    <w:rsid w:val="00B06708"/>
    <w:rsid w:val="00B10014"/>
    <w:rsid w:val="00B1191D"/>
    <w:rsid w:val="00B15006"/>
    <w:rsid w:val="00B20472"/>
    <w:rsid w:val="00B20C4B"/>
    <w:rsid w:val="00B331EC"/>
    <w:rsid w:val="00B35AFF"/>
    <w:rsid w:val="00B35B44"/>
    <w:rsid w:val="00B37814"/>
    <w:rsid w:val="00B427A2"/>
    <w:rsid w:val="00B43DCD"/>
    <w:rsid w:val="00B57C9A"/>
    <w:rsid w:val="00B62873"/>
    <w:rsid w:val="00B6309E"/>
    <w:rsid w:val="00B6368E"/>
    <w:rsid w:val="00B67F24"/>
    <w:rsid w:val="00B70C31"/>
    <w:rsid w:val="00B725E9"/>
    <w:rsid w:val="00B81182"/>
    <w:rsid w:val="00B81224"/>
    <w:rsid w:val="00B823A5"/>
    <w:rsid w:val="00B9055C"/>
    <w:rsid w:val="00B91A17"/>
    <w:rsid w:val="00B94609"/>
    <w:rsid w:val="00B9552B"/>
    <w:rsid w:val="00BA2A86"/>
    <w:rsid w:val="00BA433E"/>
    <w:rsid w:val="00BA6E37"/>
    <w:rsid w:val="00BA717C"/>
    <w:rsid w:val="00BB1485"/>
    <w:rsid w:val="00BB678D"/>
    <w:rsid w:val="00BC355F"/>
    <w:rsid w:val="00BD0BDB"/>
    <w:rsid w:val="00BD0D4B"/>
    <w:rsid w:val="00BD1008"/>
    <w:rsid w:val="00BD5461"/>
    <w:rsid w:val="00BD7F1D"/>
    <w:rsid w:val="00BE0E68"/>
    <w:rsid w:val="00BE102C"/>
    <w:rsid w:val="00BE2D50"/>
    <w:rsid w:val="00BE5367"/>
    <w:rsid w:val="00BF019A"/>
    <w:rsid w:val="00BF2805"/>
    <w:rsid w:val="00BF59F5"/>
    <w:rsid w:val="00BF6835"/>
    <w:rsid w:val="00C00D09"/>
    <w:rsid w:val="00C0149A"/>
    <w:rsid w:val="00C03ECE"/>
    <w:rsid w:val="00C15D45"/>
    <w:rsid w:val="00C221F8"/>
    <w:rsid w:val="00C252DB"/>
    <w:rsid w:val="00C257F8"/>
    <w:rsid w:val="00C261B4"/>
    <w:rsid w:val="00C26BB6"/>
    <w:rsid w:val="00C26DE6"/>
    <w:rsid w:val="00C30F8E"/>
    <w:rsid w:val="00C30F98"/>
    <w:rsid w:val="00C31AAC"/>
    <w:rsid w:val="00C33F81"/>
    <w:rsid w:val="00C344E7"/>
    <w:rsid w:val="00C528D7"/>
    <w:rsid w:val="00C7054A"/>
    <w:rsid w:val="00C71736"/>
    <w:rsid w:val="00C71EF5"/>
    <w:rsid w:val="00C7510A"/>
    <w:rsid w:val="00C85DB5"/>
    <w:rsid w:val="00C85FD4"/>
    <w:rsid w:val="00C86297"/>
    <w:rsid w:val="00C97C14"/>
    <w:rsid w:val="00C97DC2"/>
    <w:rsid w:val="00CA00BC"/>
    <w:rsid w:val="00CA557D"/>
    <w:rsid w:val="00CB1584"/>
    <w:rsid w:val="00CB1670"/>
    <w:rsid w:val="00CB17CB"/>
    <w:rsid w:val="00CB7D9B"/>
    <w:rsid w:val="00CC2AAE"/>
    <w:rsid w:val="00CD3513"/>
    <w:rsid w:val="00CD73A9"/>
    <w:rsid w:val="00CE19A8"/>
    <w:rsid w:val="00CE1ABA"/>
    <w:rsid w:val="00CE1FC6"/>
    <w:rsid w:val="00CF00F9"/>
    <w:rsid w:val="00CF1EC8"/>
    <w:rsid w:val="00CF40E0"/>
    <w:rsid w:val="00CF795E"/>
    <w:rsid w:val="00D01563"/>
    <w:rsid w:val="00D045B6"/>
    <w:rsid w:val="00D11A98"/>
    <w:rsid w:val="00D12D2B"/>
    <w:rsid w:val="00D14FD6"/>
    <w:rsid w:val="00D16528"/>
    <w:rsid w:val="00D21579"/>
    <w:rsid w:val="00D218F6"/>
    <w:rsid w:val="00D23516"/>
    <w:rsid w:val="00D255E0"/>
    <w:rsid w:val="00D278E8"/>
    <w:rsid w:val="00D315D0"/>
    <w:rsid w:val="00D33BF7"/>
    <w:rsid w:val="00D42D67"/>
    <w:rsid w:val="00D450FC"/>
    <w:rsid w:val="00D4572B"/>
    <w:rsid w:val="00D501DA"/>
    <w:rsid w:val="00D57337"/>
    <w:rsid w:val="00D61971"/>
    <w:rsid w:val="00D6423D"/>
    <w:rsid w:val="00D65FC0"/>
    <w:rsid w:val="00D708C8"/>
    <w:rsid w:val="00D9252B"/>
    <w:rsid w:val="00D96875"/>
    <w:rsid w:val="00DA050F"/>
    <w:rsid w:val="00DA7994"/>
    <w:rsid w:val="00DB3D27"/>
    <w:rsid w:val="00DB47D5"/>
    <w:rsid w:val="00DC1DD5"/>
    <w:rsid w:val="00DC2017"/>
    <w:rsid w:val="00DC7BE1"/>
    <w:rsid w:val="00DC7FBE"/>
    <w:rsid w:val="00DD55B5"/>
    <w:rsid w:val="00DD5848"/>
    <w:rsid w:val="00DE1221"/>
    <w:rsid w:val="00DE1F84"/>
    <w:rsid w:val="00DE2048"/>
    <w:rsid w:val="00DE4915"/>
    <w:rsid w:val="00DE4AF4"/>
    <w:rsid w:val="00DE5321"/>
    <w:rsid w:val="00DE6157"/>
    <w:rsid w:val="00DE6657"/>
    <w:rsid w:val="00DE6C23"/>
    <w:rsid w:val="00DF179F"/>
    <w:rsid w:val="00DF227D"/>
    <w:rsid w:val="00DF4E97"/>
    <w:rsid w:val="00DF642A"/>
    <w:rsid w:val="00DF745E"/>
    <w:rsid w:val="00DF7862"/>
    <w:rsid w:val="00E1134D"/>
    <w:rsid w:val="00E1474D"/>
    <w:rsid w:val="00E37C70"/>
    <w:rsid w:val="00E4781F"/>
    <w:rsid w:val="00E5007C"/>
    <w:rsid w:val="00E52D65"/>
    <w:rsid w:val="00E56F52"/>
    <w:rsid w:val="00E57517"/>
    <w:rsid w:val="00E6611D"/>
    <w:rsid w:val="00E66C78"/>
    <w:rsid w:val="00E76CB4"/>
    <w:rsid w:val="00E7706E"/>
    <w:rsid w:val="00E77149"/>
    <w:rsid w:val="00E8178E"/>
    <w:rsid w:val="00E8416D"/>
    <w:rsid w:val="00E87405"/>
    <w:rsid w:val="00E9507E"/>
    <w:rsid w:val="00E95D33"/>
    <w:rsid w:val="00E97220"/>
    <w:rsid w:val="00EA322B"/>
    <w:rsid w:val="00EB62C2"/>
    <w:rsid w:val="00EB7EEA"/>
    <w:rsid w:val="00EC06A1"/>
    <w:rsid w:val="00EC14AC"/>
    <w:rsid w:val="00EC74BA"/>
    <w:rsid w:val="00ED1241"/>
    <w:rsid w:val="00ED79F9"/>
    <w:rsid w:val="00EE3199"/>
    <w:rsid w:val="00EE7318"/>
    <w:rsid w:val="00EF548C"/>
    <w:rsid w:val="00F00DCE"/>
    <w:rsid w:val="00F06C4D"/>
    <w:rsid w:val="00F156F9"/>
    <w:rsid w:val="00F15EC7"/>
    <w:rsid w:val="00F16D1B"/>
    <w:rsid w:val="00F17C30"/>
    <w:rsid w:val="00F20EAB"/>
    <w:rsid w:val="00F21113"/>
    <w:rsid w:val="00F2332A"/>
    <w:rsid w:val="00F253A5"/>
    <w:rsid w:val="00F26005"/>
    <w:rsid w:val="00F30272"/>
    <w:rsid w:val="00F30A8C"/>
    <w:rsid w:val="00F37063"/>
    <w:rsid w:val="00F63A24"/>
    <w:rsid w:val="00F64CFE"/>
    <w:rsid w:val="00F6740A"/>
    <w:rsid w:val="00F677D1"/>
    <w:rsid w:val="00F67B13"/>
    <w:rsid w:val="00F70109"/>
    <w:rsid w:val="00F71FB1"/>
    <w:rsid w:val="00F91426"/>
    <w:rsid w:val="00F91F42"/>
    <w:rsid w:val="00FA2892"/>
    <w:rsid w:val="00FA2C7A"/>
    <w:rsid w:val="00FB3A19"/>
    <w:rsid w:val="00FB4380"/>
    <w:rsid w:val="00FB45AE"/>
    <w:rsid w:val="00FB53CE"/>
    <w:rsid w:val="00FB7BD5"/>
    <w:rsid w:val="00FC6552"/>
    <w:rsid w:val="00FD05FD"/>
    <w:rsid w:val="00FD42C7"/>
    <w:rsid w:val="00FD46DA"/>
    <w:rsid w:val="00FD79BE"/>
    <w:rsid w:val="00FE0721"/>
    <w:rsid w:val="00FE0DB0"/>
    <w:rsid w:val="00FF1553"/>
    <w:rsid w:val="00FF18B8"/>
    <w:rsid w:val="00FF23B1"/>
    <w:rsid w:val="00FF651A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AF0C"/>
  <w15:chartTrackingRefBased/>
  <w15:docId w15:val="{3605C8B9-2450-419E-83B9-E1EBF6E1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0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46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46D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E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917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it-IT"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91793"/>
    <w:rPr>
      <w:rFonts w:ascii="Arial" w:eastAsia="Times New Roman" w:hAnsi="Arial" w:cs="Arial"/>
      <w:vanish/>
      <w:kern w:val="0"/>
      <w:sz w:val="16"/>
      <w:szCs w:val="16"/>
      <w:lang w:val="it-IT" w:eastAsia="it-IT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917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it-IT"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91793"/>
    <w:rPr>
      <w:rFonts w:ascii="Arial" w:eastAsia="Times New Roman" w:hAnsi="Arial" w:cs="Arial"/>
      <w:vanish/>
      <w:kern w:val="0"/>
      <w:sz w:val="16"/>
      <w:szCs w:val="16"/>
      <w:lang w:val="it-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B1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5B5"/>
  </w:style>
  <w:style w:type="paragraph" w:styleId="Pidipagina">
    <w:name w:val="footer"/>
    <w:basedOn w:val="Normale"/>
    <w:link w:val="PidipaginaCarattere"/>
    <w:uiPriority w:val="99"/>
    <w:unhideWhenUsed/>
    <w:rsid w:val="007B1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5B5"/>
  </w:style>
  <w:style w:type="character" w:styleId="Collegamentovisitato">
    <w:name w:val="FollowedHyperlink"/>
    <w:basedOn w:val="Carpredefinitoparagrafo"/>
    <w:uiPriority w:val="99"/>
    <w:semiHidden/>
    <w:unhideWhenUsed/>
    <w:rsid w:val="007B15B5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13A9B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3A9B"/>
    <w:rPr>
      <w:rFonts w:ascii="Arial" w:eastAsia="Arial" w:hAnsi="Arial" w:cs="Arial"/>
      <w:kern w:val="0"/>
      <w:lang w:val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0B42"/>
    <w:rPr>
      <w:b/>
      <w:bCs/>
    </w:rPr>
  </w:style>
  <w:style w:type="character" w:customStyle="1" w:styleId="apple-converted-space">
    <w:name w:val="apple-converted-space"/>
    <w:basedOn w:val="Carpredefinitoparagrafo"/>
    <w:rsid w:val="00AA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04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09221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34522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7286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7920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4494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91740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4750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9000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4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5440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5635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9016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597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4102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01313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2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713915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8397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57840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655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8171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35403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9806923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924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199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736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00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983344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785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1486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8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32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64754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36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0758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29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6453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582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3851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nigel.palmer@fbgpg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iano@taconli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houseofrohl.it" TargetMode="External"/><Relationship Id="rId10" Type="http://schemas.openxmlformats.org/officeDocument/2006/relationships/hyperlink" Target="mailto:https://houseofrohl.design/it/cucina/rubinetti-e-miscelatori/miscelatori-cucina/southbank-miscelatore-per-lavello-a-ponte/?kitchen-finish-taxonomy=cromo?kitchen-finish-taxonomy=polished-brass-unlacquer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houseofroh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Nigel</dc:creator>
  <cp:keywords/>
  <dc:description/>
  <cp:lastModifiedBy>Paola Staiano</cp:lastModifiedBy>
  <cp:revision>6</cp:revision>
  <cp:lastPrinted>2024-04-12T12:05:00Z</cp:lastPrinted>
  <dcterms:created xsi:type="dcterms:W3CDTF">2024-10-30T10:16:00Z</dcterms:created>
  <dcterms:modified xsi:type="dcterms:W3CDTF">2024-10-30T10:47:00Z</dcterms:modified>
</cp:coreProperties>
</file>