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CA37" w14:textId="77777777" w:rsidR="00AD4693" w:rsidRDefault="00AD4693" w:rsidP="00A264F0">
      <w:pPr>
        <w:ind w:left="1418" w:right="-1"/>
        <w:jc w:val="both"/>
        <w:rPr>
          <w:rFonts w:ascii="Helvetica" w:hAnsi="Helvetica" w:cs="Arial"/>
          <w:b/>
          <w:bCs/>
          <w:sz w:val="24"/>
          <w:szCs w:val="24"/>
        </w:rPr>
      </w:pPr>
    </w:p>
    <w:p w14:paraId="33A5B4DF" w14:textId="77777777" w:rsidR="00A264F0" w:rsidRPr="00A264F0" w:rsidRDefault="00A264F0" w:rsidP="00A264F0">
      <w:pPr>
        <w:ind w:left="1418" w:right="-1"/>
        <w:jc w:val="both"/>
        <w:rPr>
          <w:rFonts w:ascii="Helvetica" w:hAnsi="Helvetica" w:cs="Arial"/>
          <w:b/>
          <w:bCs/>
          <w:sz w:val="24"/>
          <w:szCs w:val="24"/>
        </w:rPr>
      </w:pPr>
    </w:p>
    <w:p w14:paraId="1F1041D3" w14:textId="77777777" w:rsidR="00A264F0" w:rsidRDefault="00A264F0" w:rsidP="00A264F0">
      <w:pPr>
        <w:pStyle w:val="NormaleWeb"/>
        <w:ind w:left="1418" w:right="-1"/>
        <w:jc w:val="both"/>
        <w:rPr>
          <w:rStyle w:val="Enfasigrassetto"/>
          <w:rFonts w:ascii="Helvetica" w:hAnsi="Helvetica"/>
          <w:color w:val="000000"/>
        </w:rPr>
      </w:pPr>
      <w:r w:rsidRPr="00A264F0">
        <w:rPr>
          <w:rStyle w:val="Enfasigrassetto"/>
          <w:rFonts w:ascii="Helvetica" w:hAnsi="Helvetica"/>
          <w:color w:val="000000"/>
        </w:rPr>
        <w:t>FRIUL MOSAIC: L’ELEGANZA DEL MOSAICO PER IL NUOVO BULGARI HOTEL DI ROMA</w:t>
      </w:r>
    </w:p>
    <w:p w14:paraId="63100506" w14:textId="77777777" w:rsidR="00A264F0" w:rsidRPr="00A264F0" w:rsidRDefault="00A264F0" w:rsidP="00A264F0">
      <w:pPr>
        <w:pStyle w:val="NormaleWeb"/>
        <w:ind w:left="1418" w:right="-1"/>
        <w:jc w:val="both"/>
        <w:rPr>
          <w:rFonts w:ascii="Helvetica" w:hAnsi="Helvetica"/>
          <w:color w:val="000000"/>
        </w:rPr>
      </w:pPr>
    </w:p>
    <w:p w14:paraId="4DB9FF63" w14:textId="77777777" w:rsidR="00A264F0" w:rsidRPr="00A264F0" w:rsidRDefault="00A264F0" w:rsidP="00A264F0">
      <w:pPr>
        <w:pStyle w:val="NormaleWeb"/>
        <w:ind w:left="1418" w:right="-1"/>
        <w:jc w:val="both"/>
        <w:rPr>
          <w:rFonts w:ascii="Helvetica" w:hAnsi="Helvetica"/>
          <w:color w:val="000000"/>
        </w:rPr>
      </w:pPr>
      <w:proofErr w:type="spellStart"/>
      <w:r w:rsidRPr="00A264F0">
        <w:rPr>
          <w:rStyle w:val="Enfasicorsivo"/>
          <w:rFonts w:ascii="Helvetica" w:hAnsi="Helvetica"/>
          <w:color w:val="000000"/>
        </w:rPr>
        <w:t>Friul</w:t>
      </w:r>
      <w:proofErr w:type="spellEnd"/>
      <w:r w:rsidRPr="00A264F0">
        <w:rPr>
          <w:rStyle w:val="Enfasicorsivo"/>
          <w:rFonts w:ascii="Helvetica" w:hAnsi="Helvetica"/>
          <w:color w:val="000000"/>
        </w:rPr>
        <w:t xml:space="preserve"> </w:t>
      </w:r>
      <w:proofErr w:type="spellStart"/>
      <w:r w:rsidRPr="00A264F0">
        <w:rPr>
          <w:rStyle w:val="Enfasicorsivo"/>
          <w:rFonts w:ascii="Helvetica" w:hAnsi="Helvetica"/>
          <w:color w:val="000000"/>
        </w:rPr>
        <w:t>Mosaic</w:t>
      </w:r>
      <w:proofErr w:type="spellEnd"/>
      <w:r w:rsidRPr="00A264F0">
        <w:rPr>
          <w:rFonts w:ascii="Helvetica" w:hAnsi="Helvetica"/>
          <w:color w:val="000000"/>
        </w:rPr>
        <w:t>, eccellenza nel mondo dell’arte musiva contemporanea, conferma il proprio ruolo di protagonista nel design di lusso grazie alla collaborazione con il nuovo</w:t>
      </w:r>
      <w:r w:rsidRPr="00A264F0">
        <w:rPr>
          <w:rStyle w:val="apple-converted-space"/>
          <w:rFonts w:ascii="Helvetica" w:hAnsi="Helvetica"/>
          <w:color w:val="000000"/>
        </w:rPr>
        <w:t> </w:t>
      </w:r>
      <w:r w:rsidRPr="00A264F0">
        <w:rPr>
          <w:rStyle w:val="Enfasigrassetto"/>
          <w:rFonts w:ascii="Helvetica" w:hAnsi="Helvetica"/>
          <w:color w:val="000000"/>
        </w:rPr>
        <w:t>Bulgari Hotel Roma</w:t>
      </w:r>
      <w:r w:rsidRPr="00A264F0">
        <w:rPr>
          <w:rFonts w:ascii="Helvetica" w:hAnsi="Helvetica"/>
          <w:color w:val="000000"/>
        </w:rPr>
        <w:t>. Questo straordinario progetto celebra il connubio tra tradizione artigianale e innovazione, esaltando l’identità senza tempo della Capitale.</w:t>
      </w:r>
    </w:p>
    <w:p w14:paraId="73875A98" w14:textId="77777777" w:rsidR="00A264F0" w:rsidRPr="00A264F0" w:rsidRDefault="00A264F0" w:rsidP="00A264F0">
      <w:pPr>
        <w:pStyle w:val="NormaleWeb"/>
        <w:ind w:left="1418" w:right="-1"/>
        <w:jc w:val="both"/>
        <w:rPr>
          <w:rFonts w:ascii="Helvetica" w:hAnsi="Helvetica"/>
          <w:color w:val="000000"/>
        </w:rPr>
      </w:pPr>
      <w:r w:rsidRPr="00A264F0">
        <w:rPr>
          <w:rFonts w:ascii="Helvetica" w:hAnsi="Helvetica"/>
          <w:color w:val="000000"/>
        </w:rPr>
        <w:t>Situato nel cuore di Roma, nei pressi di Via del Corso e Piazza di Spagna, il Bulgari Hotel Roma è il secondo hotel italiano della prestigiosa collezione</w:t>
      </w:r>
      <w:r w:rsidRPr="00A264F0">
        <w:rPr>
          <w:rStyle w:val="apple-converted-space"/>
          <w:rFonts w:ascii="Helvetica" w:hAnsi="Helvetica"/>
          <w:color w:val="000000"/>
        </w:rPr>
        <w:t> </w:t>
      </w:r>
      <w:r w:rsidRPr="00A264F0">
        <w:rPr>
          <w:rStyle w:val="Enfasicorsivo"/>
          <w:rFonts w:ascii="Helvetica" w:hAnsi="Helvetica"/>
          <w:color w:val="000000"/>
        </w:rPr>
        <w:t>Bulgari Hotels &amp; Resorts</w:t>
      </w:r>
      <w:r w:rsidRPr="00A264F0">
        <w:rPr>
          <w:rFonts w:ascii="Helvetica" w:hAnsi="Helvetica"/>
          <w:color w:val="000000"/>
        </w:rPr>
        <w:t>. L’edificio, risalente al 1940, è stato trasformato in un capolavoro di design contemporaneo dallo studio</w:t>
      </w:r>
      <w:r w:rsidRPr="00A264F0">
        <w:rPr>
          <w:rStyle w:val="apple-converted-space"/>
          <w:rFonts w:ascii="Helvetica" w:hAnsi="Helvetica"/>
          <w:color w:val="000000"/>
        </w:rPr>
        <w:t> </w:t>
      </w:r>
      <w:r w:rsidRPr="00A264F0">
        <w:rPr>
          <w:rStyle w:val="Enfasigrassetto"/>
          <w:rFonts w:ascii="Helvetica" w:hAnsi="Helvetica"/>
          <w:color w:val="000000"/>
        </w:rPr>
        <w:t>ACPV ARCHITECTS Antonio Citterio Patricia Viel</w:t>
      </w:r>
      <w:r w:rsidRPr="00A264F0">
        <w:rPr>
          <w:rFonts w:ascii="Helvetica" w:hAnsi="Helvetica"/>
          <w:color w:val="000000"/>
        </w:rPr>
        <w:t>, mantenendo un legame profondo con le radici storiche e culturali della Città Eterna.</w:t>
      </w:r>
    </w:p>
    <w:p w14:paraId="2AAB6D0F" w14:textId="77777777" w:rsidR="00A264F0" w:rsidRPr="00A264F0" w:rsidRDefault="00A264F0" w:rsidP="00A264F0">
      <w:pPr>
        <w:pStyle w:val="NormaleWeb"/>
        <w:ind w:left="1418" w:right="-1"/>
        <w:jc w:val="both"/>
        <w:rPr>
          <w:rFonts w:ascii="Helvetica" w:hAnsi="Helvetica"/>
          <w:color w:val="000000"/>
        </w:rPr>
      </w:pPr>
      <w:r w:rsidRPr="00A264F0">
        <w:rPr>
          <w:rFonts w:ascii="Helvetica" w:hAnsi="Helvetica"/>
          <w:color w:val="000000"/>
        </w:rPr>
        <w:t>Uno degli elementi distintivi del progetto è rappresentato dai bagni delle 114 suite dell’hotel, impreziositi da marmi colorati e dai raffinati</w:t>
      </w:r>
      <w:r w:rsidRPr="00A264F0">
        <w:rPr>
          <w:rStyle w:val="apple-converted-space"/>
          <w:rFonts w:ascii="Helvetica" w:hAnsi="Helvetica"/>
          <w:color w:val="000000"/>
        </w:rPr>
        <w:t> </w:t>
      </w:r>
      <w:r w:rsidRPr="00A264F0">
        <w:rPr>
          <w:rStyle w:val="Enfasigrassetto"/>
          <w:rFonts w:ascii="Helvetica" w:hAnsi="Helvetica"/>
          <w:color w:val="000000"/>
        </w:rPr>
        <w:t>rosoni in mosaico</w:t>
      </w:r>
      <w:r w:rsidRPr="00A264F0">
        <w:rPr>
          <w:rStyle w:val="apple-converted-space"/>
          <w:rFonts w:ascii="Helvetica" w:hAnsi="Helvetica"/>
          <w:color w:val="000000"/>
        </w:rPr>
        <w:t> </w:t>
      </w:r>
      <w:r w:rsidRPr="00A264F0">
        <w:rPr>
          <w:rFonts w:ascii="Helvetica" w:hAnsi="Helvetica"/>
          <w:color w:val="000000"/>
        </w:rPr>
        <w:t>firmati</w:t>
      </w:r>
      <w:r w:rsidRPr="00A264F0">
        <w:rPr>
          <w:rStyle w:val="apple-converted-space"/>
          <w:rFonts w:ascii="Helvetica" w:hAnsi="Helvetica"/>
          <w:color w:val="000000"/>
        </w:rPr>
        <w:t> </w:t>
      </w:r>
      <w:proofErr w:type="spellStart"/>
      <w:r w:rsidRPr="00A264F0">
        <w:rPr>
          <w:rStyle w:val="Enfasicorsivo"/>
          <w:rFonts w:ascii="Helvetica" w:hAnsi="Helvetica"/>
          <w:color w:val="000000"/>
        </w:rPr>
        <w:t>Friul</w:t>
      </w:r>
      <w:proofErr w:type="spellEnd"/>
      <w:r w:rsidRPr="00A264F0">
        <w:rPr>
          <w:rStyle w:val="Enfasicorsivo"/>
          <w:rFonts w:ascii="Helvetica" w:hAnsi="Helvetica"/>
          <w:color w:val="000000"/>
        </w:rPr>
        <w:t xml:space="preserve"> </w:t>
      </w:r>
      <w:proofErr w:type="spellStart"/>
      <w:r w:rsidRPr="00A264F0">
        <w:rPr>
          <w:rStyle w:val="Enfasicorsivo"/>
          <w:rFonts w:ascii="Helvetica" w:hAnsi="Helvetica"/>
          <w:color w:val="000000"/>
        </w:rPr>
        <w:t>Mosaic</w:t>
      </w:r>
      <w:proofErr w:type="spellEnd"/>
      <w:r w:rsidRPr="00A264F0">
        <w:rPr>
          <w:rFonts w:ascii="Helvetica" w:hAnsi="Helvetica"/>
          <w:color w:val="000000"/>
        </w:rPr>
        <w:t>. Questi dettagli, realizzati a mano dagli artigiani della Scuola Mosaicisti del Friuli di Spilimbergo, riflettono una maestria unica: ogni tessera è stata lavorata individualmente, seguendo l’antica tecnica della posa indiretta a rovescio su carta, per garantire un risultato di straordinaria precisione e bellezza.</w:t>
      </w:r>
    </w:p>
    <w:p w14:paraId="0D83AB40" w14:textId="77777777" w:rsidR="00A264F0" w:rsidRPr="00A264F0" w:rsidRDefault="00A264F0" w:rsidP="00A264F0">
      <w:pPr>
        <w:pStyle w:val="NormaleWeb"/>
        <w:ind w:left="1418" w:right="-1"/>
        <w:jc w:val="both"/>
        <w:rPr>
          <w:rFonts w:ascii="Helvetica" w:hAnsi="Helvetica"/>
          <w:color w:val="000000"/>
        </w:rPr>
      </w:pPr>
      <w:r w:rsidRPr="00A264F0">
        <w:rPr>
          <w:rFonts w:ascii="Helvetica" w:hAnsi="Helvetica"/>
          <w:color w:val="000000"/>
        </w:rPr>
        <w:t>L’uso di palette cromatiche selezionate e materiali di altissima qualità rende ogni bagno un’esperienza di lusso, in cui l’arte musiva non è solo decorazione, ma espressione di un’estetica sofisticata che unisce passato e presente.</w:t>
      </w:r>
    </w:p>
    <w:p w14:paraId="0F4D5EB7" w14:textId="77777777" w:rsidR="00A264F0" w:rsidRPr="00A264F0" w:rsidRDefault="00A264F0" w:rsidP="00A264F0">
      <w:pPr>
        <w:pStyle w:val="NormaleWeb"/>
        <w:ind w:left="1418" w:right="-1"/>
        <w:jc w:val="both"/>
        <w:rPr>
          <w:rFonts w:ascii="Helvetica" w:hAnsi="Helvetica"/>
          <w:color w:val="000000"/>
        </w:rPr>
      </w:pPr>
      <w:r w:rsidRPr="00A264F0">
        <w:rPr>
          <w:rFonts w:ascii="Helvetica" w:hAnsi="Helvetica"/>
          <w:color w:val="000000"/>
        </w:rPr>
        <w:t>Questa collaborazione rappresenta un ulteriore traguardo per</w:t>
      </w:r>
      <w:r w:rsidRPr="00A264F0">
        <w:rPr>
          <w:rStyle w:val="apple-converted-space"/>
          <w:rFonts w:ascii="Helvetica" w:hAnsi="Helvetica"/>
          <w:color w:val="000000"/>
        </w:rPr>
        <w:t> </w:t>
      </w:r>
      <w:proofErr w:type="spellStart"/>
      <w:r w:rsidRPr="00A264F0">
        <w:rPr>
          <w:rStyle w:val="Enfasicorsivo"/>
          <w:rFonts w:ascii="Helvetica" w:hAnsi="Helvetica"/>
          <w:color w:val="000000"/>
        </w:rPr>
        <w:t>Friul</w:t>
      </w:r>
      <w:proofErr w:type="spellEnd"/>
      <w:r w:rsidRPr="00A264F0">
        <w:rPr>
          <w:rStyle w:val="Enfasicorsivo"/>
          <w:rFonts w:ascii="Helvetica" w:hAnsi="Helvetica"/>
          <w:color w:val="000000"/>
        </w:rPr>
        <w:t xml:space="preserve"> </w:t>
      </w:r>
      <w:proofErr w:type="spellStart"/>
      <w:r w:rsidRPr="00A264F0">
        <w:rPr>
          <w:rStyle w:val="Enfasicorsivo"/>
          <w:rFonts w:ascii="Helvetica" w:hAnsi="Helvetica"/>
          <w:color w:val="000000"/>
        </w:rPr>
        <w:t>Mosaic</w:t>
      </w:r>
      <w:proofErr w:type="spellEnd"/>
      <w:r w:rsidRPr="00A264F0">
        <w:rPr>
          <w:rFonts w:ascii="Helvetica" w:hAnsi="Helvetica"/>
          <w:color w:val="000000"/>
        </w:rPr>
        <w:t>, che dal 1987 si distingue per la capacità di tradurre il linguaggio del mosaico in progetti esclusivi per l’architettura e l’</w:t>
      </w:r>
      <w:proofErr w:type="spellStart"/>
      <w:r w:rsidRPr="00A264F0">
        <w:rPr>
          <w:rFonts w:ascii="Helvetica" w:hAnsi="Helvetica"/>
          <w:color w:val="000000"/>
        </w:rPr>
        <w:t>interior</w:t>
      </w:r>
      <w:proofErr w:type="spellEnd"/>
      <w:r w:rsidRPr="00A264F0">
        <w:rPr>
          <w:rFonts w:ascii="Helvetica" w:hAnsi="Helvetica"/>
          <w:color w:val="000000"/>
        </w:rPr>
        <w:t xml:space="preserve"> design di altissimo livello. Con una forte attenzione alla personalizzazione, l’azienda friulana continua a innovare nel rispetto della tradizione, portando avanti un’eredità artigianale che si rinnova in ogni creazione.</w:t>
      </w:r>
    </w:p>
    <w:p w14:paraId="32179F29" w14:textId="77777777" w:rsidR="0062550A" w:rsidRPr="0007712C" w:rsidRDefault="0062550A" w:rsidP="00A264F0">
      <w:pPr>
        <w:ind w:left="1418"/>
        <w:jc w:val="both"/>
        <w:rPr>
          <w:rFonts w:ascii="Arial" w:hAnsi="Arial" w:cs="Arial"/>
        </w:rPr>
      </w:pPr>
    </w:p>
    <w:sectPr w:rsidR="0062550A" w:rsidRPr="0007712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A9E8" w14:textId="77777777" w:rsidR="00A350C3" w:rsidRDefault="00A350C3" w:rsidP="00A66214">
      <w:pPr>
        <w:spacing w:after="0" w:line="240" w:lineRule="auto"/>
      </w:pPr>
      <w:r>
        <w:separator/>
      </w:r>
    </w:p>
  </w:endnote>
  <w:endnote w:type="continuationSeparator" w:id="0">
    <w:p w14:paraId="2615CC12" w14:textId="77777777" w:rsidR="00A350C3" w:rsidRDefault="00A350C3" w:rsidP="00A6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EA89" w14:textId="77777777" w:rsidR="00A350C3" w:rsidRDefault="00A350C3" w:rsidP="00A66214">
      <w:pPr>
        <w:spacing w:after="0" w:line="240" w:lineRule="auto"/>
      </w:pPr>
      <w:r>
        <w:separator/>
      </w:r>
    </w:p>
  </w:footnote>
  <w:footnote w:type="continuationSeparator" w:id="0">
    <w:p w14:paraId="622FFEC1" w14:textId="77777777" w:rsidR="00A350C3" w:rsidRDefault="00A350C3" w:rsidP="00A6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F8C" w14:textId="4A0FD4A7" w:rsidR="00A66214" w:rsidRDefault="006D1811" w:rsidP="006D1811">
    <w:pPr>
      <w:pStyle w:val="Intestazione"/>
      <w:ind w:left="-709"/>
    </w:pPr>
    <w:r>
      <w:rPr>
        <w:noProof/>
      </w:rPr>
      <w:drawing>
        <wp:inline distT="0" distB="0" distL="0" distR="0" wp14:anchorId="5C5DDD50" wp14:editId="18002D51">
          <wp:extent cx="1066800" cy="472965"/>
          <wp:effectExtent l="0" t="0" r="0" b="0"/>
          <wp:docPr id="1073741825" name="officeArt object" descr="Immagine che contiene disegnand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disegnandoDescrizione generata automaticamente" descr="Immagine che contiene disegnand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3619" cy="4848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A66214" w:rsidRPr="00BD2039">
      <w:rPr>
        <w:rFonts w:ascii="Arial" w:hAnsi="Arial" w:cs="Arial"/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F733D5F" wp14:editId="25196156">
              <wp:simplePos x="0" y="0"/>
              <wp:positionH relativeFrom="page">
                <wp:posOffset>299561</wp:posOffset>
              </wp:positionH>
              <wp:positionV relativeFrom="page">
                <wp:posOffset>1592898</wp:posOffset>
              </wp:positionV>
              <wp:extent cx="1135857" cy="2200275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5857" cy="22002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E5062C7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Press Office:</w:t>
                          </w:r>
                        </w:p>
                        <w:p w14:paraId="1CEA557F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TAConline</w:t>
                          </w:r>
                          <w:proofErr w:type="spellEnd"/>
                        </w:p>
                        <w:p w14:paraId="64DE9D82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  <w:t>tel. +39 0248517618</w:t>
                          </w:r>
                        </w:p>
                        <w:p w14:paraId="4B4D8328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de-DE"/>
                            </w:rPr>
                            <w:t>tel. +39 0185351616</w:t>
                          </w:r>
                        </w:p>
                        <w:p w14:paraId="77AD63D4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de-DE"/>
                            </w:rPr>
                            <w:t>press@taconline.it</w:t>
                          </w:r>
                        </w:p>
                        <w:p w14:paraId="51DBB519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taconline.it</w:t>
                          </w:r>
                        </w:p>
                        <w:p w14:paraId="74BF6E4C" w14:textId="77777777" w:rsidR="00A66214" w:rsidRPr="007A5C66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6EF7613A" w14:textId="77777777" w:rsidR="00A66214" w:rsidRPr="007A5C66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7A5C66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Azienda</w:t>
                          </w:r>
                          <w:proofErr w:type="spellEnd"/>
                          <w:r w:rsidRPr="007A5C66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:</w:t>
                          </w:r>
                        </w:p>
                        <w:p w14:paraId="2359E56F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</w:rPr>
                            <w:t>FRIUL MOSAIC</w:t>
                          </w:r>
                        </w:p>
                        <w:p w14:paraId="4AC39470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</w:rPr>
                            <w:t xml:space="preserve">Via S. </w:t>
                          </w: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Giacomo, 42</w:t>
                          </w:r>
                        </w:p>
                        <w:p w14:paraId="4C22609B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33096 San Martino al</w:t>
                          </w:r>
                        </w:p>
                        <w:p w14:paraId="5DE104EE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Tagliamento PN Italia</w:t>
                          </w:r>
                        </w:p>
                        <w:p w14:paraId="1C870A83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Tel. </w:t>
                          </w:r>
                          <w:r w:rsidRPr="00597395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+39 0434 89191</w:t>
                          </w:r>
                        </w:p>
                        <w:p w14:paraId="03AAF439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info@friulmosaic.com</w:t>
                          </w:r>
                        </w:p>
                        <w:p w14:paraId="5067DDC3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friulmosaic.com</w:t>
                          </w:r>
                        </w:p>
                        <w:p w14:paraId="3BB35E60" w14:textId="77777777" w:rsidR="00A66214" w:rsidRPr="009917DD" w:rsidRDefault="00A66214" w:rsidP="00A66214">
                          <w:pPr>
                            <w:ind w:right="84"/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F733D5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23.6pt;margin-top:125.45pt;width:89.45pt;height:173.25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6E5062C7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en-US"/>
                      </w:rPr>
                      <w:t>Press Office:</w:t>
                    </w:r>
                  </w:p>
                  <w:p w14:paraId="1CEA557F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en-US"/>
                      </w:rPr>
                      <w:t>TAConline</w:t>
                    </w:r>
                  </w:p>
                  <w:p w14:paraId="64DE9D82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  <w:t>tel. +39 0248517618</w:t>
                    </w:r>
                  </w:p>
                  <w:p w14:paraId="4B4D8328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de-DE"/>
                      </w:rPr>
                      <w:t>tel. +39 0185351616</w:t>
                    </w:r>
                  </w:p>
                  <w:p w14:paraId="77AD63D4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de-DE"/>
                      </w:rPr>
                      <w:t>press@taconline.it</w:t>
                    </w:r>
                  </w:p>
                  <w:p w14:paraId="51DBB519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taconline.it</w:t>
                    </w:r>
                  </w:p>
                  <w:p w14:paraId="74BF6E4C" w14:textId="77777777" w:rsidR="00A66214" w:rsidRPr="007A5C66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</w:p>
                  <w:p w14:paraId="6EF7613A" w14:textId="77777777" w:rsidR="00A66214" w:rsidRPr="007A5C66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r w:rsidRPr="007A5C66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Azienda:</w:t>
                    </w:r>
                  </w:p>
                  <w:p w14:paraId="2359E56F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</w:rPr>
                      <w:t>FRIUL MOSAIC</w:t>
                    </w:r>
                  </w:p>
                  <w:p w14:paraId="4AC39470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</w:rPr>
                      <w:t xml:space="preserve">Via S. </w:t>
                    </w: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Giacomo, 42</w:t>
                    </w:r>
                  </w:p>
                  <w:p w14:paraId="4C22609B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33096 San Martino al</w:t>
                    </w:r>
                  </w:p>
                  <w:p w14:paraId="5DE104EE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Tagliamento PN Italia</w:t>
                    </w:r>
                  </w:p>
                  <w:p w14:paraId="1C870A83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 xml:space="preserve">Tel. </w:t>
                    </w:r>
                    <w:r w:rsidRPr="00597395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>+39 0434 89191</w:t>
                    </w:r>
                  </w:p>
                  <w:p w14:paraId="03AAF439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>info@friulmosaic.com</w:t>
                    </w:r>
                  </w:p>
                  <w:p w14:paraId="5067DDC3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  <w:t>friulmosaic.com</w:t>
                    </w:r>
                  </w:p>
                  <w:p w14:paraId="3BB35E60" w14:textId="77777777" w:rsidR="00A66214" w:rsidRPr="009917DD" w:rsidRDefault="00A66214" w:rsidP="00A66214">
                    <w:pPr>
                      <w:ind w:right="84"/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43"/>
    <w:rsid w:val="00076E21"/>
    <w:rsid w:val="0007712C"/>
    <w:rsid w:val="000D79E1"/>
    <w:rsid w:val="00120461"/>
    <w:rsid w:val="002561FF"/>
    <w:rsid w:val="002A48D9"/>
    <w:rsid w:val="002E09E8"/>
    <w:rsid w:val="00320D72"/>
    <w:rsid w:val="00341A5F"/>
    <w:rsid w:val="003C12A5"/>
    <w:rsid w:val="005444C6"/>
    <w:rsid w:val="0062550A"/>
    <w:rsid w:val="006D1811"/>
    <w:rsid w:val="0076650C"/>
    <w:rsid w:val="007C1943"/>
    <w:rsid w:val="0085347B"/>
    <w:rsid w:val="008B6900"/>
    <w:rsid w:val="009940D9"/>
    <w:rsid w:val="00A264F0"/>
    <w:rsid w:val="00A350C3"/>
    <w:rsid w:val="00A66214"/>
    <w:rsid w:val="00A72490"/>
    <w:rsid w:val="00AD4693"/>
    <w:rsid w:val="00B16F31"/>
    <w:rsid w:val="00B34EA4"/>
    <w:rsid w:val="00BB5BB6"/>
    <w:rsid w:val="00C12058"/>
    <w:rsid w:val="00C27BE4"/>
    <w:rsid w:val="00C451AE"/>
    <w:rsid w:val="00C84BF6"/>
    <w:rsid w:val="00C8732A"/>
    <w:rsid w:val="00CA3019"/>
    <w:rsid w:val="00CC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1FAA"/>
  <w15:chartTrackingRefBased/>
  <w15:docId w15:val="{CE7EECCB-1413-4047-9CC3-0670908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41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1A5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214"/>
  </w:style>
  <w:style w:type="paragraph" w:styleId="Pidipagina">
    <w:name w:val="footer"/>
    <w:basedOn w:val="Normale"/>
    <w:link w:val="PidipaginaCarattere"/>
    <w:uiPriority w:val="99"/>
    <w:unhideWhenUsed/>
    <w:rsid w:val="00A6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214"/>
  </w:style>
  <w:style w:type="character" w:styleId="Enfasigrassetto">
    <w:name w:val="Strong"/>
    <w:basedOn w:val="Carpredefinitoparagrafo"/>
    <w:uiPriority w:val="22"/>
    <w:qFormat/>
    <w:rsid w:val="005444C6"/>
    <w:rPr>
      <w:b/>
      <w:bCs/>
    </w:rPr>
  </w:style>
  <w:style w:type="character" w:styleId="Enfasicorsivo">
    <w:name w:val="Emphasis"/>
    <w:basedOn w:val="Carpredefinitoparagrafo"/>
    <w:uiPriority w:val="20"/>
    <w:qFormat/>
    <w:rsid w:val="005444C6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62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A26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FRM08</dc:creator>
  <cp:keywords/>
  <dc:description/>
  <cp:lastModifiedBy>Paola Staiano</cp:lastModifiedBy>
  <cp:revision>4</cp:revision>
  <dcterms:created xsi:type="dcterms:W3CDTF">2024-05-06T14:21:00Z</dcterms:created>
  <dcterms:modified xsi:type="dcterms:W3CDTF">2024-12-02T10:27:00Z</dcterms:modified>
</cp:coreProperties>
</file>