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C6C99A" w14:textId="77777777" w:rsidR="000205CE" w:rsidRPr="0087183B" w:rsidRDefault="000205CE" w:rsidP="0087183B">
      <w:pPr>
        <w:jc w:val="both"/>
        <w:rPr>
          <w:rFonts w:ascii="Barlow" w:hAnsi="Barlow"/>
        </w:rPr>
      </w:pPr>
    </w:p>
    <w:p w14:paraId="45D95236" w14:textId="638FB1CC" w:rsidR="000205CE" w:rsidRPr="0087183B" w:rsidRDefault="000205CE" w:rsidP="0087183B">
      <w:pPr>
        <w:spacing w:line="276" w:lineRule="auto"/>
        <w:jc w:val="both"/>
        <w:rPr>
          <w:rFonts w:ascii="Barlow" w:hAnsi="Barlow"/>
          <w:b/>
          <w:bCs/>
          <w:sz w:val="28"/>
          <w:szCs w:val="21"/>
        </w:rPr>
      </w:pPr>
      <w:r w:rsidRPr="0087183B">
        <w:rPr>
          <w:rFonts w:ascii="Barlow" w:hAnsi="Barlow"/>
          <w:b/>
          <w:bCs/>
          <w:sz w:val="28"/>
          <w:szCs w:val="21"/>
        </w:rPr>
        <w:t>GRUPPO CERDISA RICCHETTI:</w:t>
      </w:r>
      <w:r w:rsidR="0087183B" w:rsidRPr="0087183B">
        <w:rPr>
          <w:rFonts w:ascii="Barlow" w:hAnsi="Barlow"/>
          <w:b/>
          <w:bCs/>
          <w:sz w:val="28"/>
          <w:szCs w:val="21"/>
        </w:rPr>
        <w:t xml:space="preserve"> </w:t>
      </w:r>
      <w:r w:rsidRPr="0087183B">
        <w:rPr>
          <w:rFonts w:ascii="Barlow" w:hAnsi="Barlow"/>
          <w:b/>
          <w:bCs/>
          <w:sz w:val="28"/>
          <w:szCs w:val="21"/>
        </w:rPr>
        <w:t>INNOVAZIONE E</w:t>
      </w:r>
      <w:r w:rsidR="009439B3" w:rsidRPr="0087183B">
        <w:rPr>
          <w:rFonts w:ascii="Barlow" w:hAnsi="Barlow"/>
          <w:b/>
          <w:bCs/>
          <w:sz w:val="28"/>
          <w:szCs w:val="21"/>
        </w:rPr>
        <w:t xml:space="preserve"> </w:t>
      </w:r>
      <w:r w:rsidRPr="0087183B">
        <w:rPr>
          <w:rFonts w:ascii="Barlow" w:hAnsi="Barlow"/>
          <w:b/>
          <w:bCs/>
          <w:sz w:val="28"/>
          <w:szCs w:val="21"/>
        </w:rPr>
        <w:t>TRIDIMENSIONALITÀ</w:t>
      </w:r>
      <w:r w:rsidR="0087183B">
        <w:rPr>
          <w:rFonts w:ascii="Barlow" w:hAnsi="Barlow"/>
          <w:b/>
          <w:bCs/>
          <w:sz w:val="28"/>
          <w:szCs w:val="21"/>
        </w:rPr>
        <w:t xml:space="preserve"> </w:t>
      </w:r>
      <w:r w:rsidRPr="0087183B">
        <w:rPr>
          <w:rFonts w:ascii="Barlow" w:hAnsi="Barlow"/>
          <w:b/>
          <w:bCs/>
          <w:sz w:val="28"/>
          <w:szCs w:val="21"/>
        </w:rPr>
        <w:t>CON LA TECNOLOGI</w:t>
      </w:r>
      <w:r w:rsidR="0087183B" w:rsidRPr="0087183B">
        <w:rPr>
          <w:rFonts w:ascii="Barlow" w:hAnsi="Barlow"/>
          <w:b/>
          <w:bCs/>
          <w:sz w:val="28"/>
          <w:szCs w:val="21"/>
        </w:rPr>
        <w:t>A</w:t>
      </w:r>
      <w:r w:rsidR="009439B3" w:rsidRPr="0087183B">
        <w:rPr>
          <w:rFonts w:ascii="Barlow" w:hAnsi="Barlow"/>
          <w:b/>
          <w:bCs/>
          <w:sz w:val="28"/>
          <w:szCs w:val="21"/>
        </w:rPr>
        <w:t xml:space="preserve"> </w:t>
      </w:r>
      <w:r w:rsidRPr="0087183B">
        <w:rPr>
          <w:rFonts w:ascii="Barlow" w:hAnsi="Barlow"/>
          <w:b/>
          <w:bCs/>
          <w:sz w:val="28"/>
          <w:szCs w:val="21"/>
        </w:rPr>
        <w:t>TOUCH TO DIGITAL</w:t>
      </w:r>
      <w:r w:rsidR="009439B3" w:rsidRPr="0087183B">
        <w:rPr>
          <w:rFonts w:ascii="Barlow" w:hAnsi="Barlow"/>
          <w:b/>
          <w:bCs/>
          <w:sz w:val="28"/>
          <w:szCs w:val="21"/>
        </w:rPr>
        <w:t xml:space="preserve"> (T2D)</w:t>
      </w:r>
    </w:p>
    <w:p w14:paraId="051608A9" w14:textId="77777777" w:rsidR="009439B3" w:rsidRPr="00B63275" w:rsidRDefault="009439B3" w:rsidP="0087183B">
      <w:pPr>
        <w:spacing w:line="276" w:lineRule="auto"/>
        <w:jc w:val="both"/>
        <w:rPr>
          <w:rFonts w:ascii="Barlow" w:hAnsi="Barlow"/>
          <w:sz w:val="22"/>
          <w:szCs w:val="22"/>
        </w:rPr>
      </w:pPr>
    </w:p>
    <w:p w14:paraId="6BCC6DE8" w14:textId="0FC19E95" w:rsidR="0024443E" w:rsidRPr="00B63275" w:rsidRDefault="0024443E" w:rsidP="0024443E">
      <w:pPr>
        <w:spacing w:line="276" w:lineRule="auto"/>
        <w:jc w:val="both"/>
        <w:rPr>
          <w:rFonts w:ascii="Barlow" w:hAnsi="Barlow"/>
          <w:sz w:val="22"/>
          <w:szCs w:val="22"/>
        </w:rPr>
      </w:pPr>
      <w:r w:rsidRPr="00B63275">
        <w:rPr>
          <w:rFonts w:ascii="Barlow" w:hAnsi="Barlow"/>
          <w:sz w:val="22"/>
          <w:szCs w:val="22"/>
        </w:rPr>
        <w:t xml:space="preserve">Il </w:t>
      </w:r>
      <w:r w:rsidRPr="00B63275">
        <w:rPr>
          <w:rFonts w:ascii="Barlow" w:hAnsi="Barlow"/>
          <w:b/>
          <w:bCs/>
          <w:sz w:val="22"/>
          <w:szCs w:val="22"/>
        </w:rPr>
        <w:t>Gruppo Cerdisa Ricchetti</w:t>
      </w:r>
      <w:r w:rsidRPr="00B63275">
        <w:rPr>
          <w:rFonts w:ascii="Barlow" w:hAnsi="Barlow"/>
          <w:sz w:val="22"/>
          <w:szCs w:val="22"/>
        </w:rPr>
        <w:t>, grazie allo sviluppo di tecnologie produttive all’avanguardia, sta rivoluzionando il settore del gres porcellanato dimostrando ancora una volta il suo impegno verso la qualità e l’innovazione.</w:t>
      </w:r>
    </w:p>
    <w:p w14:paraId="5EC6E148" w14:textId="3B37C584" w:rsidR="00BF0ACE" w:rsidRPr="00B63275" w:rsidRDefault="0024443E" w:rsidP="0087183B">
      <w:pPr>
        <w:spacing w:line="276" w:lineRule="auto"/>
        <w:jc w:val="both"/>
        <w:rPr>
          <w:rFonts w:ascii="Barlow" w:hAnsi="Barlow"/>
          <w:sz w:val="22"/>
          <w:szCs w:val="22"/>
        </w:rPr>
      </w:pPr>
      <w:r w:rsidRPr="00B63275">
        <w:rPr>
          <w:rFonts w:ascii="Barlow" w:hAnsi="Barlow"/>
          <w:sz w:val="22"/>
          <w:szCs w:val="22"/>
        </w:rPr>
        <w:t>Con</w:t>
      </w:r>
      <w:r w:rsidR="00BF0ACE" w:rsidRPr="00B63275">
        <w:rPr>
          <w:rFonts w:ascii="Barlow" w:hAnsi="Barlow"/>
          <w:sz w:val="22"/>
          <w:szCs w:val="22"/>
        </w:rPr>
        <w:t xml:space="preserve"> la </w:t>
      </w:r>
      <w:r w:rsidR="00902F7F" w:rsidRPr="00B63275">
        <w:rPr>
          <w:rFonts w:ascii="Barlow" w:hAnsi="Barlow"/>
          <w:sz w:val="22"/>
          <w:szCs w:val="22"/>
        </w:rPr>
        <w:t>nuovissima tecnologia i</w:t>
      </w:r>
      <w:r w:rsidR="00902F7F">
        <w:rPr>
          <w:rFonts w:ascii="Barlow" w:hAnsi="Barlow"/>
          <w:sz w:val="22"/>
          <w:szCs w:val="22"/>
        </w:rPr>
        <w:t>n</w:t>
      </w:r>
      <w:r w:rsidR="00902F7F" w:rsidRPr="00B63275">
        <w:rPr>
          <w:rFonts w:ascii="Barlow" w:hAnsi="Barlow"/>
          <w:sz w:val="22"/>
          <w:szCs w:val="22"/>
        </w:rPr>
        <w:t xml:space="preserve"> stampa digitale </w:t>
      </w:r>
      <w:r w:rsidR="00BF0ACE" w:rsidRPr="00B63275">
        <w:rPr>
          <w:rFonts w:ascii="Barlow" w:hAnsi="Barlow"/>
          <w:b/>
          <w:bCs/>
          <w:i/>
          <w:iCs/>
          <w:sz w:val="22"/>
          <w:szCs w:val="22"/>
        </w:rPr>
        <w:t>Touch to Digital</w:t>
      </w:r>
      <w:r w:rsidR="00BF0ACE" w:rsidRPr="00B63275">
        <w:rPr>
          <w:rFonts w:ascii="Barlow" w:hAnsi="Barlow"/>
          <w:sz w:val="22"/>
          <w:szCs w:val="22"/>
        </w:rPr>
        <w:t xml:space="preserve">, il </w:t>
      </w:r>
      <w:r w:rsidR="00BF0ACE" w:rsidRPr="00B63275">
        <w:rPr>
          <w:rFonts w:ascii="Barlow" w:hAnsi="Barlow"/>
          <w:b/>
          <w:bCs/>
          <w:sz w:val="22"/>
          <w:szCs w:val="22"/>
        </w:rPr>
        <w:t xml:space="preserve">Gruppo Cerdisa Ricchetti </w:t>
      </w:r>
      <w:r w:rsidR="00BF0ACE" w:rsidRPr="00B63275">
        <w:rPr>
          <w:rFonts w:ascii="Barlow" w:hAnsi="Barlow"/>
          <w:sz w:val="22"/>
          <w:szCs w:val="22"/>
        </w:rPr>
        <w:t>supera di fatto il “limite” della bidimensionalità delle sue piastrelle, trasformandole in opere d’arte tridimensionali</w:t>
      </w:r>
      <w:r w:rsidRPr="00B63275">
        <w:rPr>
          <w:rFonts w:ascii="Barlow" w:hAnsi="Barlow"/>
          <w:sz w:val="22"/>
          <w:szCs w:val="22"/>
        </w:rPr>
        <w:t xml:space="preserve"> inedite</w:t>
      </w:r>
      <w:r w:rsidR="00BF0ACE" w:rsidRPr="00B63275">
        <w:rPr>
          <w:rFonts w:ascii="Barlow" w:hAnsi="Barlow"/>
          <w:sz w:val="22"/>
          <w:szCs w:val="22"/>
        </w:rPr>
        <w:t xml:space="preserve">, </w:t>
      </w:r>
      <w:r w:rsidRPr="00B63275">
        <w:rPr>
          <w:rFonts w:ascii="Barlow" w:hAnsi="Barlow"/>
          <w:sz w:val="22"/>
          <w:szCs w:val="22"/>
        </w:rPr>
        <w:t>realistiche e ricche di dettagli</w:t>
      </w:r>
      <w:r w:rsidR="00424519" w:rsidRPr="00B63275">
        <w:rPr>
          <w:rFonts w:ascii="Barlow" w:hAnsi="Barlow"/>
          <w:sz w:val="22"/>
          <w:szCs w:val="22"/>
        </w:rPr>
        <w:t>. L’aspetto materico 3d e lucido-matt della superficie di forte impatto estetico e tattile</w:t>
      </w:r>
      <w:r w:rsidRPr="00B63275">
        <w:rPr>
          <w:rFonts w:ascii="Barlow" w:hAnsi="Barlow"/>
          <w:sz w:val="22"/>
          <w:szCs w:val="22"/>
        </w:rPr>
        <w:t>, valorizza</w:t>
      </w:r>
      <w:r w:rsidR="00902F7F">
        <w:rPr>
          <w:rFonts w:ascii="Barlow" w:hAnsi="Barlow"/>
          <w:sz w:val="22"/>
          <w:szCs w:val="22"/>
        </w:rPr>
        <w:t>, di fatto,</w:t>
      </w:r>
      <w:r w:rsidRPr="00B63275">
        <w:rPr>
          <w:rFonts w:ascii="Barlow" w:hAnsi="Barlow"/>
          <w:sz w:val="22"/>
          <w:szCs w:val="22"/>
        </w:rPr>
        <w:t xml:space="preserve"> l’</w:t>
      </w:r>
      <w:r w:rsidR="00BF0ACE" w:rsidRPr="00B63275">
        <w:rPr>
          <w:rFonts w:ascii="Barlow" w:hAnsi="Barlow"/>
          <w:sz w:val="22"/>
          <w:szCs w:val="22"/>
        </w:rPr>
        <w:t>estetic</w:t>
      </w:r>
      <w:r w:rsidRPr="00B63275">
        <w:rPr>
          <w:rFonts w:ascii="Barlow" w:hAnsi="Barlow"/>
          <w:sz w:val="22"/>
          <w:szCs w:val="22"/>
        </w:rPr>
        <w:t>a e la</w:t>
      </w:r>
      <w:r w:rsidR="00BF0ACE" w:rsidRPr="00B63275">
        <w:rPr>
          <w:rFonts w:ascii="Barlow" w:hAnsi="Barlow"/>
          <w:sz w:val="22"/>
          <w:szCs w:val="22"/>
        </w:rPr>
        <w:t xml:space="preserve"> funzionali</w:t>
      </w:r>
      <w:r w:rsidRPr="00B63275">
        <w:rPr>
          <w:rFonts w:ascii="Barlow" w:hAnsi="Barlow"/>
          <w:sz w:val="22"/>
          <w:szCs w:val="22"/>
        </w:rPr>
        <w:t>tà</w:t>
      </w:r>
      <w:r w:rsidR="00BF0ACE" w:rsidRPr="00B63275">
        <w:rPr>
          <w:rFonts w:ascii="Barlow" w:hAnsi="Barlow"/>
          <w:sz w:val="22"/>
          <w:szCs w:val="22"/>
        </w:rPr>
        <w:t xml:space="preserve"> di qualsiasi progetto</w:t>
      </w:r>
      <w:r w:rsidRPr="00B63275">
        <w:rPr>
          <w:rFonts w:ascii="Barlow" w:hAnsi="Barlow"/>
          <w:sz w:val="22"/>
          <w:szCs w:val="22"/>
        </w:rPr>
        <w:t xml:space="preserve"> </w:t>
      </w:r>
      <w:r w:rsidR="00424519" w:rsidRPr="00B63275">
        <w:rPr>
          <w:rFonts w:ascii="Barlow" w:hAnsi="Barlow"/>
          <w:sz w:val="22"/>
          <w:szCs w:val="22"/>
        </w:rPr>
        <w:t xml:space="preserve">che aspira ad essere unico ed </w:t>
      </w:r>
      <w:r w:rsidR="00BF0ACE" w:rsidRPr="00B63275">
        <w:rPr>
          <w:rFonts w:ascii="Barlow" w:hAnsi="Barlow"/>
          <w:sz w:val="22"/>
          <w:szCs w:val="22"/>
        </w:rPr>
        <w:t>esclusiv</w:t>
      </w:r>
      <w:r w:rsidR="00424519" w:rsidRPr="00B63275">
        <w:rPr>
          <w:rFonts w:ascii="Barlow" w:hAnsi="Barlow"/>
          <w:sz w:val="22"/>
          <w:szCs w:val="22"/>
        </w:rPr>
        <w:t>o.</w:t>
      </w:r>
    </w:p>
    <w:p w14:paraId="4A883BA3" w14:textId="5B238CC0" w:rsidR="00D96E95" w:rsidRPr="00B63275" w:rsidRDefault="00D96E95" w:rsidP="0087183B">
      <w:pPr>
        <w:spacing w:line="276" w:lineRule="auto"/>
        <w:jc w:val="both"/>
        <w:rPr>
          <w:rFonts w:ascii="Barlow" w:hAnsi="Barlow"/>
          <w:sz w:val="22"/>
          <w:szCs w:val="22"/>
        </w:rPr>
      </w:pPr>
      <w:r w:rsidRPr="00B63275">
        <w:rPr>
          <w:rFonts w:ascii="Barlow" w:hAnsi="Barlow"/>
          <w:sz w:val="22"/>
          <w:szCs w:val="22"/>
        </w:rPr>
        <w:t xml:space="preserve">Con la </w:t>
      </w:r>
      <w:r w:rsidRPr="00B63275">
        <w:rPr>
          <w:rFonts w:ascii="Barlow" w:hAnsi="Barlow"/>
          <w:b/>
          <w:bCs/>
          <w:i/>
          <w:iCs/>
          <w:sz w:val="22"/>
          <w:szCs w:val="22"/>
        </w:rPr>
        <w:t>Touch to Digital</w:t>
      </w:r>
      <w:r w:rsidRPr="00B63275">
        <w:rPr>
          <w:rFonts w:ascii="Barlow" w:hAnsi="Barlow"/>
          <w:b/>
          <w:bCs/>
          <w:sz w:val="22"/>
          <w:szCs w:val="22"/>
        </w:rPr>
        <w:t xml:space="preserve"> (T2D)</w:t>
      </w:r>
      <w:r w:rsidR="00424519" w:rsidRPr="00B63275">
        <w:rPr>
          <w:rFonts w:ascii="Barlow" w:hAnsi="Barlow"/>
          <w:sz w:val="22"/>
          <w:szCs w:val="22"/>
        </w:rPr>
        <w:t xml:space="preserve">, inoltre, </w:t>
      </w:r>
      <w:r w:rsidRPr="00B63275">
        <w:rPr>
          <w:rFonts w:ascii="Barlow" w:hAnsi="Barlow"/>
          <w:sz w:val="22"/>
          <w:szCs w:val="22"/>
        </w:rPr>
        <w:t>ogni piastrella</w:t>
      </w:r>
      <w:r w:rsidR="00424519" w:rsidRPr="00B63275">
        <w:rPr>
          <w:rFonts w:ascii="Barlow" w:hAnsi="Barlow"/>
          <w:sz w:val="22"/>
          <w:szCs w:val="22"/>
        </w:rPr>
        <w:t xml:space="preserve"> </w:t>
      </w:r>
      <w:r w:rsidRPr="00B63275">
        <w:rPr>
          <w:rFonts w:ascii="Barlow" w:hAnsi="Barlow"/>
          <w:sz w:val="22"/>
          <w:szCs w:val="22"/>
        </w:rPr>
        <w:t xml:space="preserve">può </w:t>
      </w:r>
      <w:r w:rsidR="00424519" w:rsidRPr="00B63275">
        <w:rPr>
          <w:rFonts w:ascii="Barlow" w:hAnsi="Barlow"/>
          <w:sz w:val="22"/>
          <w:szCs w:val="22"/>
        </w:rPr>
        <w:t xml:space="preserve">essere prodotta con </w:t>
      </w:r>
      <w:r w:rsidRPr="00B63275">
        <w:rPr>
          <w:rFonts w:ascii="Barlow" w:hAnsi="Barlow"/>
          <w:sz w:val="22"/>
          <w:szCs w:val="22"/>
        </w:rPr>
        <w:t>effetti tridimensionali unici e molto vari, senza dover ricorrere all’utilizzo d</w:t>
      </w:r>
      <w:r w:rsidR="0087183B" w:rsidRPr="00B63275">
        <w:rPr>
          <w:rFonts w:ascii="Barlow" w:hAnsi="Barlow"/>
          <w:sz w:val="22"/>
          <w:szCs w:val="22"/>
        </w:rPr>
        <w:t>i vecchie e obsolete tecnologie come quella a “</w:t>
      </w:r>
      <w:r w:rsidRPr="00B63275">
        <w:rPr>
          <w:rFonts w:ascii="Barlow" w:hAnsi="Barlow"/>
          <w:sz w:val="22"/>
          <w:szCs w:val="22"/>
        </w:rPr>
        <w:t>stampi incisi</w:t>
      </w:r>
      <w:r w:rsidR="0087183B" w:rsidRPr="00B63275">
        <w:rPr>
          <w:rFonts w:ascii="Barlow" w:hAnsi="Barlow"/>
          <w:sz w:val="22"/>
          <w:szCs w:val="22"/>
        </w:rPr>
        <w:t>”</w:t>
      </w:r>
      <w:r w:rsidRPr="00B63275">
        <w:rPr>
          <w:rFonts w:ascii="Barlow" w:hAnsi="Barlow"/>
          <w:sz w:val="22"/>
          <w:szCs w:val="22"/>
        </w:rPr>
        <w:t xml:space="preserve"> utilizzati per imprimere i rilievi, con  un </w:t>
      </w:r>
      <w:r w:rsidR="00424519" w:rsidRPr="00B63275">
        <w:rPr>
          <w:rFonts w:ascii="Barlow" w:hAnsi="Barlow"/>
          <w:sz w:val="22"/>
          <w:szCs w:val="22"/>
        </w:rPr>
        <w:t>concreto</w:t>
      </w:r>
      <w:r w:rsidR="0087183B" w:rsidRPr="00B63275">
        <w:rPr>
          <w:rFonts w:ascii="Barlow" w:hAnsi="Barlow"/>
          <w:sz w:val="22"/>
          <w:szCs w:val="22"/>
        </w:rPr>
        <w:t xml:space="preserve"> risparmio sui </w:t>
      </w:r>
      <w:r w:rsidRPr="00B63275">
        <w:rPr>
          <w:rFonts w:ascii="Barlow" w:hAnsi="Barlow"/>
          <w:sz w:val="22"/>
          <w:szCs w:val="22"/>
        </w:rPr>
        <w:t xml:space="preserve">costi di produzione </w:t>
      </w:r>
      <w:r w:rsidR="0087183B" w:rsidRPr="00B63275">
        <w:rPr>
          <w:rFonts w:ascii="Barlow" w:hAnsi="Barlow"/>
          <w:sz w:val="22"/>
          <w:szCs w:val="22"/>
        </w:rPr>
        <w:t>e, quindi, sul prezzo finale al pubblico.</w:t>
      </w:r>
    </w:p>
    <w:p w14:paraId="4E4FCC45" w14:textId="7CFC7D97" w:rsidR="00C85E44" w:rsidRPr="0087183B" w:rsidRDefault="00C85E44" w:rsidP="0087183B">
      <w:pPr>
        <w:spacing w:line="276" w:lineRule="auto"/>
        <w:jc w:val="both"/>
        <w:rPr>
          <w:rFonts w:ascii="Barlow" w:hAnsi="Barlow"/>
        </w:rPr>
      </w:pPr>
    </w:p>
    <w:p w14:paraId="596F527D" w14:textId="7155CEA0" w:rsidR="00C85E44" w:rsidRPr="00B63275" w:rsidRDefault="00D11FD5" w:rsidP="0087183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Barlow" w:hAnsi="Barlow"/>
          <w:b/>
          <w:bCs/>
          <w:sz w:val="18"/>
          <w:szCs w:val="18"/>
        </w:rPr>
      </w:pPr>
      <w:r w:rsidRPr="00B63275">
        <w:rPr>
          <w:rFonts w:ascii="Barlow" w:hAnsi="Barlow"/>
          <w:b/>
          <w:bCs/>
          <w:i/>
          <w:iCs/>
          <w:sz w:val="18"/>
          <w:szCs w:val="18"/>
        </w:rPr>
        <w:t xml:space="preserve">La tecnologia Touch to Digital (T2D) è una nuovissima tecnologia di stampa digitale </w:t>
      </w:r>
      <w:r w:rsidR="00C85E44" w:rsidRPr="00B63275">
        <w:rPr>
          <w:rFonts w:ascii="Barlow" w:hAnsi="Barlow"/>
          <w:b/>
          <w:bCs/>
          <w:i/>
          <w:iCs/>
          <w:sz w:val="18"/>
          <w:szCs w:val="18"/>
        </w:rPr>
        <w:t xml:space="preserve">con cui, a seguito dell’applicazione di una </w:t>
      </w:r>
      <w:r w:rsidRPr="00B63275">
        <w:rPr>
          <w:rFonts w:ascii="Barlow" w:hAnsi="Barlow"/>
          <w:b/>
          <w:bCs/>
          <w:i/>
          <w:iCs/>
          <w:sz w:val="18"/>
          <w:szCs w:val="18"/>
        </w:rPr>
        <w:t xml:space="preserve">speciale sostanza aggrappante trasparente, seguita da una caduta a secco di piccolissime particelle vetrose </w:t>
      </w:r>
      <w:r w:rsidR="00C85E44" w:rsidRPr="00B63275">
        <w:rPr>
          <w:rFonts w:ascii="Barlow" w:hAnsi="Barlow"/>
          <w:b/>
          <w:bCs/>
          <w:i/>
          <w:iCs/>
          <w:sz w:val="18"/>
          <w:szCs w:val="18"/>
        </w:rPr>
        <w:t>e da</w:t>
      </w:r>
      <w:r w:rsidRPr="00B63275">
        <w:rPr>
          <w:rFonts w:ascii="Barlow" w:hAnsi="Barlow"/>
          <w:b/>
          <w:bCs/>
          <w:i/>
          <w:iCs/>
          <w:sz w:val="18"/>
          <w:szCs w:val="18"/>
        </w:rPr>
        <w:t xml:space="preserve"> un ciclo di cottura </w:t>
      </w:r>
      <w:r w:rsidR="00C85E44" w:rsidRPr="00B63275">
        <w:rPr>
          <w:rFonts w:ascii="Barlow" w:hAnsi="Barlow"/>
          <w:b/>
          <w:bCs/>
          <w:sz w:val="18"/>
          <w:szCs w:val="18"/>
        </w:rPr>
        <w:t>tra i 40 e i 45 minuti circa</w:t>
      </w:r>
      <w:r w:rsidR="00C85E44" w:rsidRPr="00B63275">
        <w:rPr>
          <w:rFonts w:ascii="Barlow" w:hAnsi="Barlow"/>
          <w:b/>
          <w:bCs/>
          <w:i/>
          <w:iCs/>
          <w:sz w:val="18"/>
          <w:szCs w:val="18"/>
        </w:rPr>
        <w:t xml:space="preserve"> </w:t>
      </w:r>
      <w:r w:rsidRPr="00B63275">
        <w:rPr>
          <w:rFonts w:ascii="Barlow" w:hAnsi="Barlow"/>
          <w:b/>
          <w:bCs/>
          <w:i/>
          <w:iCs/>
          <w:sz w:val="18"/>
          <w:szCs w:val="18"/>
        </w:rPr>
        <w:t>a più di 1200 gradi, rende la superficie solida, ricca e con uno spessore sensibilmente tangibile.</w:t>
      </w:r>
      <w:r w:rsidRPr="00B63275">
        <w:rPr>
          <w:rFonts w:ascii="Barlow" w:hAnsi="Barlow"/>
          <w:sz w:val="18"/>
          <w:szCs w:val="18"/>
        </w:rPr>
        <w:t xml:space="preserve"> </w:t>
      </w:r>
    </w:p>
    <w:p w14:paraId="0769BA95" w14:textId="646B18A0" w:rsidR="0087183B" w:rsidRPr="00B63275" w:rsidRDefault="0087183B" w:rsidP="0087183B">
      <w:pPr>
        <w:spacing w:line="276" w:lineRule="auto"/>
        <w:jc w:val="both"/>
        <w:rPr>
          <w:rFonts w:ascii="Barlow" w:hAnsi="Barlow"/>
        </w:rPr>
      </w:pPr>
      <w:r w:rsidRPr="0087183B">
        <w:rPr>
          <w:rFonts w:ascii="Barlow" w:hAnsi="Barlow"/>
        </w:rPr>
        <w:t>____________________________________________________________________</w:t>
      </w:r>
      <w:r>
        <w:rPr>
          <w:rFonts w:ascii="Barlow" w:hAnsi="Barlow"/>
        </w:rPr>
        <w:t>______</w:t>
      </w:r>
      <w:r w:rsidRPr="0087183B">
        <w:rPr>
          <w:rFonts w:ascii="Barlow" w:hAnsi="Barlow"/>
        </w:rPr>
        <w:t>________</w:t>
      </w:r>
    </w:p>
    <w:p w14:paraId="3037B6C3" w14:textId="65A13F14" w:rsidR="00B63275" w:rsidRPr="00902F7F" w:rsidRDefault="00D328F7" w:rsidP="0087183B">
      <w:pPr>
        <w:spacing w:line="276" w:lineRule="auto"/>
        <w:jc w:val="both"/>
        <w:rPr>
          <w:rFonts w:ascii="Barlow" w:hAnsi="Barlow"/>
          <w:b/>
          <w:bCs/>
          <w:sz w:val="28"/>
          <w:szCs w:val="28"/>
        </w:rPr>
      </w:pPr>
      <w:r w:rsidRPr="00B63275">
        <w:rPr>
          <w:rFonts w:ascii="Barlow" w:hAnsi="Barlow"/>
          <w:b/>
          <w:bCs/>
          <w:sz w:val="28"/>
          <w:szCs w:val="28"/>
        </w:rPr>
        <w:t>Glomera e Salentina: il T2D a servizio del design e del progetto.</w:t>
      </w:r>
    </w:p>
    <w:p w14:paraId="74047BAF" w14:textId="77777777" w:rsidR="00902F7F" w:rsidRDefault="00902F7F" w:rsidP="0087183B">
      <w:pPr>
        <w:spacing w:line="276" w:lineRule="auto"/>
        <w:jc w:val="both"/>
        <w:rPr>
          <w:rFonts w:ascii="Barlow" w:hAnsi="Barlow"/>
          <w:sz w:val="22"/>
          <w:szCs w:val="22"/>
        </w:rPr>
      </w:pPr>
      <w:r w:rsidRPr="00B63275">
        <w:rPr>
          <w:rFonts w:ascii="Barlow" w:hAnsi="Barlow"/>
          <w:b/>
          <w:bCs/>
          <w:sz w:val="22"/>
          <w:szCs w:val="22"/>
        </w:rPr>
        <w:t>Glomera</w:t>
      </w:r>
    </w:p>
    <w:p w14:paraId="43C809FC" w14:textId="15E457AE" w:rsidR="00D328F7" w:rsidRPr="00B63275" w:rsidRDefault="00B63275" w:rsidP="0087183B">
      <w:pPr>
        <w:spacing w:line="276" w:lineRule="auto"/>
        <w:jc w:val="both"/>
        <w:rPr>
          <w:rFonts w:ascii="Barlow" w:hAnsi="Barlow"/>
          <w:sz w:val="22"/>
          <w:szCs w:val="22"/>
        </w:rPr>
      </w:pPr>
      <w:r>
        <w:rPr>
          <w:rFonts w:ascii="Barlow" w:hAnsi="Barlow"/>
          <w:sz w:val="22"/>
          <w:szCs w:val="22"/>
        </w:rPr>
        <w:t>L</w:t>
      </w:r>
      <w:r w:rsidR="00610CA1" w:rsidRPr="00B63275">
        <w:rPr>
          <w:rFonts w:ascii="Barlow" w:hAnsi="Barlow"/>
          <w:sz w:val="22"/>
          <w:szCs w:val="22"/>
        </w:rPr>
        <w:t xml:space="preserve">a tridimensionalità </w:t>
      </w:r>
      <w:r>
        <w:rPr>
          <w:rFonts w:ascii="Barlow" w:hAnsi="Barlow"/>
          <w:sz w:val="22"/>
          <w:szCs w:val="22"/>
        </w:rPr>
        <w:t xml:space="preserve">della </w:t>
      </w:r>
      <w:r w:rsidRPr="00902F7F">
        <w:rPr>
          <w:rFonts w:ascii="Barlow" w:hAnsi="Barlow"/>
          <w:b/>
          <w:bCs/>
          <w:sz w:val="22"/>
          <w:szCs w:val="22"/>
        </w:rPr>
        <w:t>tecnologia T2D</w:t>
      </w:r>
      <w:r>
        <w:rPr>
          <w:rFonts w:ascii="Barlow" w:hAnsi="Barlow"/>
          <w:sz w:val="22"/>
          <w:szCs w:val="22"/>
        </w:rPr>
        <w:t xml:space="preserve"> </w:t>
      </w:r>
      <w:r w:rsidR="00610CA1" w:rsidRPr="00B63275">
        <w:rPr>
          <w:rFonts w:ascii="Barlow" w:hAnsi="Barlow"/>
          <w:sz w:val="22"/>
          <w:szCs w:val="22"/>
        </w:rPr>
        <w:t>arricchisce</w:t>
      </w:r>
      <w:r w:rsidR="00934151" w:rsidRPr="00B63275">
        <w:rPr>
          <w:rFonts w:ascii="Barlow" w:hAnsi="Barlow"/>
          <w:sz w:val="22"/>
          <w:szCs w:val="22"/>
        </w:rPr>
        <w:t xml:space="preserve"> ogni piastrella</w:t>
      </w:r>
      <w:r w:rsidR="00610CA1" w:rsidRPr="00B63275">
        <w:rPr>
          <w:rFonts w:ascii="Barlow" w:hAnsi="Barlow"/>
          <w:sz w:val="22"/>
          <w:szCs w:val="22"/>
        </w:rPr>
        <w:t xml:space="preserve"> </w:t>
      </w:r>
      <w:r w:rsidRPr="00B63275">
        <w:rPr>
          <w:rFonts w:ascii="Barlow" w:hAnsi="Barlow"/>
          <w:sz w:val="22"/>
          <w:szCs w:val="22"/>
        </w:rPr>
        <w:t xml:space="preserve">della </w:t>
      </w:r>
      <w:r w:rsidRPr="00B63275">
        <w:rPr>
          <w:rFonts w:ascii="Barlow" w:hAnsi="Barlow"/>
          <w:b/>
          <w:bCs/>
          <w:sz w:val="22"/>
          <w:szCs w:val="22"/>
        </w:rPr>
        <w:t xml:space="preserve">collezione </w:t>
      </w:r>
      <w:hyperlink r:id="rId8" w:history="1">
        <w:r w:rsidRPr="00B63275">
          <w:rPr>
            <w:rStyle w:val="Collegamentoipertestuale"/>
            <w:rFonts w:ascii="Barlow" w:hAnsi="Barlow"/>
            <w:b/>
            <w:bCs/>
            <w:sz w:val="22"/>
            <w:szCs w:val="22"/>
          </w:rPr>
          <w:t>Glomera</w:t>
        </w:r>
      </w:hyperlink>
      <w:r>
        <w:rPr>
          <w:rFonts w:ascii="Barlow" w:hAnsi="Barlow"/>
          <w:sz w:val="22"/>
          <w:szCs w:val="22"/>
        </w:rPr>
        <w:t xml:space="preserve"> </w:t>
      </w:r>
      <w:r w:rsidR="00610CA1" w:rsidRPr="00B63275">
        <w:rPr>
          <w:rFonts w:ascii="Barlow" w:hAnsi="Barlow"/>
          <w:sz w:val="22"/>
          <w:szCs w:val="22"/>
        </w:rPr>
        <w:t xml:space="preserve">di una profondità tattile e materica </w:t>
      </w:r>
      <w:r w:rsidR="00D328F7" w:rsidRPr="00B63275">
        <w:rPr>
          <w:rFonts w:ascii="Barlow" w:hAnsi="Barlow"/>
          <w:sz w:val="22"/>
          <w:szCs w:val="22"/>
        </w:rPr>
        <w:t>uni</w:t>
      </w:r>
      <w:r w:rsidR="00610CA1" w:rsidRPr="00B63275">
        <w:rPr>
          <w:rFonts w:ascii="Barlow" w:hAnsi="Barlow"/>
          <w:sz w:val="22"/>
          <w:szCs w:val="22"/>
        </w:rPr>
        <w:t xml:space="preserve">che </w:t>
      </w:r>
      <w:r w:rsidR="00D328F7" w:rsidRPr="00B63275">
        <w:rPr>
          <w:rFonts w:ascii="Barlow" w:hAnsi="Barlow"/>
          <w:sz w:val="22"/>
          <w:szCs w:val="22"/>
        </w:rPr>
        <w:t xml:space="preserve">che </w:t>
      </w:r>
      <w:r w:rsidRPr="00B63275">
        <w:rPr>
          <w:rFonts w:ascii="Barlow" w:hAnsi="Barlow"/>
          <w:sz w:val="22"/>
          <w:szCs w:val="22"/>
        </w:rPr>
        <w:t>supera il concetto di semplice decorazione</w:t>
      </w:r>
      <w:r w:rsidR="00D328F7" w:rsidRPr="00B63275">
        <w:rPr>
          <w:rFonts w:ascii="Barlow" w:hAnsi="Barlow"/>
          <w:sz w:val="22"/>
          <w:szCs w:val="22"/>
        </w:rPr>
        <w:t>.</w:t>
      </w:r>
    </w:p>
    <w:p w14:paraId="1B7A9B91" w14:textId="4945F276" w:rsidR="00610CA1" w:rsidRPr="00B63275" w:rsidRDefault="00610CA1" w:rsidP="0087183B">
      <w:pPr>
        <w:tabs>
          <w:tab w:val="num" w:pos="720"/>
        </w:tabs>
        <w:spacing w:line="276" w:lineRule="auto"/>
        <w:jc w:val="both"/>
        <w:rPr>
          <w:rFonts w:ascii="Barlow" w:hAnsi="Barlow"/>
          <w:sz w:val="22"/>
          <w:szCs w:val="22"/>
        </w:rPr>
      </w:pPr>
      <w:r w:rsidRPr="00B63275">
        <w:rPr>
          <w:rFonts w:ascii="Barlow" w:hAnsi="Barlow"/>
          <w:b/>
          <w:bCs/>
          <w:i/>
          <w:iCs/>
          <w:sz w:val="22"/>
          <w:szCs w:val="22"/>
        </w:rPr>
        <w:t>Matrix</w:t>
      </w:r>
      <w:r w:rsidRPr="00B63275">
        <w:rPr>
          <w:rFonts w:ascii="Barlow" w:hAnsi="Barlow"/>
          <w:b/>
          <w:bCs/>
          <w:sz w:val="22"/>
          <w:szCs w:val="22"/>
        </w:rPr>
        <w:t xml:space="preserve"> </w:t>
      </w:r>
      <w:r w:rsidRPr="00B63275">
        <w:rPr>
          <w:rFonts w:ascii="Barlow" w:hAnsi="Barlow"/>
          <w:sz w:val="22"/>
          <w:szCs w:val="22"/>
        </w:rPr>
        <w:t>e</w:t>
      </w:r>
      <w:r w:rsidRPr="00B63275">
        <w:rPr>
          <w:rFonts w:ascii="Barlow" w:hAnsi="Barlow"/>
          <w:b/>
          <w:bCs/>
          <w:sz w:val="22"/>
          <w:szCs w:val="22"/>
        </w:rPr>
        <w:t xml:space="preserve"> </w:t>
      </w:r>
      <w:r w:rsidRPr="00B63275">
        <w:rPr>
          <w:rFonts w:ascii="Barlow" w:hAnsi="Barlow"/>
          <w:b/>
          <w:bCs/>
          <w:i/>
          <w:iCs/>
          <w:sz w:val="22"/>
          <w:szCs w:val="22"/>
        </w:rPr>
        <w:t>Sunray</w:t>
      </w:r>
      <w:r w:rsidR="00902F7F">
        <w:rPr>
          <w:rFonts w:ascii="Barlow" w:hAnsi="Barlow"/>
          <w:sz w:val="22"/>
          <w:szCs w:val="22"/>
        </w:rPr>
        <w:t xml:space="preserve"> sono le due </w:t>
      </w:r>
      <w:r w:rsidR="00902F7F" w:rsidRPr="00B63275">
        <w:rPr>
          <w:rFonts w:ascii="Barlow" w:hAnsi="Barlow"/>
          <w:sz w:val="22"/>
          <w:szCs w:val="22"/>
        </w:rPr>
        <w:t xml:space="preserve">trame decorative della </w:t>
      </w:r>
      <w:r w:rsidR="00902F7F" w:rsidRPr="00B63275">
        <w:rPr>
          <w:rFonts w:ascii="Barlow" w:hAnsi="Barlow"/>
          <w:b/>
          <w:bCs/>
          <w:sz w:val="22"/>
          <w:szCs w:val="22"/>
        </w:rPr>
        <w:t>collezione Glomera</w:t>
      </w:r>
      <w:r w:rsidR="00902F7F">
        <w:rPr>
          <w:rFonts w:ascii="Barlow" w:hAnsi="Barlow"/>
          <w:b/>
          <w:bCs/>
          <w:sz w:val="22"/>
          <w:szCs w:val="22"/>
        </w:rPr>
        <w:t>.</w:t>
      </w:r>
    </w:p>
    <w:p w14:paraId="769F005D" w14:textId="4DF6CA74" w:rsidR="00934151" w:rsidRPr="00B63275" w:rsidRDefault="00902F7F" w:rsidP="0087183B">
      <w:pPr>
        <w:spacing w:line="276" w:lineRule="auto"/>
        <w:jc w:val="both"/>
        <w:rPr>
          <w:rFonts w:ascii="Barlow" w:hAnsi="Barlow"/>
          <w:sz w:val="22"/>
          <w:szCs w:val="22"/>
        </w:rPr>
      </w:pPr>
      <w:r>
        <w:rPr>
          <w:rFonts w:ascii="Barlow" w:hAnsi="Barlow"/>
          <w:sz w:val="22"/>
          <w:szCs w:val="22"/>
        </w:rPr>
        <w:t>La prima u</w:t>
      </w:r>
      <w:r w:rsidR="00D328F7" w:rsidRPr="00B63275">
        <w:rPr>
          <w:rFonts w:ascii="Barlow" w:hAnsi="Barlow"/>
          <w:sz w:val="22"/>
          <w:szCs w:val="22"/>
        </w:rPr>
        <w:t>tilizza una decorazione</w:t>
      </w:r>
      <w:r w:rsidR="00934151" w:rsidRPr="00B63275">
        <w:rPr>
          <w:rFonts w:ascii="Barlow" w:hAnsi="Barlow"/>
          <w:sz w:val="22"/>
          <w:szCs w:val="22"/>
        </w:rPr>
        <w:t xml:space="preserve"> tridimensional</w:t>
      </w:r>
      <w:r w:rsidR="00D328F7" w:rsidRPr="00B63275">
        <w:rPr>
          <w:rFonts w:ascii="Barlow" w:hAnsi="Barlow"/>
          <w:sz w:val="22"/>
          <w:szCs w:val="22"/>
        </w:rPr>
        <w:t xml:space="preserve">e che crea </w:t>
      </w:r>
      <w:r w:rsidR="00934151" w:rsidRPr="00B63275">
        <w:rPr>
          <w:rFonts w:ascii="Barlow" w:hAnsi="Barlow"/>
          <w:sz w:val="22"/>
          <w:szCs w:val="22"/>
        </w:rPr>
        <w:t xml:space="preserve">un effetto geometrico ordinato, con </w:t>
      </w:r>
      <w:r w:rsidR="002638F5" w:rsidRPr="00B63275">
        <w:rPr>
          <w:rFonts w:ascii="Barlow" w:hAnsi="Barlow"/>
          <w:sz w:val="22"/>
          <w:szCs w:val="22"/>
        </w:rPr>
        <w:t>segni</w:t>
      </w:r>
      <w:r w:rsidR="00934151" w:rsidRPr="00B63275">
        <w:rPr>
          <w:rFonts w:ascii="Barlow" w:hAnsi="Barlow"/>
          <w:sz w:val="22"/>
          <w:szCs w:val="22"/>
        </w:rPr>
        <w:t xml:space="preserve"> verticali che</w:t>
      </w:r>
      <w:r w:rsidR="00D328F7" w:rsidRPr="00B63275">
        <w:rPr>
          <w:rFonts w:ascii="Barlow" w:hAnsi="Barlow"/>
          <w:sz w:val="22"/>
          <w:szCs w:val="22"/>
        </w:rPr>
        <w:t>,</w:t>
      </w:r>
      <w:r w:rsidR="00934151" w:rsidRPr="00B63275">
        <w:rPr>
          <w:rFonts w:ascii="Barlow" w:hAnsi="Barlow"/>
          <w:sz w:val="22"/>
          <w:szCs w:val="22"/>
        </w:rPr>
        <w:t xml:space="preserve"> </w:t>
      </w:r>
      <w:r w:rsidR="00D328F7" w:rsidRPr="00B63275">
        <w:rPr>
          <w:rFonts w:ascii="Barlow" w:hAnsi="Barlow"/>
          <w:sz w:val="22"/>
          <w:szCs w:val="22"/>
        </w:rPr>
        <w:t xml:space="preserve">giocando con luci e ombre, </w:t>
      </w:r>
      <w:r w:rsidR="00934151" w:rsidRPr="00B63275">
        <w:rPr>
          <w:rFonts w:ascii="Barlow" w:hAnsi="Barlow"/>
          <w:sz w:val="22"/>
          <w:szCs w:val="22"/>
        </w:rPr>
        <w:t xml:space="preserve">conferiscono </w:t>
      </w:r>
      <w:r w:rsidR="00D328F7" w:rsidRPr="00B63275">
        <w:rPr>
          <w:rFonts w:ascii="Barlow" w:hAnsi="Barlow"/>
          <w:sz w:val="22"/>
          <w:szCs w:val="22"/>
        </w:rPr>
        <w:t xml:space="preserve">alla collezione un </w:t>
      </w:r>
      <w:r w:rsidR="00934151" w:rsidRPr="00B63275">
        <w:rPr>
          <w:rFonts w:ascii="Barlow" w:hAnsi="Barlow"/>
          <w:sz w:val="22"/>
          <w:szCs w:val="22"/>
        </w:rPr>
        <w:t>rilievo sottile e una texture percepibile al tatto.</w:t>
      </w:r>
      <w:r>
        <w:rPr>
          <w:rFonts w:ascii="Barlow" w:hAnsi="Barlow"/>
          <w:sz w:val="22"/>
          <w:szCs w:val="22"/>
        </w:rPr>
        <w:t xml:space="preserve"> </w:t>
      </w:r>
      <w:r w:rsidR="00934151" w:rsidRPr="00B63275">
        <w:rPr>
          <w:rFonts w:ascii="Barlow" w:hAnsi="Barlow"/>
          <w:b/>
          <w:bCs/>
          <w:sz w:val="22"/>
          <w:szCs w:val="22"/>
        </w:rPr>
        <w:t>Sunray</w:t>
      </w:r>
      <w:r w:rsidR="00934151" w:rsidRPr="00B63275">
        <w:rPr>
          <w:rFonts w:ascii="Barlow" w:hAnsi="Barlow"/>
          <w:sz w:val="22"/>
          <w:szCs w:val="22"/>
        </w:rPr>
        <w:t xml:space="preserve"> presenta</w:t>
      </w:r>
      <w:r>
        <w:rPr>
          <w:rFonts w:ascii="Barlow" w:hAnsi="Barlow"/>
          <w:sz w:val="22"/>
          <w:szCs w:val="22"/>
        </w:rPr>
        <w:t xml:space="preserve">, invece, </w:t>
      </w:r>
      <w:r w:rsidR="007C5545" w:rsidRPr="00B63275">
        <w:rPr>
          <w:rFonts w:ascii="Barlow" w:hAnsi="Barlow"/>
          <w:sz w:val="22"/>
          <w:szCs w:val="22"/>
        </w:rPr>
        <w:t xml:space="preserve">un </w:t>
      </w:r>
      <w:r w:rsidR="00934151" w:rsidRPr="00B63275">
        <w:rPr>
          <w:rFonts w:ascii="Barlow" w:hAnsi="Barlow"/>
          <w:sz w:val="22"/>
          <w:szCs w:val="22"/>
        </w:rPr>
        <w:t>pattern</w:t>
      </w:r>
      <w:r w:rsidR="007C5545" w:rsidRPr="00B63275">
        <w:rPr>
          <w:rFonts w:ascii="Barlow" w:hAnsi="Barlow"/>
          <w:sz w:val="22"/>
          <w:szCs w:val="22"/>
        </w:rPr>
        <w:t xml:space="preserve"> dai movimenti</w:t>
      </w:r>
      <w:r w:rsidR="00934151" w:rsidRPr="00B63275">
        <w:rPr>
          <w:rFonts w:ascii="Barlow" w:hAnsi="Barlow"/>
          <w:sz w:val="22"/>
          <w:szCs w:val="22"/>
        </w:rPr>
        <w:t xml:space="preserve"> </w:t>
      </w:r>
      <w:r w:rsidR="004C79D7" w:rsidRPr="00B63275">
        <w:rPr>
          <w:rFonts w:ascii="Barlow" w:hAnsi="Barlow"/>
          <w:sz w:val="22"/>
          <w:szCs w:val="22"/>
        </w:rPr>
        <w:t>morbidi</w:t>
      </w:r>
      <w:r w:rsidR="0087183B" w:rsidRPr="00B63275">
        <w:rPr>
          <w:rFonts w:ascii="Barlow" w:hAnsi="Barlow"/>
          <w:sz w:val="22"/>
          <w:szCs w:val="22"/>
        </w:rPr>
        <w:t xml:space="preserve"> che</w:t>
      </w:r>
      <w:r w:rsidR="007C5545" w:rsidRPr="00B63275">
        <w:rPr>
          <w:rFonts w:ascii="Barlow" w:hAnsi="Barlow"/>
          <w:sz w:val="22"/>
          <w:szCs w:val="22"/>
        </w:rPr>
        <w:t xml:space="preserve">, </w:t>
      </w:r>
      <w:r w:rsidR="00934151" w:rsidRPr="00B63275">
        <w:rPr>
          <w:rFonts w:ascii="Barlow" w:hAnsi="Barlow"/>
          <w:sz w:val="22"/>
          <w:szCs w:val="22"/>
        </w:rPr>
        <w:t>esaltati da</w:t>
      </w:r>
      <w:r>
        <w:rPr>
          <w:rFonts w:ascii="Barlow" w:hAnsi="Barlow"/>
          <w:sz w:val="22"/>
          <w:szCs w:val="22"/>
        </w:rPr>
        <w:t xml:space="preserve"> questa </w:t>
      </w:r>
      <w:r w:rsidR="00934151" w:rsidRPr="00B63275">
        <w:rPr>
          <w:rFonts w:ascii="Barlow" w:hAnsi="Barlow"/>
          <w:sz w:val="22"/>
          <w:szCs w:val="22"/>
        </w:rPr>
        <w:t>tecnologia, aggiung</w:t>
      </w:r>
      <w:r w:rsidR="0087183B" w:rsidRPr="00B63275">
        <w:rPr>
          <w:rFonts w:ascii="Barlow" w:hAnsi="Barlow"/>
          <w:sz w:val="22"/>
          <w:szCs w:val="22"/>
        </w:rPr>
        <w:t xml:space="preserve">ono </w:t>
      </w:r>
      <w:r w:rsidR="00934151" w:rsidRPr="00B63275">
        <w:rPr>
          <w:rFonts w:ascii="Barlow" w:hAnsi="Barlow"/>
          <w:sz w:val="22"/>
          <w:szCs w:val="22"/>
        </w:rPr>
        <w:t>profondità e dinamismo alla superficie</w:t>
      </w:r>
      <w:r w:rsidR="0087183B" w:rsidRPr="00B63275">
        <w:rPr>
          <w:rFonts w:ascii="Barlow" w:hAnsi="Barlow"/>
          <w:sz w:val="22"/>
          <w:szCs w:val="22"/>
        </w:rPr>
        <w:t xml:space="preserve">, richiamando </w:t>
      </w:r>
      <w:r w:rsidR="002638F5" w:rsidRPr="00B63275">
        <w:rPr>
          <w:rFonts w:ascii="Barlow" w:hAnsi="Barlow"/>
          <w:sz w:val="22"/>
          <w:szCs w:val="22"/>
        </w:rPr>
        <w:t>la rifrazione dei raggi del sole</w:t>
      </w:r>
      <w:r w:rsidR="00C8579C" w:rsidRPr="00B63275">
        <w:rPr>
          <w:rFonts w:ascii="Barlow" w:hAnsi="Barlow"/>
          <w:sz w:val="22"/>
          <w:szCs w:val="22"/>
        </w:rPr>
        <w:t xml:space="preserve">, da cui prende il </w:t>
      </w:r>
      <w:r w:rsidR="0087183B" w:rsidRPr="00B63275">
        <w:rPr>
          <w:rFonts w:ascii="Barlow" w:hAnsi="Barlow"/>
          <w:sz w:val="22"/>
          <w:szCs w:val="22"/>
        </w:rPr>
        <w:t xml:space="preserve">suo </w:t>
      </w:r>
      <w:r w:rsidR="00C8579C" w:rsidRPr="00B63275">
        <w:rPr>
          <w:rFonts w:ascii="Barlow" w:hAnsi="Barlow"/>
          <w:sz w:val="22"/>
          <w:szCs w:val="22"/>
        </w:rPr>
        <w:t>nome.</w:t>
      </w:r>
    </w:p>
    <w:p w14:paraId="20ABA113" w14:textId="77777777" w:rsidR="00975414" w:rsidRDefault="00975414" w:rsidP="0087183B">
      <w:pPr>
        <w:spacing w:line="276" w:lineRule="auto"/>
        <w:jc w:val="both"/>
        <w:rPr>
          <w:rFonts w:ascii="Barlow" w:hAnsi="Barlow"/>
          <w:b/>
          <w:bCs/>
          <w:sz w:val="22"/>
          <w:szCs w:val="22"/>
        </w:rPr>
      </w:pPr>
    </w:p>
    <w:p w14:paraId="3E60303C" w14:textId="0E2AF2A7" w:rsidR="004B4B0E" w:rsidRPr="00B63275" w:rsidRDefault="00902F7F" w:rsidP="0087183B">
      <w:pPr>
        <w:spacing w:line="276" w:lineRule="auto"/>
        <w:jc w:val="both"/>
        <w:rPr>
          <w:rFonts w:ascii="Barlow" w:hAnsi="Barlow"/>
          <w:b/>
          <w:bCs/>
          <w:sz w:val="22"/>
          <w:szCs w:val="22"/>
        </w:rPr>
      </w:pPr>
      <w:r>
        <w:rPr>
          <w:rFonts w:ascii="Barlow" w:hAnsi="Barlow"/>
          <w:b/>
          <w:bCs/>
          <w:sz w:val="22"/>
          <w:szCs w:val="22"/>
        </w:rPr>
        <w:t xml:space="preserve">Salentina </w:t>
      </w:r>
    </w:p>
    <w:p w14:paraId="1D61248D" w14:textId="77777777" w:rsidR="00B63275" w:rsidRPr="00B63275" w:rsidRDefault="00DD7236" w:rsidP="0087183B">
      <w:pPr>
        <w:spacing w:line="276" w:lineRule="auto"/>
        <w:jc w:val="both"/>
        <w:rPr>
          <w:rFonts w:ascii="Barlow" w:hAnsi="Barlow"/>
          <w:sz w:val="22"/>
          <w:szCs w:val="22"/>
        </w:rPr>
      </w:pPr>
      <w:r w:rsidRPr="00B63275">
        <w:rPr>
          <w:rFonts w:ascii="Barlow" w:hAnsi="Barlow"/>
          <w:sz w:val="22"/>
          <w:szCs w:val="22"/>
        </w:rPr>
        <w:t xml:space="preserve">Ispirata alla tradizione delle pietre naturali del Mediterraneo, </w:t>
      </w:r>
      <w:hyperlink r:id="rId9" w:history="1">
        <w:r w:rsidR="0087183B" w:rsidRPr="00B63275">
          <w:rPr>
            <w:rStyle w:val="Collegamentoipertestuale"/>
            <w:rFonts w:ascii="Barlow" w:hAnsi="Barlow"/>
            <w:b/>
            <w:bCs/>
            <w:sz w:val="22"/>
            <w:szCs w:val="22"/>
          </w:rPr>
          <w:t>Salentina</w:t>
        </w:r>
      </w:hyperlink>
      <w:r w:rsidRPr="00B63275">
        <w:rPr>
          <w:rFonts w:ascii="Barlow" w:hAnsi="Barlow"/>
          <w:sz w:val="22"/>
          <w:szCs w:val="22"/>
        </w:rPr>
        <w:t xml:space="preserve"> </w:t>
      </w:r>
      <w:r w:rsidR="00B63275" w:rsidRPr="00B63275">
        <w:rPr>
          <w:rFonts w:ascii="Barlow" w:hAnsi="Barlow"/>
          <w:sz w:val="22"/>
          <w:szCs w:val="22"/>
        </w:rPr>
        <w:t xml:space="preserve">simula </w:t>
      </w:r>
      <w:r w:rsidRPr="00B63275">
        <w:rPr>
          <w:rFonts w:ascii="Barlow" w:hAnsi="Barlow"/>
          <w:sz w:val="22"/>
          <w:szCs w:val="22"/>
        </w:rPr>
        <w:t xml:space="preserve">visivamente le superfici irregolari delle pietre, </w:t>
      </w:r>
      <w:r w:rsidR="0087183B" w:rsidRPr="00B63275">
        <w:rPr>
          <w:rFonts w:ascii="Barlow" w:hAnsi="Barlow"/>
          <w:sz w:val="22"/>
          <w:szCs w:val="22"/>
        </w:rPr>
        <w:t>cattura</w:t>
      </w:r>
      <w:r w:rsidR="00B63275" w:rsidRPr="00B63275">
        <w:rPr>
          <w:rFonts w:ascii="Barlow" w:hAnsi="Barlow"/>
          <w:sz w:val="22"/>
          <w:szCs w:val="22"/>
        </w:rPr>
        <w:t xml:space="preserve">ndone il loro caratteristico </w:t>
      </w:r>
      <w:r w:rsidRPr="00B63275">
        <w:rPr>
          <w:rFonts w:ascii="Barlow" w:hAnsi="Barlow"/>
          <w:sz w:val="22"/>
          <w:szCs w:val="22"/>
        </w:rPr>
        <w:t>effetto tridimensionale.</w:t>
      </w:r>
    </w:p>
    <w:p w14:paraId="0454283C" w14:textId="133D61F3" w:rsidR="00DD7236" w:rsidRPr="00B63275" w:rsidRDefault="00BF0ACE" w:rsidP="0087183B">
      <w:pPr>
        <w:spacing w:line="276" w:lineRule="auto"/>
        <w:jc w:val="both"/>
        <w:rPr>
          <w:rFonts w:ascii="Barlow" w:hAnsi="Barlow"/>
          <w:sz w:val="22"/>
          <w:szCs w:val="22"/>
        </w:rPr>
      </w:pPr>
      <w:r w:rsidRPr="00B63275">
        <w:rPr>
          <w:rFonts w:ascii="Barlow" w:hAnsi="Barlow"/>
          <w:sz w:val="22"/>
          <w:szCs w:val="22"/>
        </w:rPr>
        <w:t>G</w:t>
      </w:r>
      <w:r w:rsidR="00DD7236" w:rsidRPr="00B63275">
        <w:rPr>
          <w:rFonts w:ascii="Barlow" w:hAnsi="Barlow"/>
          <w:sz w:val="22"/>
          <w:szCs w:val="22"/>
        </w:rPr>
        <w:t>razie a</w:t>
      </w:r>
      <w:r w:rsidR="00B63275" w:rsidRPr="00B63275">
        <w:rPr>
          <w:rFonts w:ascii="Barlow" w:hAnsi="Barlow"/>
          <w:sz w:val="22"/>
          <w:szCs w:val="22"/>
        </w:rPr>
        <w:t xml:space="preserve">lla </w:t>
      </w:r>
      <w:r w:rsidR="00B63275" w:rsidRPr="00902F7F">
        <w:rPr>
          <w:rFonts w:ascii="Barlow" w:hAnsi="Barlow"/>
          <w:b/>
          <w:bCs/>
          <w:sz w:val="22"/>
          <w:szCs w:val="22"/>
        </w:rPr>
        <w:t>tecnologia T2D</w:t>
      </w:r>
      <w:r w:rsidR="00DD7236" w:rsidRPr="00B63275">
        <w:rPr>
          <w:rFonts w:ascii="Barlow" w:hAnsi="Barlow"/>
          <w:sz w:val="22"/>
          <w:szCs w:val="22"/>
        </w:rPr>
        <w:t xml:space="preserve">, </w:t>
      </w:r>
      <w:r w:rsidRPr="00B63275">
        <w:rPr>
          <w:rFonts w:ascii="Barlow" w:hAnsi="Barlow"/>
          <w:sz w:val="22"/>
          <w:szCs w:val="22"/>
        </w:rPr>
        <w:t xml:space="preserve">infatti, </w:t>
      </w:r>
      <w:r w:rsidR="00DD7236" w:rsidRPr="00B63275">
        <w:rPr>
          <w:rFonts w:ascii="Barlow" w:hAnsi="Barlow"/>
          <w:sz w:val="22"/>
          <w:szCs w:val="22"/>
        </w:rPr>
        <w:t>è possibile realizzare ammanchi, ovvero piccoli difetti o irregolarità intenzionali sui bordi delle piastrelle</w:t>
      </w:r>
      <w:r w:rsidRPr="00B63275">
        <w:rPr>
          <w:rFonts w:ascii="Barlow" w:hAnsi="Barlow"/>
          <w:sz w:val="22"/>
          <w:szCs w:val="22"/>
        </w:rPr>
        <w:t>:</w:t>
      </w:r>
      <w:r w:rsidR="00DD7236" w:rsidRPr="00B63275">
        <w:rPr>
          <w:rFonts w:ascii="Barlow" w:hAnsi="Barlow"/>
          <w:sz w:val="22"/>
          <w:szCs w:val="22"/>
        </w:rPr>
        <w:t xml:space="preserve"> dettagli </w:t>
      </w:r>
      <w:r w:rsidRPr="00B63275">
        <w:rPr>
          <w:rFonts w:ascii="Barlow" w:hAnsi="Barlow"/>
          <w:sz w:val="22"/>
          <w:szCs w:val="22"/>
        </w:rPr>
        <w:t xml:space="preserve">che </w:t>
      </w:r>
      <w:r w:rsidR="00DD7236" w:rsidRPr="00B63275">
        <w:rPr>
          <w:rFonts w:ascii="Barlow" w:hAnsi="Barlow"/>
          <w:sz w:val="22"/>
          <w:szCs w:val="22"/>
        </w:rPr>
        <w:t xml:space="preserve">conferiscono alla piastrella un realismo sorprendente, riproducendo in modo fedele l’aspetto delle pietre naturali, come se fossero state scolpite o erose dal tempo. </w:t>
      </w:r>
    </w:p>
    <w:p w14:paraId="3C1BC968" w14:textId="77777777" w:rsidR="00975414" w:rsidRDefault="00975414" w:rsidP="0087183B">
      <w:pPr>
        <w:jc w:val="both"/>
        <w:rPr>
          <w:rFonts w:ascii="Barlow" w:hAnsi="Barlow"/>
        </w:rPr>
      </w:pPr>
    </w:p>
    <w:p w14:paraId="038E4066" w14:textId="734F166A" w:rsidR="008928CA" w:rsidRPr="0087183B" w:rsidRDefault="00290E43" w:rsidP="0087183B">
      <w:pPr>
        <w:jc w:val="both"/>
        <w:rPr>
          <w:rFonts w:ascii="Barlow" w:hAnsi="Barlow"/>
          <w:b/>
          <w:bCs/>
        </w:rPr>
      </w:pPr>
      <w:r w:rsidRPr="0087183B">
        <w:rPr>
          <w:rFonts w:ascii="Barlow" w:hAnsi="Barlow"/>
          <w:b/>
          <w:bCs/>
        </w:rPr>
        <w:lastRenderedPageBreak/>
        <w:t>IMMAGINI DISPONIBILI</w:t>
      </w:r>
    </w:p>
    <w:p w14:paraId="1D8093FB" w14:textId="77777777" w:rsidR="00290E43" w:rsidRPr="0087183B" w:rsidRDefault="00290E43" w:rsidP="0087183B">
      <w:pPr>
        <w:jc w:val="both"/>
        <w:rPr>
          <w:rFonts w:ascii="Barlow" w:hAnsi="Barlow"/>
          <w:b/>
          <w:bCs/>
        </w:rPr>
      </w:pPr>
    </w:p>
    <w:tbl>
      <w:tblPr>
        <w:tblStyle w:val="Grigliatabel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8928CA" w:rsidRPr="0087183B" w14:paraId="2453F0EC" w14:textId="77777777" w:rsidTr="00D0611F">
        <w:tc>
          <w:tcPr>
            <w:tcW w:w="4814" w:type="dxa"/>
          </w:tcPr>
          <w:p w14:paraId="3EA94BFC" w14:textId="31A62D02" w:rsidR="008928CA" w:rsidRPr="0087183B" w:rsidRDefault="008928CA" w:rsidP="0087183B">
            <w:pPr>
              <w:jc w:val="both"/>
              <w:rPr>
                <w:rFonts w:ascii="Barlow" w:hAnsi="Barlow"/>
              </w:rPr>
            </w:pPr>
            <w:r w:rsidRPr="0087183B">
              <w:rPr>
                <w:rFonts w:ascii="Barlow" w:hAnsi="Barlow"/>
                <w:noProof/>
              </w:rPr>
              <w:drawing>
                <wp:inline distT="0" distB="0" distL="0" distR="0" wp14:anchorId="4F196DE2" wp14:editId="43029D48">
                  <wp:extent cx="2160000" cy="3239883"/>
                  <wp:effectExtent l="0" t="0" r="0" b="0"/>
                  <wp:docPr id="814795703" name="Immagine 5" descr="Immagine che contiene terreno, Lastricato, Pavimento in piastrelle, edifici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6547134" name="Immagine 5" descr="Immagine che contiene terreno, Lastricato, Pavimento in piastrelle, edificio&#10;&#10;Descrizione generata automaticament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3239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7FD4DDF5" w14:textId="1EC56737" w:rsidR="008928CA" w:rsidRPr="0087183B" w:rsidRDefault="008928CA" w:rsidP="0087183B">
            <w:pPr>
              <w:jc w:val="both"/>
              <w:rPr>
                <w:rFonts w:ascii="Barlow" w:hAnsi="Barlow"/>
              </w:rPr>
            </w:pPr>
            <w:r w:rsidRPr="0087183B">
              <w:rPr>
                <w:rFonts w:ascii="Barlow" w:hAnsi="Barlow"/>
                <w:noProof/>
              </w:rPr>
              <w:drawing>
                <wp:anchor distT="0" distB="0" distL="114300" distR="114300" simplePos="0" relativeHeight="251660288" behindDoc="0" locked="0" layoutInCell="1" allowOverlap="1" wp14:anchorId="16156646" wp14:editId="609B5B18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4445</wp:posOffset>
                  </wp:positionV>
                  <wp:extent cx="2159635" cy="3234055"/>
                  <wp:effectExtent l="0" t="0" r="0" b="4445"/>
                  <wp:wrapNone/>
                  <wp:docPr id="1364000264" name="Immagine 6" descr="Immagine che contiene Beige, terreno, duna, aria apert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1246196" name="Immagine 6" descr="Immagine che contiene Beige, terreno, duna, aria aperta&#10;&#10;Descrizione generata automaticamente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188" t="2485"/>
                          <a:stretch/>
                        </pic:blipFill>
                        <pic:spPr bwMode="auto">
                          <a:xfrm>
                            <a:off x="0" y="0"/>
                            <a:ext cx="2159635" cy="3234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928CA" w:rsidRPr="00975414" w14:paraId="2120252A" w14:textId="77777777" w:rsidTr="00D0611F">
        <w:tc>
          <w:tcPr>
            <w:tcW w:w="4814" w:type="dxa"/>
          </w:tcPr>
          <w:p w14:paraId="21405650" w14:textId="77777777" w:rsidR="008928CA" w:rsidRPr="00975414" w:rsidRDefault="008928CA" w:rsidP="0087183B">
            <w:pPr>
              <w:jc w:val="both"/>
              <w:rPr>
                <w:rFonts w:ascii="Barlow" w:hAnsi="Barlow"/>
                <w:b/>
                <w:bCs/>
                <w:sz w:val="20"/>
              </w:rPr>
            </w:pPr>
            <w:proofErr w:type="spellStart"/>
            <w:r w:rsidRPr="00975414">
              <w:rPr>
                <w:rFonts w:ascii="Barlow" w:hAnsi="Barlow"/>
                <w:b/>
                <w:bCs/>
                <w:sz w:val="20"/>
              </w:rPr>
              <w:t>Cerdisa_Archisalt_Salt</w:t>
            </w:r>
            <w:proofErr w:type="spellEnd"/>
            <w:r w:rsidRPr="00975414">
              <w:rPr>
                <w:rFonts w:ascii="Barlow" w:hAnsi="Barlow"/>
                <w:b/>
                <w:bCs/>
                <w:sz w:val="20"/>
              </w:rPr>
              <w:t xml:space="preserve"> Lake Green</w:t>
            </w:r>
          </w:p>
          <w:p w14:paraId="434E5D62" w14:textId="0AFD93CD" w:rsidR="00D0611F" w:rsidRPr="00975414" w:rsidRDefault="00D0611F" w:rsidP="0087183B">
            <w:pPr>
              <w:jc w:val="both"/>
              <w:rPr>
                <w:rFonts w:ascii="Barlow" w:hAnsi="Barlow"/>
                <w:b/>
                <w:bCs/>
                <w:sz w:val="20"/>
              </w:rPr>
            </w:pPr>
          </w:p>
        </w:tc>
        <w:tc>
          <w:tcPr>
            <w:tcW w:w="4814" w:type="dxa"/>
          </w:tcPr>
          <w:p w14:paraId="306155AA" w14:textId="16B5F06B" w:rsidR="008928CA" w:rsidRPr="00975414" w:rsidRDefault="008928CA" w:rsidP="0087183B">
            <w:pPr>
              <w:jc w:val="both"/>
              <w:rPr>
                <w:rFonts w:ascii="Barlow" w:hAnsi="Barlow"/>
                <w:b/>
                <w:bCs/>
                <w:sz w:val="20"/>
              </w:rPr>
            </w:pPr>
            <w:proofErr w:type="spellStart"/>
            <w:r w:rsidRPr="00975414">
              <w:rPr>
                <w:rFonts w:ascii="Barlow" w:hAnsi="Barlow"/>
                <w:b/>
                <w:bCs/>
                <w:sz w:val="20"/>
              </w:rPr>
              <w:t>Cerdisa_Glomera_Matrix</w:t>
            </w:r>
            <w:proofErr w:type="spellEnd"/>
            <w:r w:rsidRPr="00975414">
              <w:rPr>
                <w:rFonts w:ascii="Barlow" w:hAnsi="Barlow"/>
                <w:b/>
                <w:bCs/>
                <w:sz w:val="20"/>
              </w:rPr>
              <w:t xml:space="preserve"> Jade</w:t>
            </w:r>
          </w:p>
        </w:tc>
      </w:tr>
      <w:tr w:rsidR="008928CA" w:rsidRPr="0087183B" w14:paraId="039840D3" w14:textId="77777777" w:rsidTr="00D0611F">
        <w:tc>
          <w:tcPr>
            <w:tcW w:w="4814" w:type="dxa"/>
          </w:tcPr>
          <w:p w14:paraId="693E7DE5" w14:textId="0CADB60C" w:rsidR="008928CA" w:rsidRPr="0087183B" w:rsidRDefault="008928CA" w:rsidP="0087183B">
            <w:pPr>
              <w:jc w:val="both"/>
              <w:rPr>
                <w:rFonts w:ascii="Barlow" w:hAnsi="Barlow"/>
              </w:rPr>
            </w:pPr>
            <w:r w:rsidRPr="0087183B">
              <w:rPr>
                <w:rFonts w:ascii="Barlow" w:hAnsi="Barlow"/>
                <w:noProof/>
              </w:rPr>
              <w:drawing>
                <wp:inline distT="0" distB="0" distL="0" distR="0" wp14:anchorId="7F2DA134" wp14:editId="0F919F5D">
                  <wp:extent cx="2160000" cy="3240000"/>
                  <wp:effectExtent l="0" t="0" r="0" b="0"/>
                  <wp:docPr id="581692317" name="Immagine 7" descr="Immagine che contiene grigio, modello, arte, bianco e ner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788587" name="Immagine 7" descr="Immagine che contiene grigio, modello, arte, bianco e nero&#10;&#10;Descrizione generata automaticamente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98" r="12315"/>
                          <a:stretch/>
                        </pic:blipFill>
                        <pic:spPr bwMode="auto">
                          <a:xfrm>
                            <a:off x="0" y="0"/>
                            <a:ext cx="2160000" cy="324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1D709887" w14:textId="1E88DD74" w:rsidR="008928CA" w:rsidRPr="0087183B" w:rsidRDefault="00290E43" w:rsidP="0087183B">
            <w:pPr>
              <w:jc w:val="both"/>
              <w:rPr>
                <w:rFonts w:ascii="Barlow" w:hAnsi="Barlow"/>
              </w:rPr>
            </w:pPr>
            <w:r w:rsidRPr="0087183B">
              <w:rPr>
                <w:rFonts w:ascii="Barlow" w:hAnsi="Barlow"/>
                <w:noProof/>
              </w:rPr>
              <w:drawing>
                <wp:inline distT="0" distB="0" distL="0" distR="0" wp14:anchorId="03A46DC2" wp14:editId="3879D80D">
                  <wp:extent cx="2160000" cy="3240000"/>
                  <wp:effectExtent l="0" t="0" r="0" b="0"/>
                  <wp:docPr id="670192597" name="Immagine 12" descr="Immagine che contiene modello, grigio, tessuto, colino&#10;&#10;Descrizione generata automaticament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0192597" name="Immagine 12" descr="Immagine che contiene modello, grigio, tessuto, colino&#10;&#10;Descrizione generata automaticamente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3237"/>
                          <a:stretch/>
                        </pic:blipFill>
                        <pic:spPr bwMode="auto">
                          <a:xfrm>
                            <a:off x="0" y="0"/>
                            <a:ext cx="2160000" cy="324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8CA" w:rsidRPr="00975414" w14:paraId="477EDB5F" w14:textId="77777777" w:rsidTr="00D0611F">
        <w:tc>
          <w:tcPr>
            <w:tcW w:w="4814" w:type="dxa"/>
          </w:tcPr>
          <w:p w14:paraId="02FB8099" w14:textId="0023B352" w:rsidR="008928CA" w:rsidRPr="00975414" w:rsidRDefault="008928CA" w:rsidP="0087183B">
            <w:pPr>
              <w:jc w:val="both"/>
              <w:rPr>
                <w:rFonts w:ascii="Barlow" w:hAnsi="Barlow"/>
                <w:b/>
                <w:bCs/>
                <w:sz w:val="20"/>
              </w:rPr>
            </w:pPr>
            <w:r w:rsidRPr="00975414">
              <w:rPr>
                <w:rFonts w:ascii="Barlow" w:hAnsi="Barlow"/>
                <w:b/>
                <w:bCs/>
                <w:sz w:val="20"/>
              </w:rPr>
              <w:t>Cerdisa_EC1/22_Map Finsbury</w:t>
            </w:r>
          </w:p>
        </w:tc>
        <w:tc>
          <w:tcPr>
            <w:tcW w:w="4814" w:type="dxa"/>
          </w:tcPr>
          <w:p w14:paraId="5038F552" w14:textId="5BC0A38B" w:rsidR="008928CA" w:rsidRPr="00975414" w:rsidRDefault="008928CA" w:rsidP="0087183B">
            <w:pPr>
              <w:jc w:val="both"/>
              <w:rPr>
                <w:rFonts w:ascii="Barlow" w:hAnsi="Barlow"/>
                <w:b/>
                <w:bCs/>
                <w:sz w:val="20"/>
              </w:rPr>
            </w:pPr>
            <w:proofErr w:type="spellStart"/>
            <w:r w:rsidRPr="00975414">
              <w:rPr>
                <w:rFonts w:ascii="Barlow" w:hAnsi="Barlow"/>
                <w:b/>
                <w:bCs/>
                <w:sz w:val="20"/>
              </w:rPr>
              <w:t>Ricchetti_Ease</w:t>
            </w:r>
            <w:proofErr w:type="spellEnd"/>
            <w:r w:rsidRPr="00975414">
              <w:rPr>
                <w:rFonts w:ascii="Barlow" w:hAnsi="Barlow"/>
                <w:b/>
                <w:bCs/>
                <w:sz w:val="20"/>
              </w:rPr>
              <w:t>/22_</w:t>
            </w:r>
            <w:r w:rsidR="00290E43" w:rsidRPr="00975414">
              <w:rPr>
                <w:rFonts w:ascii="Barlow" w:hAnsi="Barlow"/>
                <w:b/>
                <w:bCs/>
                <w:sz w:val="20"/>
              </w:rPr>
              <w:t>Triangles</w:t>
            </w:r>
            <w:r w:rsidRPr="00975414">
              <w:rPr>
                <w:rFonts w:ascii="Barlow" w:hAnsi="Barlow"/>
                <w:b/>
                <w:bCs/>
                <w:sz w:val="20"/>
              </w:rPr>
              <w:t xml:space="preserve"> </w:t>
            </w:r>
            <w:proofErr w:type="spellStart"/>
            <w:r w:rsidRPr="00975414">
              <w:rPr>
                <w:rFonts w:ascii="Barlow" w:hAnsi="Barlow"/>
                <w:b/>
                <w:bCs/>
                <w:sz w:val="20"/>
              </w:rPr>
              <w:t>Greige</w:t>
            </w:r>
            <w:proofErr w:type="spellEnd"/>
          </w:p>
          <w:p w14:paraId="05812BED" w14:textId="494E809C" w:rsidR="00D0611F" w:rsidRPr="00975414" w:rsidRDefault="00D0611F" w:rsidP="0087183B">
            <w:pPr>
              <w:jc w:val="both"/>
              <w:rPr>
                <w:rFonts w:ascii="Barlow" w:hAnsi="Barlow"/>
                <w:b/>
                <w:bCs/>
                <w:sz w:val="20"/>
              </w:rPr>
            </w:pPr>
          </w:p>
        </w:tc>
      </w:tr>
      <w:tr w:rsidR="008928CA" w:rsidRPr="0087183B" w14:paraId="162E6CB2" w14:textId="77777777" w:rsidTr="00D0611F">
        <w:tc>
          <w:tcPr>
            <w:tcW w:w="4814" w:type="dxa"/>
          </w:tcPr>
          <w:p w14:paraId="68B2A5CA" w14:textId="549CC469" w:rsidR="008928CA" w:rsidRPr="0087183B" w:rsidRDefault="003F61C5" w:rsidP="0087183B">
            <w:pPr>
              <w:jc w:val="both"/>
              <w:rPr>
                <w:rFonts w:ascii="Barlow" w:hAnsi="Barlow"/>
              </w:rPr>
            </w:pPr>
            <w:r w:rsidRPr="0087183B">
              <w:rPr>
                <w:rFonts w:ascii="Barlow" w:hAnsi="Barlow"/>
                <w:noProof/>
              </w:rPr>
              <w:lastRenderedPageBreak/>
              <w:drawing>
                <wp:inline distT="0" distB="0" distL="0" distR="0" wp14:anchorId="1D27C8DD" wp14:editId="497F471D">
                  <wp:extent cx="2159635" cy="3259827"/>
                  <wp:effectExtent l="0" t="0" r="0" b="4445"/>
                  <wp:docPr id="1983853152" name="Immagine 7" descr="Immagine che contiene terreno, interno, bianco, fiore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3853152" name="Immagine 7" descr="Immagine che contiene terreno, interno, bianco, fiore&#10;&#10;Descrizione generata automaticamente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5841" cy="3269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288F2295" w14:textId="4EFA72B0" w:rsidR="008928CA" w:rsidRPr="0087183B" w:rsidRDefault="00290E43" w:rsidP="0087183B">
            <w:pPr>
              <w:jc w:val="both"/>
              <w:rPr>
                <w:rFonts w:ascii="Barlow" w:hAnsi="Barlow"/>
              </w:rPr>
            </w:pPr>
            <w:r w:rsidRPr="0087183B">
              <w:rPr>
                <w:rFonts w:ascii="Barlow" w:hAnsi="Barlow"/>
                <w:noProof/>
              </w:rPr>
              <w:drawing>
                <wp:inline distT="0" distB="0" distL="0" distR="0" wp14:anchorId="790EBBE6" wp14:editId="68B9BC4D">
                  <wp:extent cx="2160000" cy="3240000"/>
                  <wp:effectExtent l="0" t="0" r="0" b="0"/>
                  <wp:docPr id="2008338334" name="Immagine 13" descr="Immagine che contiene nebbia, grigio, terreno&#10;&#10;Descrizione generata automaticament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8338334" name="Immagine 13" descr="Immagine che contiene nebbia, grigio, terreno&#10;&#10;Descrizione generata automaticamente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60" r="4213"/>
                          <a:stretch/>
                        </pic:blipFill>
                        <pic:spPr bwMode="auto">
                          <a:xfrm>
                            <a:off x="0" y="0"/>
                            <a:ext cx="2160000" cy="324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611F" w:rsidRPr="00975414" w14:paraId="203599A4" w14:textId="77777777" w:rsidTr="00D0611F">
        <w:tc>
          <w:tcPr>
            <w:tcW w:w="4814" w:type="dxa"/>
          </w:tcPr>
          <w:p w14:paraId="032EC4DF" w14:textId="77777777" w:rsidR="00D0611F" w:rsidRPr="00975414" w:rsidRDefault="00D0611F" w:rsidP="0087183B">
            <w:pPr>
              <w:jc w:val="both"/>
              <w:rPr>
                <w:rFonts w:ascii="Barlow" w:hAnsi="Barlow"/>
                <w:b/>
                <w:bCs/>
                <w:sz w:val="20"/>
              </w:rPr>
            </w:pPr>
            <w:proofErr w:type="spellStart"/>
            <w:r w:rsidRPr="00975414">
              <w:rPr>
                <w:rFonts w:ascii="Barlow" w:hAnsi="Barlow"/>
                <w:b/>
                <w:bCs/>
                <w:sz w:val="20"/>
              </w:rPr>
              <w:t>Ricchetti_Salentina_Sand</w:t>
            </w:r>
            <w:proofErr w:type="spellEnd"/>
          </w:p>
          <w:p w14:paraId="0E0CB5D8" w14:textId="0D4D6CD8" w:rsidR="00D0611F" w:rsidRPr="00975414" w:rsidRDefault="00D0611F" w:rsidP="0087183B">
            <w:pPr>
              <w:jc w:val="both"/>
              <w:rPr>
                <w:rFonts w:ascii="Barlow" w:hAnsi="Barlow"/>
                <w:b/>
                <w:bCs/>
                <w:sz w:val="20"/>
              </w:rPr>
            </w:pPr>
          </w:p>
        </w:tc>
        <w:tc>
          <w:tcPr>
            <w:tcW w:w="4814" w:type="dxa"/>
          </w:tcPr>
          <w:p w14:paraId="18A8D665" w14:textId="00AD843A" w:rsidR="00D0611F" w:rsidRPr="00975414" w:rsidRDefault="00290E43" w:rsidP="0087183B">
            <w:pPr>
              <w:jc w:val="both"/>
              <w:rPr>
                <w:rFonts w:ascii="Barlow" w:hAnsi="Barlow"/>
                <w:b/>
                <w:bCs/>
                <w:sz w:val="20"/>
              </w:rPr>
            </w:pPr>
            <w:proofErr w:type="spellStart"/>
            <w:r w:rsidRPr="00975414">
              <w:rPr>
                <w:rFonts w:ascii="Barlow" w:hAnsi="Barlow"/>
                <w:b/>
                <w:bCs/>
                <w:sz w:val="20"/>
              </w:rPr>
              <w:t>Ricchetti_Retro</w:t>
            </w:r>
            <w:proofErr w:type="spellEnd"/>
            <w:r w:rsidRPr="00975414">
              <w:rPr>
                <w:rFonts w:ascii="Barlow" w:hAnsi="Barlow"/>
                <w:b/>
                <w:bCs/>
                <w:sz w:val="20"/>
              </w:rPr>
              <w:t xml:space="preserve"> </w:t>
            </w:r>
            <w:proofErr w:type="spellStart"/>
            <w:r w:rsidRPr="00975414">
              <w:rPr>
                <w:rFonts w:ascii="Barlow" w:hAnsi="Barlow"/>
                <w:b/>
                <w:bCs/>
                <w:sz w:val="20"/>
              </w:rPr>
              <w:t>Pure_Cristallo</w:t>
            </w:r>
            <w:proofErr w:type="spellEnd"/>
          </w:p>
        </w:tc>
      </w:tr>
      <w:tr w:rsidR="00D0611F" w:rsidRPr="0087183B" w14:paraId="2CCF1D42" w14:textId="77777777" w:rsidTr="00D0611F">
        <w:tc>
          <w:tcPr>
            <w:tcW w:w="4814" w:type="dxa"/>
          </w:tcPr>
          <w:p w14:paraId="71FDA6BB" w14:textId="0EAA6ECB" w:rsidR="00D0611F" w:rsidRPr="0087183B" w:rsidRDefault="00D0611F" w:rsidP="0087183B">
            <w:pPr>
              <w:jc w:val="both"/>
              <w:rPr>
                <w:rFonts w:ascii="Barlow" w:hAnsi="Barlow"/>
              </w:rPr>
            </w:pPr>
            <w:r w:rsidRPr="0087183B">
              <w:rPr>
                <w:rFonts w:ascii="Barlow" w:hAnsi="Barlow"/>
                <w:noProof/>
              </w:rPr>
              <w:drawing>
                <wp:inline distT="0" distB="0" distL="0" distR="0" wp14:anchorId="3B690B55" wp14:editId="47E48E73">
                  <wp:extent cx="2160000" cy="3239180"/>
                  <wp:effectExtent l="0" t="0" r="0" b="0"/>
                  <wp:docPr id="489391553" name="Immagine 11" descr="Immagine che contiene tipografia, design&#10;&#10;Descrizione generata automaticamente con attendibilità m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3315905" name="Immagine 11" descr="Immagine che contiene tipografia, design&#10;&#10;Descrizione generata automaticamente con attendibilità media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3239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2AF24F0B" w14:textId="2410C1CB" w:rsidR="00D0611F" w:rsidRPr="0087183B" w:rsidRDefault="00D0611F" w:rsidP="0087183B">
            <w:pPr>
              <w:jc w:val="both"/>
              <w:rPr>
                <w:rFonts w:ascii="Barlow" w:hAnsi="Barlow"/>
              </w:rPr>
            </w:pPr>
            <w:r w:rsidRPr="0087183B">
              <w:rPr>
                <w:rFonts w:ascii="Barlow" w:hAnsi="Barlow"/>
                <w:noProof/>
              </w:rPr>
              <w:drawing>
                <wp:inline distT="0" distB="0" distL="0" distR="0" wp14:anchorId="31E74810" wp14:editId="10C453F3">
                  <wp:extent cx="2160000" cy="3239180"/>
                  <wp:effectExtent l="0" t="0" r="0" b="0"/>
                  <wp:docPr id="1634826191" name="Immagine 10" descr="Immagine che contiene Beige, marrone, intern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672464" name="Immagine 10" descr="Immagine che contiene Beige, marrone, interno&#10;&#10;Descrizione generata automaticamente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3239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611F" w:rsidRPr="00975414" w14:paraId="4E782F62" w14:textId="77777777" w:rsidTr="00D0611F">
        <w:tc>
          <w:tcPr>
            <w:tcW w:w="4814" w:type="dxa"/>
          </w:tcPr>
          <w:p w14:paraId="20A232AA" w14:textId="5F32B2CF" w:rsidR="00D0611F" w:rsidRPr="00975414" w:rsidRDefault="00D0611F" w:rsidP="0087183B">
            <w:pPr>
              <w:jc w:val="both"/>
              <w:rPr>
                <w:rFonts w:ascii="Barlow" w:hAnsi="Barlow"/>
                <w:b/>
                <w:bCs/>
                <w:sz w:val="20"/>
              </w:rPr>
            </w:pPr>
            <w:proofErr w:type="spellStart"/>
            <w:r w:rsidRPr="00975414">
              <w:rPr>
                <w:rFonts w:ascii="Barlow" w:hAnsi="Barlow"/>
                <w:b/>
                <w:bCs/>
                <w:sz w:val="20"/>
              </w:rPr>
              <w:t>RCHLT_Savanna</w:t>
            </w:r>
            <w:proofErr w:type="spellEnd"/>
            <w:r w:rsidRPr="00975414">
              <w:rPr>
                <w:rFonts w:ascii="Barlow" w:hAnsi="Barlow"/>
                <w:b/>
                <w:bCs/>
                <w:sz w:val="20"/>
              </w:rPr>
              <w:t xml:space="preserve"> </w:t>
            </w:r>
            <w:proofErr w:type="spellStart"/>
            <w:r w:rsidRPr="00975414">
              <w:rPr>
                <w:rFonts w:ascii="Barlow" w:hAnsi="Barlow"/>
                <w:b/>
                <w:bCs/>
                <w:sz w:val="20"/>
              </w:rPr>
              <w:t>Majesty_Nubia</w:t>
            </w:r>
            <w:proofErr w:type="spellEnd"/>
            <w:r w:rsidRPr="00975414">
              <w:rPr>
                <w:rFonts w:ascii="Barlow" w:hAnsi="Barlow"/>
                <w:b/>
                <w:bCs/>
                <w:sz w:val="20"/>
              </w:rPr>
              <w:t xml:space="preserve"> Dark Deco</w:t>
            </w:r>
          </w:p>
        </w:tc>
        <w:tc>
          <w:tcPr>
            <w:tcW w:w="4814" w:type="dxa"/>
          </w:tcPr>
          <w:p w14:paraId="097E5464" w14:textId="6C46E0F9" w:rsidR="00D0611F" w:rsidRPr="00975414" w:rsidRDefault="00D0611F" w:rsidP="0087183B">
            <w:pPr>
              <w:jc w:val="both"/>
              <w:rPr>
                <w:rFonts w:ascii="Barlow" w:hAnsi="Barlow"/>
                <w:b/>
                <w:bCs/>
                <w:sz w:val="20"/>
                <w:lang w:val="en-US"/>
              </w:rPr>
            </w:pPr>
            <w:proofErr w:type="spellStart"/>
            <w:r w:rsidRPr="00975414">
              <w:rPr>
                <w:rFonts w:ascii="Barlow" w:hAnsi="Barlow"/>
                <w:b/>
                <w:bCs/>
                <w:sz w:val="20"/>
                <w:lang w:val="en-US"/>
              </w:rPr>
              <w:t>RCHLT_Savanna</w:t>
            </w:r>
            <w:proofErr w:type="spellEnd"/>
            <w:r w:rsidRPr="00975414">
              <w:rPr>
                <w:rFonts w:ascii="Barlow" w:hAnsi="Barlow"/>
                <w:b/>
                <w:bCs/>
                <w:sz w:val="20"/>
                <w:lang w:val="en-US"/>
              </w:rPr>
              <w:t xml:space="preserve"> </w:t>
            </w:r>
            <w:proofErr w:type="spellStart"/>
            <w:r w:rsidRPr="00975414">
              <w:rPr>
                <w:rFonts w:ascii="Barlow" w:hAnsi="Barlow"/>
                <w:b/>
                <w:bCs/>
                <w:sz w:val="20"/>
                <w:lang w:val="en-US"/>
              </w:rPr>
              <w:t>Majesty_Milia</w:t>
            </w:r>
            <w:proofErr w:type="spellEnd"/>
            <w:r w:rsidRPr="00975414">
              <w:rPr>
                <w:rFonts w:ascii="Barlow" w:hAnsi="Barlow"/>
                <w:b/>
                <w:bCs/>
                <w:sz w:val="20"/>
                <w:lang w:val="en-US"/>
              </w:rPr>
              <w:t xml:space="preserve"> Beige Deco</w:t>
            </w:r>
          </w:p>
        </w:tc>
      </w:tr>
    </w:tbl>
    <w:p w14:paraId="2CE310B9" w14:textId="77777777" w:rsidR="008928CA" w:rsidRPr="0087183B" w:rsidRDefault="008928CA" w:rsidP="0087183B">
      <w:pPr>
        <w:jc w:val="both"/>
        <w:rPr>
          <w:rFonts w:ascii="Barlow" w:hAnsi="Barlow"/>
          <w:lang w:val="en-US"/>
        </w:rPr>
      </w:pPr>
    </w:p>
    <w:sectPr w:rsidR="008928CA" w:rsidRPr="0087183B" w:rsidSect="009A4A6E">
      <w:headerReference w:type="default" r:id="rId18"/>
      <w:footerReference w:type="default" r:id="rId19"/>
      <w:pgSz w:w="11906" w:h="16838" w:code="9"/>
      <w:pgMar w:top="1879" w:right="1134" w:bottom="1134" w:left="1134" w:header="146" w:footer="73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D9DCD3" w14:textId="77777777" w:rsidR="00260EEF" w:rsidRDefault="00260EEF">
      <w:r>
        <w:separator/>
      </w:r>
    </w:p>
  </w:endnote>
  <w:endnote w:type="continuationSeparator" w:id="0">
    <w:p w14:paraId="0E3DD6B6" w14:textId="77777777" w:rsidR="00260EEF" w:rsidRDefault="00260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Montserrat Light">
    <w:panose1 w:val="00000400000000000000"/>
    <w:charset w:val="4D"/>
    <w:family w:val="auto"/>
    <w:pitch w:val="variable"/>
    <w:sig w:usb0="2000020F" w:usb1="00000003" w:usb2="00000000" w:usb3="00000000" w:csb0="00000197" w:csb1="00000000"/>
  </w:font>
  <w:font w:name="Montserrat Medium">
    <w:panose1 w:val="00000600000000000000"/>
    <w:charset w:val="4D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4D"/>
    <w:family w:val="auto"/>
    <w:pitch w:val="variable"/>
    <w:sig w:usb0="2000020F" w:usb1="00000003" w:usb2="00000000" w:usb3="00000000" w:csb0="00000197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Montserrat">
    <w:panose1 w:val="020B0604020202020204"/>
    <w:charset w:val="4D"/>
    <w:family w:val="auto"/>
    <w:pitch w:val="variable"/>
    <w:sig w:usb0="2000020F" w:usb1="00000003" w:usb2="00000000" w:usb3="00000000" w:csb0="00000197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4ACD02" w14:textId="40BB23A6" w:rsidR="00FD1C14" w:rsidRDefault="00C35FE9" w:rsidP="00245779">
    <w:pPr>
      <w:rPr>
        <w:rFonts w:ascii="Montserrat SemiBold" w:hAnsi="Montserrat SemiBold" w:cs="Kalinga"/>
        <w:bCs/>
        <w:sz w:val="10"/>
        <w:szCs w:val="10"/>
      </w:rPr>
    </w:pPr>
    <w:r w:rsidRPr="00FD1C14">
      <w:rPr>
        <w:rFonts w:ascii="Montserrat SemiBold" w:hAnsi="Montserrat SemiBold" w:cs="Kalinga"/>
        <w:bCs/>
        <w:sz w:val="10"/>
        <w:szCs w:val="10"/>
      </w:rPr>
      <w:t xml:space="preserve"> </w:t>
    </w:r>
  </w:p>
  <w:p w14:paraId="2FCC6D69" w14:textId="3B658564" w:rsidR="00FD1C14" w:rsidRDefault="00346823" w:rsidP="00245779">
    <w:pPr>
      <w:rPr>
        <w:rFonts w:ascii="Montserrat SemiBold" w:hAnsi="Montserrat SemiBold" w:cs="Kalinga"/>
        <w:bCs/>
        <w:sz w:val="10"/>
        <w:szCs w:val="10"/>
      </w:rPr>
    </w:pPr>
    <w:r>
      <w:rPr>
        <w:rFonts w:ascii="Montserrat Light" w:hAnsi="Montserrat Light" w:cs="Kalinga"/>
        <w:noProof/>
        <w:sz w:val="16"/>
        <w:szCs w:val="16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2B95823" wp14:editId="7471E88D">
              <wp:simplePos x="0" y="0"/>
              <wp:positionH relativeFrom="margin">
                <wp:align>center</wp:align>
              </wp:positionH>
              <wp:positionV relativeFrom="paragraph">
                <wp:posOffset>79794</wp:posOffset>
              </wp:positionV>
              <wp:extent cx="2480554" cy="885190"/>
              <wp:effectExtent l="0" t="0" r="0" b="3810"/>
              <wp:wrapNone/>
              <wp:docPr id="1872681475" name="Casella di testo 18726814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80554" cy="8851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3CD97F5" w14:textId="1EB885AD" w:rsidR="00FD1C14" w:rsidRDefault="00FD1C14" w:rsidP="00346823">
                          <w:pPr>
                            <w:jc w:val="center"/>
                            <w:rPr>
                              <w:rFonts w:ascii="Montserrat SemiBold" w:hAnsi="Montserrat SemiBold" w:cs="Kalinga"/>
                              <w:sz w:val="20"/>
                            </w:rPr>
                          </w:pPr>
                          <w:r w:rsidRPr="00FD1C14">
                            <w:rPr>
                              <w:rFonts w:ascii="Montserrat SemiBold" w:hAnsi="Montserrat SemiBold" w:cs="Kalinga"/>
                              <w:sz w:val="20"/>
                            </w:rPr>
                            <w:t>Gruppo Ceramiche Ricchett</w:t>
                          </w:r>
                          <w:r>
                            <w:rPr>
                              <w:rFonts w:ascii="Montserrat SemiBold" w:hAnsi="Montserrat SemiBold" w:cs="Kalinga"/>
                              <w:sz w:val="20"/>
                            </w:rPr>
                            <w:t>i</w:t>
                          </w:r>
                          <w:r w:rsidRPr="00FD1C14">
                            <w:rPr>
                              <w:rFonts w:ascii="Montserrat SemiBold" w:hAnsi="Montserrat SemiBold" w:cs="Kalinga"/>
                              <w:sz w:val="20"/>
                            </w:rPr>
                            <w:t xml:space="preserve"> S.p.</w:t>
                          </w:r>
                          <w:r w:rsidR="00A2106D">
                            <w:rPr>
                              <w:rFonts w:ascii="Montserrat SemiBold" w:hAnsi="Montserrat SemiBold" w:cs="Kalinga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Montserrat SemiBold" w:hAnsi="Montserrat SemiBold" w:cs="Kalinga"/>
                              <w:sz w:val="20"/>
                            </w:rPr>
                            <w:t>.</w:t>
                          </w:r>
                        </w:p>
                        <w:p w14:paraId="314B9A3A" w14:textId="089C3FA9" w:rsidR="00FD1C14" w:rsidRDefault="00FD1C14" w:rsidP="00346823">
                          <w:pPr>
                            <w:jc w:val="center"/>
                            <w:rPr>
                              <w:rFonts w:ascii="Montserrat" w:hAnsi="Montserrat" w:cs="Kalinga"/>
                              <w:sz w:val="20"/>
                            </w:rPr>
                          </w:pPr>
                          <w:r w:rsidRPr="00FD1C14">
                            <w:rPr>
                              <w:rFonts w:ascii="Montserrat" w:hAnsi="Montserrat" w:cs="Kalinga"/>
                              <w:sz w:val="20"/>
                            </w:rPr>
                            <w:t>Via Trebbo, 109</w:t>
                          </w:r>
                          <w:r w:rsidR="0044417F">
                            <w:rPr>
                              <w:rFonts w:ascii="Montserrat" w:hAnsi="Montserrat" w:cs="Kalinga"/>
                              <w:sz w:val="20"/>
                            </w:rPr>
                            <w:t xml:space="preserve"> – Maranello (MO)</w:t>
                          </w:r>
                        </w:p>
                        <w:p w14:paraId="260DDD9D" w14:textId="39501E32" w:rsidR="00FD1C14" w:rsidRDefault="00FD1C14" w:rsidP="007A465D">
                          <w:pPr>
                            <w:spacing w:line="228" w:lineRule="auto"/>
                            <w:jc w:val="center"/>
                            <w:rPr>
                              <w:rFonts w:ascii="Montserrat" w:hAnsi="Montserrat" w:cs="Kalinga"/>
                              <w:sz w:val="20"/>
                            </w:rPr>
                          </w:pPr>
                          <w:r>
                            <w:rPr>
                              <w:rFonts w:ascii="Montserrat" w:hAnsi="Montserrat" w:cs="Kalinga"/>
                              <w:sz w:val="20"/>
                            </w:rPr>
                            <w:t>+39 0536 1670200</w:t>
                          </w:r>
                        </w:p>
                        <w:p w14:paraId="4C50D268" w14:textId="77777777" w:rsidR="00FD1C14" w:rsidRDefault="00FD1C14" w:rsidP="007A465D">
                          <w:pPr>
                            <w:spacing w:line="228" w:lineRule="auto"/>
                            <w:jc w:val="center"/>
                            <w:rPr>
                              <w:rFonts w:ascii="Montserrat" w:hAnsi="Montserrat" w:cs="Kalinga"/>
                              <w:sz w:val="20"/>
                            </w:rPr>
                          </w:pPr>
                          <w:hyperlink r:id="rId1" w:history="1">
                            <w:r w:rsidRPr="003C5AD5">
                              <w:rPr>
                                <w:rStyle w:val="Collegamentoipertestuale"/>
                                <w:rFonts w:ascii="Montserrat" w:hAnsi="Montserrat" w:cs="Kalinga"/>
                                <w:sz w:val="20"/>
                              </w:rPr>
                              <w:t>www.ricchetti-group.com</w:t>
                            </w:r>
                          </w:hyperlink>
                        </w:p>
                        <w:p w14:paraId="53A4ABC2" w14:textId="77777777" w:rsidR="00FD1C14" w:rsidRDefault="00FD1C14" w:rsidP="00346823">
                          <w:pPr>
                            <w:jc w:val="center"/>
                            <w:rPr>
                              <w:rFonts w:ascii="Montserrat" w:hAnsi="Montserrat" w:cs="Kalinga"/>
                              <w:sz w:val="20"/>
                            </w:rPr>
                          </w:pPr>
                          <w:hyperlink r:id="rId2" w:history="1">
                            <w:r w:rsidRPr="003C5AD5">
                              <w:rPr>
                                <w:rStyle w:val="Collegamentoipertestuale"/>
                                <w:rFonts w:ascii="Montserrat" w:hAnsi="Montserrat" w:cs="Kalinga"/>
                                <w:sz w:val="20"/>
                              </w:rPr>
                              <w:t>press@ricchetti-group.com</w:t>
                            </w:r>
                          </w:hyperlink>
                        </w:p>
                        <w:p w14:paraId="5D9F88D2" w14:textId="77777777" w:rsidR="00FD1C14" w:rsidRDefault="00FD1C14" w:rsidP="00346823">
                          <w:pPr>
                            <w:jc w:val="center"/>
                            <w:rPr>
                              <w:rFonts w:ascii="Montserrat" w:hAnsi="Montserrat" w:cs="Kalinga"/>
                              <w:sz w:val="20"/>
                            </w:rPr>
                          </w:pPr>
                        </w:p>
                        <w:p w14:paraId="5C23EE70" w14:textId="77777777" w:rsidR="00FD1C14" w:rsidRPr="00915989" w:rsidRDefault="00FD1C14" w:rsidP="00346823">
                          <w:pPr>
                            <w:pStyle w:val="p1"/>
                            <w:spacing w:before="0" w:beforeAutospacing="0" w:after="0" w:afterAutospacing="0"/>
                            <w:jc w:val="center"/>
                            <w:rPr>
                              <w:rFonts w:ascii="Montserrat" w:hAnsi="Montserrat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B95823" id="_x0000_t202" coordsize="21600,21600" o:spt="202" path="m,l,21600r21600,l21600,xe">
              <v:stroke joinstyle="miter"/>
              <v:path gradientshapeok="t" o:connecttype="rect"/>
            </v:shapetype>
            <v:shape id="Casella di testo 1872681475" o:spid="_x0000_s1028" type="#_x0000_t202" style="position:absolute;margin-left:0;margin-top:6.3pt;width:195.3pt;height:69.7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" fillcolor="white [3201]" stroked="f" strokeweight=".5pt">
              <v:textbox>
                <w:txbxContent>
                  <w:p w14:paraId="73CD97F5" w14:textId="1EB885AD" w:rsidR="00FD1C14" w:rsidRDefault="00FD1C14" w:rsidP="00346823">
                    <w:pPr>
                      <w:jc w:val="center"/>
                      <w:rPr>
                        <w:rFonts w:ascii="Montserrat SemiBold" w:hAnsi="Montserrat SemiBold" w:cs="Kalinga"/>
                        <w:sz w:val="20"/>
                      </w:rPr>
                    </w:pPr>
                    <w:r w:rsidRPr="00FD1C14">
                      <w:rPr>
                        <w:rFonts w:ascii="Montserrat SemiBold" w:hAnsi="Montserrat SemiBold" w:cs="Kalinga"/>
                        <w:sz w:val="20"/>
                      </w:rPr>
                      <w:t>Gruppo Ceramiche Ricchett</w:t>
                    </w:r>
                    <w:r>
                      <w:rPr>
                        <w:rFonts w:ascii="Montserrat SemiBold" w:hAnsi="Montserrat SemiBold" w:cs="Kalinga"/>
                        <w:sz w:val="20"/>
                      </w:rPr>
                      <w:t>i</w:t>
                    </w:r>
                    <w:r w:rsidRPr="00FD1C14">
                      <w:rPr>
                        <w:rFonts w:ascii="Montserrat SemiBold" w:hAnsi="Montserrat SemiBold" w:cs="Kalinga"/>
                        <w:sz w:val="20"/>
                      </w:rPr>
                      <w:t xml:space="preserve"> S.p.</w:t>
                    </w:r>
                    <w:r w:rsidR="00A2106D">
                      <w:rPr>
                        <w:rFonts w:ascii="Montserrat SemiBold" w:hAnsi="Montserrat SemiBold" w:cs="Kalinga"/>
                        <w:sz w:val="20"/>
                      </w:rPr>
                      <w:t>A</w:t>
                    </w:r>
                    <w:r>
                      <w:rPr>
                        <w:rFonts w:ascii="Montserrat SemiBold" w:hAnsi="Montserrat SemiBold" w:cs="Kalinga"/>
                        <w:sz w:val="20"/>
                      </w:rPr>
                      <w:t>.</w:t>
                    </w:r>
                  </w:p>
                  <w:p w14:paraId="314B9A3A" w14:textId="089C3FA9" w:rsidR="00FD1C14" w:rsidRDefault="00FD1C14" w:rsidP="00346823">
                    <w:pPr>
                      <w:jc w:val="center"/>
                      <w:rPr>
                        <w:rFonts w:ascii="Montserrat" w:hAnsi="Montserrat" w:cs="Kalinga"/>
                        <w:sz w:val="20"/>
                      </w:rPr>
                    </w:pPr>
                    <w:r w:rsidRPr="00FD1C14">
                      <w:rPr>
                        <w:rFonts w:ascii="Montserrat" w:hAnsi="Montserrat" w:cs="Kalinga"/>
                        <w:sz w:val="20"/>
                      </w:rPr>
                      <w:t>Via Trebbo, 109</w:t>
                    </w:r>
                    <w:r w:rsidR="0044417F">
                      <w:rPr>
                        <w:rFonts w:ascii="Montserrat" w:hAnsi="Montserrat" w:cs="Kalinga"/>
                        <w:sz w:val="20"/>
                      </w:rPr>
                      <w:t xml:space="preserve"> – Maranello (MO)</w:t>
                    </w:r>
                  </w:p>
                  <w:p w14:paraId="260DDD9D" w14:textId="39501E32" w:rsidR="00FD1C14" w:rsidRDefault="00FD1C14" w:rsidP="007A465D">
                    <w:pPr>
                      <w:spacing w:line="228" w:lineRule="auto"/>
                      <w:jc w:val="center"/>
                      <w:rPr>
                        <w:rFonts w:ascii="Montserrat" w:hAnsi="Montserrat" w:cs="Kalinga"/>
                        <w:sz w:val="20"/>
                      </w:rPr>
                    </w:pPr>
                    <w:r>
                      <w:rPr>
                        <w:rFonts w:ascii="Montserrat" w:hAnsi="Montserrat" w:cs="Kalinga"/>
                        <w:sz w:val="20"/>
                      </w:rPr>
                      <w:t>+39 0536 1670200</w:t>
                    </w:r>
                  </w:p>
                  <w:p w14:paraId="4C50D268" w14:textId="77777777" w:rsidR="00FD1C14" w:rsidRDefault="00FD1C14" w:rsidP="007A465D">
                    <w:pPr>
                      <w:spacing w:line="228" w:lineRule="auto"/>
                      <w:jc w:val="center"/>
                      <w:rPr>
                        <w:rFonts w:ascii="Montserrat" w:hAnsi="Montserrat" w:cs="Kalinga"/>
                        <w:sz w:val="20"/>
                      </w:rPr>
                    </w:pPr>
                    <w:hyperlink r:id="rId3" w:history="1">
                      <w:r w:rsidRPr="003C5AD5">
                        <w:rPr>
                          <w:rStyle w:val="Collegamentoipertestuale"/>
                          <w:rFonts w:ascii="Montserrat" w:hAnsi="Montserrat" w:cs="Kalinga"/>
                          <w:sz w:val="20"/>
                        </w:rPr>
                        <w:t>www.ricchetti-group.com</w:t>
                      </w:r>
                    </w:hyperlink>
                  </w:p>
                  <w:p w14:paraId="53A4ABC2" w14:textId="77777777" w:rsidR="00FD1C14" w:rsidRDefault="00FD1C14" w:rsidP="00346823">
                    <w:pPr>
                      <w:jc w:val="center"/>
                      <w:rPr>
                        <w:rFonts w:ascii="Montserrat" w:hAnsi="Montserrat" w:cs="Kalinga"/>
                        <w:sz w:val="20"/>
                      </w:rPr>
                    </w:pPr>
                    <w:hyperlink r:id="rId4" w:history="1">
                      <w:r w:rsidRPr="003C5AD5">
                        <w:rPr>
                          <w:rStyle w:val="Collegamentoipertestuale"/>
                          <w:rFonts w:ascii="Montserrat" w:hAnsi="Montserrat" w:cs="Kalinga"/>
                          <w:sz w:val="20"/>
                        </w:rPr>
                        <w:t>press@ricchetti-group.com</w:t>
                      </w:r>
                    </w:hyperlink>
                  </w:p>
                  <w:p w14:paraId="5D9F88D2" w14:textId="77777777" w:rsidR="00FD1C14" w:rsidRDefault="00FD1C14" w:rsidP="00346823">
                    <w:pPr>
                      <w:jc w:val="center"/>
                      <w:rPr>
                        <w:rFonts w:ascii="Montserrat" w:hAnsi="Montserrat" w:cs="Kalinga"/>
                        <w:sz w:val="20"/>
                      </w:rPr>
                    </w:pPr>
                  </w:p>
                  <w:p w14:paraId="5C23EE70" w14:textId="77777777" w:rsidR="00FD1C14" w:rsidRPr="00915989" w:rsidRDefault="00FD1C14" w:rsidP="00346823">
                    <w:pPr>
                      <w:pStyle w:val="p1"/>
                      <w:spacing w:before="0" w:beforeAutospacing="0" w:after="0" w:afterAutospacing="0"/>
                      <w:jc w:val="center"/>
                      <w:rPr>
                        <w:rFonts w:ascii="Montserrat" w:hAnsi="Montserrat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Montserrat Light" w:hAnsi="Montserrat Light" w:cs="Kalinga"/>
        <w:noProof/>
        <w:sz w:val="16"/>
        <w:szCs w:val="16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07AB456D" wp14:editId="05BE39B7">
              <wp:simplePos x="0" y="0"/>
              <wp:positionH relativeFrom="column">
                <wp:posOffset>-78065</wp:posOffset>
              </wp:positionH>
              <wp:positionV relativeFrom="paragraph">
                <wp:posOffset>79794</wp:posOffset>
              </wp:positionV>
              <wp:extent cx="2363821" cy="885190"/>
              <wp:effectExtent l="0" t="0" r="0" b="3810"/>
              <wp:wrapNone/>
              <wp:docPr id="6" name="Casella di tes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63821" cy="8851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E74870A" w14:textId="77777777" w:rsidR="00FD1C14" w:rsidRDefault="00AD2620" w:rsidP="00FD1C14">
                          <w:pPr>
                            <w:pStyle w:val="p1"/>
                            <w:spacing w:before="0" w:beforeAutospacing="0" w:after="0" w:afterAutospacing="0"/>
                            <w:rPr>
                              <w:rFonts w:ascii="Montserrat SemiBold" w:hAnsi="Montserrat SemiBold"/>
                              <w:sz w:val="20"/>
                              <w:szCs w:val="20"/>
                            </w:rPr>
                          </w:pPr>
                          <w:r w:rsidRPr="00AD2620">
                            <w:rPr>
                              <w:rFonts w:ascii="Montserrat SemiBold" w:hAnsi="Montserrat SemiBold"/>
                              <w:sz w:val="20"/>
                              <w:szCs w:val="20"/>
                            </w:rPr>
                            <w:t>Ufficio Stampa</w:t>
                          </w:r>
                        </w:p>
                        <w:p w14:paraId="286B8F55" w14:textId="77777777" w:rsidR="00FD1C14" w:rsidRDefault="00FD1C14" w:rsidP="00FD1C14">
                          <w:pPr>
                            <w:pStyle w:val="p1"/>
                            <w:spacing w:before="0" w:beforeAutospacing="0" w:after="0" w:afterAutospacing="0"/>
                            <w:rPr>
                              <w:rFonts w:ascii="Montserrat SemiBold" w:hAnsi="Montserrat SemiBold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Montserrat SemiBold" w:hAnsi="Montserrat SemiBold"/>
                              <w:sz w:val="20"/>
                              <w:szCs w:val="20"/>
                            </w:rPr>
                            <w:t>TAConline</w:t>
                          </w:r>
                        </w:p>
                        <w:p w14:paraId="081F7A24" w14:textId="0CFEF8B1" w:rsidR="00FD1C14" w:rsidRPr="00FD1C14" w:rsidRDefault="00FD1C14" w:rsidP="007A465D">
                          <w:pPr>
                            <w:pStyle w:val="p1"/>
                            <w:spacing w:before="0" w:beforeAutospacing="0" w:after="0" w:afterAutospacing="0" w:line="228" w:lineRule="auto"/>
                            <w:rPr>
                              <w:rFonts w:ascii="Montserrat" w:hAnsi="Montserrat"/>
                              <w:sz w:val="20"/>
                              <w:szCs w:val="20"/>
                            </w:rPr>
                          </w:pPr>
                          <w:r w:rsidRPr="00FD1C14">
                            <w:rPr>
                              <w:rFonts w:ascii="Montserrat" w:hAnsi="Montserrat"/>
                              <w:sz w:val="20"/>
                              <w:szCs w:val="20"/>
                            </w:rPr>
                            <w:t>+ 39 02 48 51 76 18</w:t>
                          </w:r>
                        </w:p>
                        <w:p w14:paraId="4C402D17" w14:textId="0AC59AA4" w:rsidR="00FD1C14" w:rsidRPr="00FD1C14" w:rsidRDefault="00FD1C14" w:rsidP="007A465D">
                          <w:pPr>
                            <w:pStyle w:val="p1"/>
                            <w:spacing w:before="0" w:beforeAutospacing="0" w:after="0" w:afterAutospacing="0" w:line="228" w:lineRule="auto"/>
                            <w:rPr>
                              <w:rFonts w:ascii="Montserrat" w:hAnsi="Montserrat"/>
                              <w:sz w:val="20"/>
                              <w:szCs w:val="20"/>
                            </w:rPr>
                          </w:pPr>
                          <w:hyperlink r:id="rId5" w:history="1">
                            <w:r w:rsidRPr="00FD1C14">
                              <w:rPr>
                                <w:rStyle w:val="Collegamentoipertestuale"/>
                                <w:rFonts w:ascii="Montserrat" w:hAnsi="Montserrat"/>
                                <w:sz w:val="20"/>
                                <w:szCs w:val="20"/>
                              </w:rPr>
                              <w:t>www.taconline.it</w:t>
                            </w:r>
                          </w:hyperlink>
                        </w:p>
                        <w:p w14:paraId="64D76D50" w14:textId="5AFBF021" w:rsidR="00AD2620" w:rsidRPr="00FD1C14" w:rsidRDefault="00FD1C14" w:rsidP="00FD1C14">
                          <w:pPr>
                            <w:pStyle w:val="p1"/>
                            <w:spacing w:before="0" w:beforeAutospacing="0" w:after="0" w:afterAutospacing="0"/>
                            <w:rPr>
                              <w:rFonts w:ascii="Montserrat" w:hAnsi="Montserrat"/>
                              <w:sz w:val="20"/>
                              <w:szCs w:val="20"/>
                            </w:rPr>
                          </w:pPr>
                          <w:hyperlink r:id="rId6" w:history="1">
                            <w:r w:rsidRPr="00FD1C14">
                              <w:rPr>
                                <w:rStyle w:val="Collegamentoipertestuale"/>
                                <w:rFonts w:ascii="Montserrat" w:hAnsi="Montserrat"/>
                                <w:sz w:val="20"/>
                                <w:szCs w:val="20"/>
                              </w:rPr>
                              <w:t>press@taconline.it</w:t>
                            </w:r>
                          </w:hyperlink>
                        </w:p>
                        <w:p w14:paraId="5A51D306" w14:textId="77777777" w:rsidR="00FD1C14" w:rsidRPr="00915989" w:rsidRDefault="00FD1C14" w:rsidP="00915989">
                          <w:pPr>
                            <w:pStyle w:val="p1"/>
                            <w:spacing w:before="0" w:beforeAutospacing="0" w:after="0" w:afterAutospacing="0"/>
                            <w:jc w:val="center"/>
                            <w:rPr>
                              <w:rFonts w:ascii="Montserrat" w:hAnsi="Montserrat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AB456D" id="Casella di testo 6" o:spid="_x0000_s1029" type="#_x0000_t202" style="position:absolute;margin-left:-6.15pt;margin-top:6.3pt;width:186.15pt;height:69.7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" fillcolor="white [3201]" stroked="f" strokeweight=".5pt">
              <v:textbox>
                <w:txbxContent>
                  <w:p w14:paraId="6E74870A" w14:textId="77777777" w:rsidR="00FD1C14" w:rsidRDefault="00AD2620" w:rsidP="00FD1C14">
                    <w:pPr>
                      <w:pStyle w:val="p1"/>
                      <w:spacing w:before="0" w:beforeAutospacing="0" w:after="0" w:afterAutospacing="0"/>
                      <w:rPr>
                        <w:rFonts w:ascii="Montserrat SemiBold" w:hAnsi="Montserrat SemiBold"/>
                        <w:sz w:val="20"/>
                        <w:szCs w:val="20"/>
                      </w:rPr>
                    </w:pPr>
                    <w:r w:rsidRPr="00AD2620">
                      <w:rPr>
                        <w:rFonts w:ascii="Montserrat SemiBold" w:hAnsi="Montserrat SemiBold"/>
                        <w:sz w:val="20"/>
                        <w:szCs w:val="20"/>
                      </w:rPr>
                      <w:t>Ufficio Stampa</w:t>
                    </w:r>
                  </w:p>
                  <w:p w14:paraId="286B8F55" w14:textId="77777777" w:rsidR="00FD1C14" w:rsidRDefault="00FD1C14" w:rsidP="00FD1C14">
                    <w:pPr>
                      <w:pStyle w:val="p1"/>
                      <w:spacing w:before="0" w:beforeAutospacing="0" w:after="0" w:afterAutospacing="0"/>
                      <w:rPr>
                        <w:rFonts w:ascii="Montserrat SemiBold" w:hAnsi="Montserrat SemiBold"/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rFonts w:ascii="Montserrat SemiBold" w:hAnsi="Montserrat SemiBold"/>
                        <w:sz w:val="20"/>
                        <w:szCs w:val="20"/>
                      </w:rPr>
                      <w:t>TAConline</w:t>
                    </w:r>
                    <w:proofErr w:type="spellEnd"/>
                  </w:p>
                  <w:p w14:paraId="081F7A24" w14:textId="0CFEF8B1" w:rsidR="00FD1C14" w:rsidRPr="00FD1C14" w:rsidRDefault="00FD1C14" w:rsidP="007A465D">
                    <w:pPr>
                      <w:pStyle w:val="p1"/>
                      <w:spacing w:before="0" w:beforeAutospacing="0" w:after="0" w:afterAutospacing="0" w:line="228" w:lineRule="auto"/>
                      <w:rPr>
                        <w:rFonts w:ascii="Montserrat" w:hAnsi="Montserrat"/>
                        <w:sz w:val="20"/>
                        <w:szCs w:val="20"/>
                      </w:rPr>
                    </w:pPr>
                    <w:r w:rsidRPr="00FD1C14">
                      <w:rPr>
                        <w:rFonts w:ascii="Montserrat" w:hAnsi="Montserrat"/>
                        <w:sz w:val="20"/>
                        <w:szCs w:val="20"/>
                      </w:rPr>
                      <w:t>+ 39 02 48 51 76 18</w:t>
                    </w:r>
                  </w:p>
                  <w:p w14:paraId="4C402D17" w14:textId="0AC59AA4" w:rsidR="00FD1C14" w:rsidRPr="00FD1C14" w:rsidRDefault="00FD1C14" w:rsidP="007A465D">
                    <w:pPr>
                      <w:pStyle w:val="p1"/>
                      <w:spacing w:before="0" w:beforeAutospacing="0" w:after="0" w:afterAutospacing="0" w:line="228" w:lineRule="auto"/>
                      <w:rPr>
                        <w:rFonts w:ascii="Montserrat" w:hAnsi="Montserrat"/>
                        <w:sz w:val="20"/>
                        <w:szCs w:val="20"/>
                      </w:rPr>
                    </w:pPr>
                    <w:hyperlink r:id="rId7" w:history="1">
                      <w:r w:rsidRPr="00FD1C14">
                        <w:rPr>
                          <w:rStyle w:val="Collegamentoipertestuale"/>
                          <w:rFonts w:ascii="Montserrat" w:hAnsi="Montserrat"/>
                          <w:sz w:val="20"/>
                          <w:szCs w:val="20"/>
                        </w:rPr>
                        <w:t>www.taconline.it</w:t>
                      </w:r>
                    </w:hyperlink>
                  </w:p>
                  <w:p w14:paraId="64D76D50" w14:textId="5AFBF021" w:rsidR="00AD2620" w:rsidRPr="00FD1C14" w:rsidRDefault="00FD1C14" w:rsidP="00FD1C14">
                    <w:pPr>
                      <w:pStyle w:val="p1"/>
                      <w:spacing w:before="0" w:beforeAutospacing="0" w:after="0" w:afterAutospacing="0"/>
                      <w:rPr>
                        <w:rFonts w:ascii="Montserrat" w:hAnsi="Montserrat"/>
                        <w:sz w:val="20"/>
                        <w:szCs w:val="20"/>
                      </w:rPr>
                    </w:pPr>
                    <w:hyperlink r:id="rId8" w:history="1">
                      <w:r w:rsidRPr="00FD1C14">
                        <w:rPr>
                          <w:rStyle w:val="Collegamentoipertestuale"/>
                          <w:rFonts w:ascii="Montserrat" w:hAnsi="Montserrat"/>
                          <w:sz w:val="20"/>
                          <w:szCs w:val="20"/>
                        </w:rPr>
                        <w:t>press@taconline.it</w:t>
                      </w:r>
                    </w:hyperlink>
                  </w:p>
                  <w:p w14:paraId="5A51D306" w14:textId="77777777" w:rsidR="00FD1C14" w:rsidRPr="00915989" w:rsidRDefault="00FD1C14" w:rsidP="00915989">
                    <w:pPr>
                      <w:pStyle w:val="p1"/>
                      <w:spacing w:before="0" w:beforeAutospacing="0" w:after="0" w:afterAutospacing="0"/>
                      <w:jc w:val="center"/>
                      <w:rPr>
                        <w:rFonts w:ascii="Montserrat" w:hAnsi="Montserrat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761B3457" w14:textId="248A823E" w:rsidR="00FD1C14" w:rsidRDefault="00FD1C14" w:rsidP="00245779">
    <w:pPr>
      <w:rPr>
        <w:rFonts w:ascii="Montserrat SemiBold" w:hAnsi="Montserrat SemiBold" w:cs="Kalinga"/>
        <w:bCs/>
        <w:sz w:val="10"/>
        <w:szCs w:val="10"/>
      </w:rPr>
    </w:pPr>
  </w:p>
  <w:p w14:paraId="6E91661D" w14:textId="0B2BDC53" w:rsidR="00FD1C14" w:rsidRDefault="00FD1C14" w:rsidP="00245779">
    <w:pPr>
      <w:rPr>
        <w:rFonts w:ascii="Montserrat SemiBold" w:hAnsi="Montserrat SemiBold" w:cs="Kalinga"/>
        <w:bCs/>
        <w:sz w:val="10"/>
        <w:szCs w:val="10"/>
      </w:rPr>
    </w:pPr>
  </w:p>
  <w:p w14:paraId="4605D218" w14:textId="3A6F9035" w:rsidR="00FD1C14" w:rsidRDefault="00FD1C14" w:rsidP="00245779">
    <w:pPr>
      <w:rPr>
        <w:rFonts w:ascii="Montserrat SemiBold" w:hAnsi="Montserrat SemiBold" w:cs="Kalinga"/>
        <w:bCs/>
        <w:sz w:val="10"/>
        <w:szCs w:val="10"/>
      </w:rPr>
    </w:pPr>
  </w:p>
  <w:p w14:paraId="55CEA9AE" w14:textId="64FC2774" w:rsidR="00FD1C14" w:rsidRDefault="00346823" w:rsidP="00245779">
    <w:pPr>
      <w:rPr>
        <w:rFonts w:ascii="Montserrat SemiBold" w:hAnsi="Montserrat SemiBold" w:cs="Kalinga"/>
        <w:bCs/>
        <w:sz w:val="10"/>
        <w:szCs w:val="10"/>
      </w:rPr>
    </w:pPr>
    <w:r>
      <w:rPr>
        <w:rFonts w:ascii="Montserrat SemiBold" w:hAnsi="Montserrat SemiBold" w:cs="Kalinga"/>
        <w:noProof/>
        <w:sz w:val="16"/>
        <w:szCs w:val="16"/>
        <w:lang w:val="en-GB"/>
      </w:rPr>
      <w:drawing>
        <wp:anchor distT="0" distB="0" distL="114300" distR="114300" simplePos="0" relativeHeight="251664384" behindDoc="0" locked="0" layoutInCell="1" allowOverlap="1" wp14:anchorId="33086088" wp14:editId="551D90E3">
          <wp:simplePos x="0" y="0"/>
          <wp:positionH relativeFrom="column">
            <wp:posOffset>5126990</wp:posOffset>
          </wp:positionH>
          <wp:positionV relativeFrom="paragraph">
            <wp:posOffset>46567</wp:posOffset>
          </wp:positionV>
          <wp:extent cx="1082675" cy="228600"/>
          <wp:effectExtent l="0" t="0" r="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chermata 2020-05-05 alle 09.38.35.png"/>
                  <pic:cNvPicPr/>
                </pic:nvPicPr>
                <pic:blipFill rotWithShape="1"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284"/>
                  <a:stretch/>
                </pic:blipFill>
                <pic:spPr bwMode="auto">
                  <a:xfrm>
                    <a:off x="0" y="0"/>
                    <a:ext cx="1082675" cy="228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93556F" w14:textId="588D69F9" w:rsidR="00FD1C14" w:rsidRDefault="00FD1C14" w:rsidP="00245779">
    <w:pPr>
      <w:rPr>
        <w:rFonts w:ascii="Montserrat SemiBold" w:hAnsi="Montserrat SemiBold" w:cs="Kalinga"/>
        <w:bCs/>
        <w:sz w:val="10"/>
        <w:szCs w:val="10"/>
      </w:rPr>
    </w:pPr>
  </w:p>
  <w:p w14:paraId="0CD2B0DF" w14:textId="18A8F120" w:rsidR="00FD1C14" w:rsidRDefault="00FD1C14" w:rsidP="00245779">
    <w:pPr>
      <w:rPr>
        <w:rFonts w:ascii="Montserrat" w:hAnsi="Montserrat" w:cs="Kalinga"/>
        <w:sz w:val="20"/>
      </w:rPr>
    </w:pPr>
    <w:r>
      <w:rPr>
        <w:rFonts w:ascii="Montserrat" w:hAnsi="Montserrat" w:cs="Kalinga"/>
        <w:sz w:val="20"/>
      </w:rPr>
      <w:t xml:space="preserve"> </w:t>
    </w:r>
  </w:p>
  <w:p w14:paraId="2216803B" w14:textId="3513BFFF" w:rsidR="00245779" w:rsidRPr="00FD1C14" w:rsidRDefault="00245779" w:rsidP="00245779">
    <w:pPr>
      <w:rPr>
        <w:rFonts w:ascii="Montserrat SemiBold" w:hAnsi="Montserrat SemiBold" w:cs="Kalinga"/>
        <w:sz w:val="20"/>
      </w:rPr>
    </w:pPr>
    <w:r w:rsidRPr="00FD1C14">
      <w:rPr>
        <w:rFonts w:ascii="Montserrat SemiBold" w:hAnsi="Montserrat SemiBold" w:cs="Kalinga"/>
        <w:sz w:val="20"/>
      </w:rPr>
      <w:tab/>
    </w:r>
    <w:r w:rsidRPr="00FD1C14">
      <w:rPr>
        <w:rFonts w:ascii="Montserrat SemiBold" w:hAnsi="Montserrat SemiBold" w:cs="Kalinga"/>
        <w:sz w:val="20"/>
      </w:rPr>
      <w:tab/>
    </w:r>
    <w:r w:rsidRPr="00FD1C14">
      <w:rPr>
        <w:rFonts w:ascii="Montserrat SemiBold" w:hAnsi="Montserrat SemiBold" w:cs="Kalinga"/>
        <w:sz w:val="20"/>
      </w:rPr>
      <w:tab/>
    </w:r>
    <w:r w:rsidRPr="00FD1C14">
      <w:rPr>
        <w:rFonts w:ascii="Montserrat SemiBold" w:hAnsi="Montserrat SemiBold" w:cs="Kalinga"/>
        <w:sz w:val="20"/>
      </w:rPr>
      <w:tab/>
    </w:r>
    <w:r w:rsidRPr="00FD1C14">
      <w:rPr>
        <w:rFonts w:ascii="Montserrat SemiBold" w:hAnsi="Montserrat SemiBold" w:cs="Kalinga"/>
        <w:sz w:val="20"/>
      </w:rPr>
      <w:tab/>
    </w:r>
    <w:r w:rsidRPr="00FD1C14">
      <w:rPr>
        <w:rFonts w:ascii="Montserrat SemiBold" w:hAnsi="Montserrat SemiBold" w:cs="Kalinga"/>
        <w:sz w:val="20"/>
      </w:rPr>
      <w:tab/>
    </w:r>
    <w:r w:rsidRPr="00FD1C14">
      <w:rPr>
        <w:rFonts w:ascii="Montserrat SemiBold" w:hAnsi="Montserrat SemiBold" w:cs="Kalinga"/>
        <w:sz w:val="20"/>
      </w:rPr>
      <w:tab/>
    </w:r>
    <w:r w:rsidRPr="00FD1C14">
      <w:rPr>
        <w:rFonts w:ascii="Montserrat SemiBold" w:hAnsi="Montserrat SemiBold" w:cs="Kalinga"/>
        <w:sz w:val="20"/>
      </w:rPr>
      <w:tab/>
    </w:r>
    <w:r w:rsidRPr="00FD1C14">
      <w:rPr>
        <w:rFonts w:ascii="Montserrat SemiBold" w:hAnsi="Montserrat SemiBold" w:cs="Kalinga"/>
        <w:sz w:val="20"/>
      </w:rPr>
      <w:tab/>
    </w:r>
    <w:r w:rsidRPr="00FD1C14">
      <w:rPr>
        <w:rFonts w:ascii="Montserrat SemiBold" w:hAnsi="Montserrat SemiBold" w:cs="Kalinga"/>
        <w:sz w:val="20"/>
      </w:rPr>
      <w:tab/>
    </w:r>
    <w:r w:rsidRPr="00FD1C14">
      <w:rPr>
        <w:rFonts w:ascii="Montserrat SemiBold" w:hAnsi="Montserrat SemiBold" w:cs="Kalinga"/>
        <w:sz w:val="20"/>
      </w:rPr>
      <w:tab/>
      <w:t xml:space="preserve">       </w:t>
    </w:r>
    <w:r>
      <w:rPr>
        <w:rFonts w:ascii="Montserrat SemiBold" w:hAnsi="Montserrat SemiBold" w:cs="Kalinga"/>
        <w:noProof/>
        <w:sz w:val="16"/>
        <w:szCs w:val="16"/>
        <w:lang w:val="en-GB"/>
      </w:rPr>
      <w:drawing>
        <wp:inline distT="0" distB="0" distL="0" distR="0" wp14:anchorId="06C2E623" wp14:editId="7E037C5E">
          <wp:extent cx="184012" cy="184012"/>
          <wp:effectExtent l="0" t="0" r="0" b="0"/>
          <wp:docPr id="17" name="Immagine 17">
            <a:hlinkClick xmlns:a="http://schemas.openxmlformats.org/drawingml/2006/main" r:id="rId10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magine 17">
                    <a:hlinkClick r:id="rId10"/>
                  </pic:cNvPr>
                  <pic:cNvPicPr/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132" cy="200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noProof/>
      </w:rPr>
      <w:drawing>
        <wp:inline distT="0" distB="0" distL="0" distR="0" wp14:anchorId="66C71011" wp14:editId="7DC047FF">
          <wp:extent cx="183515" cy="183515"/>
          <wp:effectExtent l="0" t="0" r="0" b="0"/>
          <wp:docPr id="18" name="Immagine 18">
            <a:hlinkClick xmlns:a="http://schemas.openxmlformats.org/drawingml/2006/main" r:id="rId1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magine 18">
                    <a:hlinkClick r:id="rId12"/>
                  </pic:cNvPr>
                  <pic:cNvPicPr/>
                </pic:nvPicPr>
                <pic:blipFill>
                  <a:blip r:embed="rId1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930" cy="19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noProof/>
      </w:rPr>
      <w:drawing>
        <wp:inline distT="0" distB="0" distL="0" distR="0" wp14:anchorId="5496EA16" wp14:editId="3C9F2FED">
          <wp:extent cx="182880" cy="182880"/>
          <wp:effectExtent l="0" t="0" r="0" b="0"/>
          <wp:docPr id="19" name="Immagine 19">
            <a:hlinkClick xmlns:a="http://schemas.openxmlformats.org/drawingml/2006/main" r:id="rId1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magine 19">
                    <a:hlinkClick r:id="rId14"/>
                  </pic:cNvPr>
                  <pic:cNvPicPr/>
                </pic:nvPicPr>
                <pic:blipFill>
                  <a:blip r:embed="rId1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758" cy="1847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noProof/>
      </w:rPr>
      <w:drawing>
        <wp:inline distT="0" distB="0" distL="0" distR="0" wp14:anchorId="41FE5A15" wp14:editId="55D2C04D">
          <wp:extent cx="183515" cy="183515"/>
          <wp:effectExtent l="0" t="0" r="0" b="0"/>
          <wp:docPr id="20" name="Immagine 20" descr="Immagine che contiene monitor, apparecchio, elettrodomestico&#10;&#10;Descrizione generata automaticamente">
            <a:hlinkClick xmlns:a="http://schemas.openxmlformats.org/drawingml/2006/main" r:id="rId16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magine 20" descr="Immagine che contiene monitor, apparecchio, elettrodomestico&#10;&#10;Descrizione generata automaticamente">
                    <a:hlinkClick r:id="rId16"/>
                  </pic:cNvPr>
                  <pic:cNvPicPr/>
                </pic:nvPicPr>
                <pic:blipFill>
                  <a:blip r:embed="rId1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515" cy="1835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463962" w14:textId="2AE183B8" w:rsidR="006436E2" w:rsidRPr="00FD1C14" w:rsidRDefault="00FD1C14" w:rsidP="00245779">
    <w:pPr>
      <w:jc w:val="center"/>
      <w:rPr>
        <w:rFonts w:ascii="Montserrat SemiBold" w:hAnsi="Montserrat SemiBold" w:cs="Kalinga"/>
        <w:sz w:val="16"/>
        <w:szCs w:val="16"/>
      </w:rPr>
    </w:pPr>
    <w:r>
      <w:rPr>
        <w:rFonts w:ascii="Montserrat SemiBold" w:hAnsi="Montserrat SemiBold" w:cs="Kalinga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8A4341" w14:textId="77777777" w:rsidR="00260EEF" w:rsidRDefault="00260EEF">
      <w:r>
        <w:separator/>
      </w:r>
    </w:p>
  </w:footnote>
  <w:footnote w:type="continuationSeparator" w:id="0">
    <w:p w14:paraId="0A483FF2" w14:textId="77777777" w:rsidR="00260EEF" w:rsidRDefault="00260E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Montserrat Light" w:hAnsi="Montserrat Light"/>
        <w:sz w:val="10"/>
        <w:szCs w:val="10"/>
      </w:rPr>
      <w:id w:val="671157068"/>
      <w:docPartObj>
        <w:docPartGallery w:val="Page Numbers (Margins)"/>
        <w:docPartUnique/>
      </w:docPartObj>
    </w:sdtPr>
    <w:sdtContent>
      <w:p w14:paraId="72491AE0" w14:textId="373554BF" w:rsidR="00C35FE9" w:rsidRDefault="00C35FE9" w:rsidP="00716BE5">
        <w:pPr>
          <w:pStyle w:val="Intestazione"/>
          <w:tabs>
            <w:tab w:val="clear" w:pos="4819"/>
          </w:tabs>
          <w:rPr>
            <w:rFonts w:ascii="Montserrat Light" w:hAnsi="Montserrat Light"/>
            <w:sz w:val="10"/>
            <w:szCs w:val="10"/>
          </w:rPr>
        </w:pPr>
        <w:r w:rsidRPr="004349F6">
          <w:rPr>
            <w:rFonts w:ascii="Montserrat Light" w:hAnsi="Montserrat Light"/>
            <w:noProof/>
            <w:sz w:val="10"/>
            <w:szCs w:val="10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6C6AEBC6" wp14:editId="74CB1F40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7" name="Rettangolo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E3F494" w14:textId="77777777" w:rsidR="00C35FE9" w:rsidRPr="004349F6" w:rsidRDefault="00C35FE9">
                              <w:pPr>
                                <w:pBdr>
                                  <w:bottom w:val="single" w:sz="4" w:space="1" w:color="auto"/>
                                </w:pBdr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</w:pPr>
                              <w:r w:rsidRPr="004349F6"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  <w:fldChar w:fldCharType="begin"/>
                              </w:r>
                              <w:r w:rsidRPr="004349F6"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  <w:instrText>PAGE   \* MERGEFORMAT</w:instrText>
                              </w:r>
                              <w:r w:rsidRPr="004349F6"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  <w:fldChar w:fldCharType="separate"/>
                              </w:r>
                              <w:r w:rsidRPr="004349F6"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4349F6"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C6AEBC6" id="Rettangolo 7" o:spid="_x0000_s1026" style="position:absolute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" o:allowincell="f" stroked="f">
                  <v:textbox>
                    <w:txbxContent>
                      <w:p w14:paraId="5CE3F494" w14:textId="77777777" w:rsidR="00C35FE9" w:rsidRPr="004349F6" w:rsidRDefault="00C35FE9">
                        <w:pPr>
                          <w:pBdr>
                            <w:bottom w:val="single" w:sz="4" w:space="1" w:color="auto"/>
                          </w:pBdr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</w:pPr>
                        <w:r w:rsidRPr="004349F6"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  <w:fldChar w:fldCharType="begin"/>
                        </w:r>
                        <w:r w:rsidRPr="004349F6"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  <w:instrText>PAGE   \* MERGEFORMAT</w:instrText>
                        </w:r>
                        <w:r w:rsidRPr="004349F6"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  <w:fldChar w:fldCharType="separate"/>
                        </w:r>
                        <w:r w:rsidRPr="004349F6"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  <w:t>2</w:t>
                        </w:r>
                        <w:r w:rsidRPr="004349F6"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33F05A63" w14:textId="0453B3CC" w:rsidR="00C35FE9" w:rsidRDefault="002B0978" w:rsidP="001C6C36">
    <w:pPr>
      <w:pStyle w:val="Intestazione"/>
      <w:rPr>
        <w:rFonts w:ascii="Montserrat Light" w:hAnsi="Montserrat Light"/>
        <w:sz w:val="10"/>
        <w:szCs w:val="10"/>
      </w:rPr>
    </w:pPr>
    <w:r>
      <w:rPr>
        <w:rFonts w:ascii="Montserrat Medium" w:hAnsi="Montserrat Medium"/>
        <w:noProof/>
        <w:sz w:val="8"/>
        <w:szCs w:val="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CCD16CF" wp14:editId="4FDF3513">
              <wp:simplePos x="0" y="0"/>
              <wp:positionH relativeFrom="column">
                <wp:posOffset>2442210</wp:posOffset>
              </wp:positionH>
              <wp:positionV relativeFrom="paragraph">
                <wp:posOffset>74930</wp:posOffset>
              </wp:positionV>
              <wp:extent cx="3962400" cy="749300"/>
              <wp:effectExtent l="0" t="0" r="12700" b="12700"/>
              <wp:wrapNone/>
              <wp:docPr id="30" name="Casella di testo 2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0" cy="749300"/>
                      </a:xfrm>
                      <a:prstGeom prst="rect">
                        <a:avLst/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6350"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3A9411" w14:textId="10A72E0E" w:rsidR="0038201D" w:rsidRPr="00FD1C14" w:rsidRDefault="00C35FE9" w:rsidP="0038201D">
                          <w:pPr>
                            <w:ind w:right="1"/>
                            <w:jc w:val="right"/>
                            <w:rPr>
                              <w:rFonts w:ascii="Montserrat Medium" w:hAnsi="Montserrat Medium"/>
                              <w:lang w:val="en-US"/>
                            </w:rPr>
                          </w:pPr>
                          <w:r>
                            <w:rPr>
                              <w:rFonts w:ascii="Montserrat Medium" w:hAnsi="Montserrat Medium"/>
                            </w:rPr>
                            <w:tab/>
                          </w:r>
                          <w:r>
                            <w:rPr>
                              <w:rFonts w:ascii="Montserrat Medium" w:hAnsi="Montserrat Medium"/>
                            </w:rPr>
                            <w:tab/>
                          </w:r>
                          <w:r>
                            <w:rPr>
                              <w:rFonts w:ascii="Montserrat Medium" w:hAnsi="Montserrat Medium"/>
                            </w:rPr>
                            <w:tab/>
                          </w:r>
                          <w:r w:rsidRPr="00FD1C14">
                            <w:rPr>
                              <w:rFonts w:ascii="Montserrat Medium" w:hAnsi="Montserrat Medium"/>
                              <w:lang w:val="en-US"/>
                            </w:rPr>
                            <w:t xml:space="preserve">         </w:t>
                          </w:r>
                          <w:r w:rsidR="006E3AA0" w:rsidRPr="00FD1C14">
                            <w:rPr>
                              <w:rFonts w:ascii="Montserrat Medium" w:hAnsi="Montserrat Medium"/>
                              <w:lang w:val="en-US"/>
                            </w:rPr>
                            <w:t xml:space="preserve">GCR </w:t>
                          </w:r>
                          <w:r w:rsidR="007E5957">
                            <w:rPr>
                              <w:rFonts w:ascii="Montserrat Medium" w:hAnsi="Montserrat Medium"/>
                              <w:lang w:val="en-US"/>
                            </w:rPr>
                            <w:t>TECHNOLOGY</w:t>
                          </w:r>
                        </w:p>
                        <w:p w14:paraId="0D5D1D56" w14:textId="466BE874" w:rsidR="00C35FE9" w:rsidRPr="007E5957" w:rsidRDefault="00020535" w:rsidP="002B0978">
                          <w:pPr>
                            <w:spacing w:line="276" w:lineRule="auto"/>
                            <w:ind w:right="1"/>
                            <w:jc w:val="right"/>
                            <w:rPr>
                              <w:rFonts w:ascii="Montserrat Medium" w:hAnsi="Montserrat Medium"/>
                              <w:lang w:val="en-US"/>
                            </w:rPr>
                          </w:pPr>
                          <w:r w:rsidRPr="007E5957">
                            <w:rPr>
                              <w:rFonts w:ascii="Montserrat Light" w:hAnsi="Montserrat Light"/>
                              <w:sz w:val="12"/>
                              <w:szCs w:val="12"/>
                              <w:lang w:val="en-US"/>
                            </w:rPr>
                            <w:t xml:space="preserve"> </w:t>
                          </w:r>
                          <w:r w:rsidR="007E5957" w:rsidRPr="007E5957">
                            <w:rPr>
                              <w:rFonts w:ascii="Montserrat SemiBold" w:hAnsi="Montserrat SemiBold"/>
                              <w:sz w:val="20"/>
                              <w:lang w:val="en-US"/>
                            </w:rPr>
                            <w:t>Touch To Digital</w:t>
                          </w:r>
                          <w:r w:rsidR="00EF0A9D">
                            <w:rPr>
                              <w:rFonts w:ascii="Montserrat SemiBold" w:hAnsi="Montserrat SemiBold"/>
                              <w:sz w:val="20"/>
                              <w:lang w:val="en-US"/>
                            </w:rPr>
                            <w:t xml:space="preserve"> (T2D)</w:t>
                          </w:r>
                        </w:p>
                        <w:p w14:paraId="56AEDEA6" w14:textId="24365E58" w:rsidR="00C35FE9" w:rsidRPr="007E5957" w:rsidRDefault="00FD1C14" w:rsidP="002B0978">
                          <w:pPr>
                            <w:spacing w:line="276" w:lineRule="auto"/>
                            <w:ind w:right="1"/>
                            <w:jc w:val="right"/>
                            <w:rPr>
                              <w:rFonts w:ascii="Montserrat Light" w:hAnsi="Montserrat Light"/>
                              <w:sz w:val="12"/>
                              <w:szCs w:val="12"/>
                              <w:lang w:val="en-US"/>
                            </w:rPr>
                          </w:pPr>
                          <w:proofErr w:type="spellStart"/>
                          <w:r w:rsidRPr="007E5957">
                            <w:rPr>
                              <w:rFonts w:ascii="Montserrat Light" w:hAnsi="Montserrat Light"/>
                              <w:sz w:val="12"/>
                              <w:szCs w:val="12"/>
                              <w:lang w:val="en-US"/>
                            </w:rPr>
                            <w:t>Redatto</w:t>
                          </w:r>
                          <w:proofErr w:type="spellEnd"/>
                          <w:r w:rsidR="006E3AA0" w:rsidRPr="007E5957">
                            <w:rPr>
                              <w:rFonts w:ascii="Montserrat Light" w:hAnsi="Montserrat Light"/>
                              <w:sz w:val="12"/>
                              <w:szCs w:val="12"/>
                              <w:lang w:val="en-US"/>
                            </w:rPr>
                            <w:t xml:space="preserve"> in data: </w:t>
                          </w:r>
                          <w:r w:rsidR="004C79D7">
                            <w:rPr>
                              <w:rFonts w:ascii="Montserrat Light" w:hAnsi="Montserrat Light"/>
                              <w:sz w:val="12"/>
                              <w:szCs w:val="12"/>
                              <w:lang w:val="en-US"/>
                            </w:rPr>
                            <w:t>15/11</w:t>
                          </w:r>
                          <w:r w:rsidR="000F47B2" w:rsidRPr="007E5957">
                            <w:rPr>
                              <w:rFonts w:ascii="Montserrat Light" w:hAnsi="Montserrat Light"/>
                              <w:sz w:val="12"/>
                              <w:szCs w:val="12"/>
                              <w:lang w:val="en-US"/>
                            </w:rPr>
                            <w:t>/2024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CD16CF" id="_x0000_t202" coordsize="21600,21600" o:spt="202" path="m,l,21600r21600,l21600,xe">
              <v:stroke joinstyle="miter"/>
              <v:path gradientshapeok="t" o:connecttype="rect"/>
            </v:shapetype>
            <v:shape id="Casella di testo 236" o:spid="_x0000_s1027" type="#_x0000_t202" style="position:absolute;margin-left:192.3pt;margin-top:5.9pt;width:312pt;height:5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" fillcolor="white [3201]" strokecolor="#f2f2f2 [3052]" strokeweight=".5pt">
              <v:textbox>
                <w:txbxContent>
                  <w:p w14:paraId="193A9411" w14:textId="10A72E0E" w:rsidR="0038201D" w:rsidRPr="00FD1C14" w:rsidRDefault="00C35FE9" w:rsidP="0038201D">
                    <w:pPr>
                      <w:ind w:right="1"/>
                      <w:jc w:val="right"/>
                      <w:rPr>
                        <w:rFonts w:ascii="Montserrat Medium" w:hAnsi="Montserrat Medium"/>
                        <w:lang w:val="en-US"/>
                      </w:rPr>
                    </w:pPr>
                    <w:r>
                      <w:rPr>
                        <w:rFonts w:ascii="Montserrat Medium" w:hAnsi="Montserrat Medium"/>
                      </w:rPr>
                      <w:tab/>
                    </w:r>
                    <w:r>
                      <w:rPr>
                        <w:rFonts w:ascii="Montserrat Medium" w:hAnsi="Montserrat Medium"/>
                      </w:rPr>
                      <w:tab/>
                    </w:r>
                    <w:r>
                      <w:rPr>
                        <w:rFonts w:ascii="Montserrat Medium" w:hAnsi="Montserrat Medium"/>
                      </w:rPr>
                      <w:tab/>
                    </w:r>
                    <w:r w:rsidRPr="00FD1C14">
                      <w:rPr>
                        <w:rFonts w:ascii="Montserrat Medium" w:hAnsi="Montserrat Medium"/>
                        <w:lang w:val="en-US"/>
                      </w:rPr>
                      <w:t xml:space="preserve">         </w:t>
                    </w:r>
                    <w:r w:rsidR="006E3AA0" w:rsidRPr="00FD1C14">
                      <w:rPr>
                        <w:rFonts w:ascii="Montserrat Medium" w:hAnsi="Montserrat Medium"/>
                        <w:lang w:val="en-US"/>
                      </w:rPr>
                      <w:t xml:space="preserve">GCR </w:t>
                    </w:r>
                    <w:r w:rsidR="007E5957">
                      <w:rPr>
                        <w:rFonts w:ascii="Montserrat Medium" w:hAnsi="Montserrat Medium"/>
                        <w:lang w:val="en-US"/>
                      </w:rPr>
                      <w:t>TECHNOLOGY</w:t>
                    </w:r>
                  </w:p>
                  <w:p w14:paraId="0D5D1D56" w14:textId="466BE874" w:rsidR="00C35FE9" w:rsidRPr="007E5957" w:rsidRDefault="00020535" w:rsidP="002B0978">
                    <w:pPr>
                      <w:spacing w:line="276" w:lineRule="auto"/>
                      <w:ind w:right="1"/>
                      <w:jc w:val="right"/>
                      <w:rPr>
                        <w:rFonts w:ascii="Montserrat Medium" w:hAnsi="Montserrat Medium"/>
                        <w:lang w:val="en-US"/>
                      </w:rPr>
                    </w:pPr>
                    <w:r w:rsidRPr="007E5957">
                      <w:rPr>
                        <w:rFonts w:ascii="Montserrat Light" w:hAnsi="Montserrat Light"/>
                        <w:sz w:val="12"/>
                        <w:szCs w:val="12"/>
                        <w:lang w:val="en-US"/>
                      </w:rPr>
                      <w:t xml:space="preserve"> </w:t>
                    </w:r>
                    <w:r w:rsidR="007E5957" w:rsidRPr="007E5957">
                      <w:rPr>
                        <w:rFonts w:ascii="Montserrat SemiBold" w:hAnsi="Montserrat SemiBold"/>
                        <w:sz w:val="20"/>
                        <w:lang w:val="en-US"/>
                      </w:rPr>
                      <w:t>Touch To Digital</w:t>
                    </w:r>
                    <w:r w:rsidR="00EF0A9D">
                      <w:rPr>
                        <w:rFonts w:ascii="Montserrat SemiBold" w:hAnsi="Montserrat SemiBold"/>
                        <w:sz w:val="20"/>
                        <w:lang w:val="en-US"/>
                      </w:rPr>
                      <w:t xml:space="preserve"> (T2D)</w:t>
                    </w:r>
                  </w:p>
                  <w:p w14:paraId="56AEDEA6" w14:textId="24365E58" w:rsidR="00C35FE9" w:rsidRPr="007E5957" w:rsidRDefault="00FD1C14" w:rsidP="002B0978">
                    <w:pPr>
                      <w:spacing w:line="276" w:lineRule="auto"/>
                      <w:ind w:right="1"/>
                      <w:jc w:val="right"/>
                      <w:rPr>
                        <w:rFonts w:ascii="Montserrat Light" w:hAnsi="Montserrat Light"/>
                        <w:sz w:val="12"/>
                        <w:szCs w:val="12"/>
                        <w:lang w:val="en-US"/>
                      </w:rPr>
                    </w:pPr>
                    <w:proofErr w:type="spellStart"/>
                    <w:r w:rsidRPr="007E5957">
                      <w:rPr>
                        <w:rFonts w:ascii="Montserrat Light" w:hAnsi="Montserrat Light"/>
                        <w:sz w:val="12"/>
                        <w:szCs w:val="12"/>
                        <w:lang w:val="en-US"/>
                      </w:rPr>
                      <w:t>Redatto</w:t>
                    </w:r>
                    <w:proofErr w:type="spellEnd"/>
                    <w:r w:rsidR="006E3AA0" w:rsidRPr="007E5957">
                      <w:rPr>
                        <w:rFonts w:ascii="Montserrat Light" w:hAnsi="Montserrat Light"/>
                        <w:sz w:val="12"/>
                        <w:szCs w:val="12"/>
                        <w:lang w:val="en-US"/>
                      </w:rPr>
                      <w:t xml:space="preserve"> in data: </w:t>
                    </w:r>
                    <w:r w:rsidR="004C79D7">
                      <w:rPr>
                        <w:rFonts w:ascii="Montserrat Light" w:hAnsi="Montserrat Light"/>
                        <w:sz w:val="12"/>
                        <w:szCs w:val="12"/>
                        <w:lang w:val="en-US"/>
                      </w:rPr>
                      <w:t>15/11</w:t>
                    </w:r>
                    <w:r w:rsidR="000F47B2" w:rsidRPr="007E5957">
                      <w:rPr>
                        <w:rFonts w:ascii="Montserrat Light" w:hAnsi="Montserrat Light"/>
                        <w:sz w:val="12"/>
                        <w:szCs w:val="12"/>
                        <w:lang w:val="en-US"/>
                      </w:rPr>
                      <w:t>/2024</w:t>
                    </w:r>
                  </w:p>
                </w:txbxContent>
              </v:textbox>
            </v:shape>
          </w:pict>
        </mc:Fallback>
      </mc:AlternateContent>
    </w:r>
  </w:p>
  <w:p w14:paraId="6DF5C92E" w14:textId="6D76DEF1" w:rsidR="00C35FE9" w:rsidRDefault="00C35FE9" w:rsidP="001C6C36">
    <w:pPr>
      <w:pStyle w:val="Intestazione"/>
      <w:rPr>
        <w:rFonts w:ascii="Montserrat Light" w:hAnsi="Montserrat Light"/>
        <w:sz w:val="10"/>
        <w:szCs w:val="10"/>
      </w:rPr>
    </w:pPr>
  </w:p>
  <w:p w14:paraId="277F094F" w14:textId="7CCFE83D" w:rsidR="00C35FE9" w:rsidRDefault="00C35FE9" w:rsidP="001C6C36">
    <w:pPr>
      <w:pStyle w:val="Intestazione"/>
      <w:rPr>
        <w:rFonts w:ascii="Montserrat Light" w:hAnsi="Montserrat Light"/>
        <w:sz w:val="10"/>
        <w:szCs w:val="10"/>
      </w:rPr>
    </w:pPr>
  </w:p>
  <w:p w14:paraId="5C86449D" w14:textId="578505C2" w:rsidR="00C35FE9" w:rsidRPr="00A25D5B" w:rsidRDefault="00C35FE9" w:rsidP="001C6C36">
    <w:pPr>
      <w:pStyle w:val="Intestazione"/>
      <w:rPr>
        <w:rFonts w:ascii="Montserrat Light" w:hAnsi="Montserrat Light"/>
        <w:sz w:val="10"/>
        <w:szCs w:val="10"/>
      </w:rPr>
    </w:pPr>
  </w:p>
  <w:p w14:paraId="7998F99C" w14:textId="2C18BC9D" w:rsidR="00C35FE9" w:rsidRPr="00716BE5" w:rsidRDefault="00C35FE9" w:rsidP="009A4A6E">
    <w:pPr>
      <w:pStyle w:val="Intestazione"/>
      <w:tabs>
        <w:tab w:val="clear" w:pos="4819"/>
        <w:tab w:val="left" w:pos="142"/>
        <w:tab w:val="left" w:pos="2694"/>
        <w:tab w:val="left" w:pos="3119"/>
        <w:tab w:val="left" w:pos="3261"/>
      </w:tabs>
      <w:rPr>
        <w:rFonts w:ascii="Montserrat Light" w:hAnsi="Montserrat Light"/>
        <w:sz w:val="10"/>
        <w:szCs w:val="10"/>
      </w:rPr>
    </w:pPr>
    <w:r w:rsidRPr="00716BE5">
      <w:rPr>
        <w:rFonts w:ascii="Montserrat Light" w:hAnsi="Montserrat Light" w:cs="Kalinga"/>
        <w:noProof/>
        <w:sz w:val="10"/>
        <w:szCs w:val="10"/>
      </w:rPr>
      <w:drawing>
        <wp:inline distT="0" distB="0" distL="0" distR="0" wp14:anchorId="4C08A934" wp14:editId="03500563">
          <wp:extent cx="2038350" cy="421005"/>
          <wp:effectExtent l="0" t="0" r="6350" b="0"/>
          <wp:docPr id="1" name="Immagine 1" descr="Immagine che contiene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cr_logo_ok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0" r="-1"/>
                  <a:stretch/>
                </pic:blipFill>
                <pic:spPr bwMode="auto">
                  <a:xfrm>
                    <a:off x="0" y="0"/>
                    <a:ext cx="2039294" cy="421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4CE158E"/>
    <w:multiLevelType w:val="hybridMultilevel"/>
    <w:tmpl w:val="5CEC35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3514B"/>
    <w:multiLevelType w:val="hybridMultilevel"/>
    <w:tmpl w:val="C32E47A2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75268"/>
    <w:multiLevelType w:val="multilevel"/>
    <w:tmpl w:val="3ACC1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1A2AE9"/>
    <w:multiLevelType w:val="multilevel"/>
    <w:tmpl w:val="D4988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125D0E"/>
    <w:multiLevelType w:val="hybridMultilevel"/>
    <w:tmpl w:val="E006C5B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39E5387"/>
    <w:multiLevelType w:val="multilevel"/>
    <w:tmpl w:val="6C265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9F25A7"/>
    <w:multiLevelType w:val="hybridMultilevel"/>
    <w:tmpl w:val="E006C5B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E751B4E"/>
    <w:multiLevelType w:val="multilevel"/>
    <w:tmpl w:val="8BC8E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2E16AF"/>
    <w:multiLevelType w:val="multilevel"/>
    <w:tmpl w:val="C26C2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7A7959"/>
    <w:multiLevelType w:val="hybridMultilevel"/>
    <w:tmpl w:val="5344C7C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A066A16"/>
    <w:multiLevelType w:val="multilevel"/>
    <w:tmpl w:val="363C2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1C14B1"/>
    <w:multiLevelType w:val="hybridMultilevel"/>
    <w:tmpl w:val="F18AE716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5E654D"/>
    <w:multiLevelType w:val="hybridMultilevel"/>
    <w:tmpl w:val="31EEC9C6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1758FE"/>
    <w:multiLevelType w:val="multilevel"/>
    <w:tmpl w:val="9BDA8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6876968">
    <w:abstractNumId w:val="13"/>
  </w:num>
  <w:num w:numId="2" w16cid:durableId="1624462539">
    <w:abstractNumId w:val="7"/>
  </w:num>
  <w:num w:numId="3" w16cid:durableId="1215317511">
    <w:abstractNumId w:val="5"/>
  </w:num>
  <w:num w:numId="4" w16cid:durableId="485710154">
    <w:abstractNumId w:val="10"/>
  </w:num>
  <w:num w:numId="5" w16cid:durableId="1975600091">
    <w:abstractNumId w:val="1"/>
  </w:num>
  <w:num w:numId="6" w16cid:durableId="1149859744">
    <w:abstractNumId w:val="2"/>
  </w:num>
  <w:num w:numId="7" w16cid:durableId="1758359743">
    <w:abstractNumId w:val="12"/>
  </w:num>
  <w:num w:numId="8" w16cid:durableId="1831751154">
    <w:abstractNumId w:val="6"/>
  </w:num>
  <w:num w:numId="9" w16cid:durableId="1335110617">
    <w:abstractNumId w:val="3"/>
  </w:num>
  <w:num w:numId="10" w16cid:durableId="1082918767">
    <w:abstractNumId w:val="9"/>
  </w:num>
  <w:num w:numId="11" w16cid:durableId="188763321">
    <w:abstractNumId w:val="11"/>
  </w:num>
  <w:num w:numId="12" w16cid:durableId="1183280344">
    <w:abstractNumId w:val="14"/>
  </w:num>
  <w:num w:numId="13" w16cid:durableId="63182958">
    <w:abstractNumId w:val="4"/>
  </w:num>
  <w:num w:numId="14" w16cid:durableId="1172450623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7D2"/>
    <w:rsid w:val="00002D41"/>
    <w:rsid w:val="00003290"/>
    <w:rsid w:val="00005D09"/>
    <w:rsid w:val="000073AA"/>
    <w:rsid w:val="00013CA7"/>
    <w:rsid w:val="00020535"/>
    <w:rsid w:val="000205CE"/>
    <w:rsid w:val="00022806"/>
    <w:rsid w:val="00023A0B"/>
    <w:rsid w:val="000243CB"/>
    <w:rsid w:val="00024A8C"/>
    <w:rsid w:val="000256E9"/>
    <w:rsid w:val="00026852"/>
    <w:rsid w:val="00026905"/>
    <w:rsid w:val="000342A5"/>
    <w:rsid w:val="000352BB"/>
    <w:rsid w:val="00035627"/>
    <w:rsid w:val="000376E5"/>
    <w:rsid w:val="00041398"/>
    <w:rsid w:val="0004161C"/>
    <w:rsid w:val="00042643"/>
    <w:rsid w:val="000437D9"/>
    <w:rsid w:val="00043FCC"/>
    <w:rsid w:val="00044E0A"/>
    <w:rsid w:val="00046100"/>
    <w:rsid w:val="000470CC"/>
    <w:rsid w:val="00047589"/>
    <w:rsid w:val="00053235"/>
    <w:rsid w:val="00055871"/>
    <w:rsid w:val="0005604C"/>
    <w:rsid w:val="000604A0"/>
    <w:rsid w:val="00061503"/>
    <w:rsid w:val="000661CB"/>
    <w:rsid w:val="000666FC"/>
    <w:rsid w:val="0006687C"/>
    <w:rsid w:val="00066AC4"/>
    <w:rsid w:val="0007038C"/>
    <w:rsid w:val="00070E02"/>
    <w:rsid w:val="00071663"/>
    <w:rsid w:val="0007406B"/>
    <w:rsid w:val="000759D0"/>
    <w:rsid w:val="00077EEE"/>
    <w:rsid w:val="00080ECE"/>
    <w:rsid w:val="00081025"/>
    <w:rsid w:val="000815D6"/>
    <w:rsid w:val="000845EB"/>
    <w:rsid w:val="000869D1"/>
    <w:rsid w:val="00090CA6"/>
    <w:rsid w:val="00091458"/>
    <w:rsid w:val="00091F4A"/>
    <w:rsid w:val="000933BB"/>
    <w:rsid w:val="00093F2B"/>
    <w:rsid w:val="000942BA"/>
    <w:rsid w:val="00094D02"/>
    <w:rsid w:val="000950ED"/>
    <w:rsid w:val="000960C0"/>
    <w:rsid w:val="000A5351"/>
    <w:rsid w:val="000B0C68"/>
    <w:rsid w:val="000C084A"/>
    <w:rsid w:val="000C0D98"/>
    <w:rsid w:val="000C17E4"/>
    <w:rsid w:val="000C1B9F"/>
    <w:rsid w:val="000C231B"/>
    <w:rsid w:val="000C67E8"/>
    <w:rsid w:val="000C6FA4"/>
    <w:rsid w:val="000D1591"/>
    <w:rsid w:val="000D19F5"/>
    <w:rsid w:val="000D2DC1"/>
    <w:rsid w:val="000D4B54"/>
    <w:rsid w:val="000E08CB"/>
    <w:rsid w:val="000E603C"/>
    <w:rsid w:val="000E60A5"/>
    <w:rsid w:val="000E6B2B"/>
    <w:rsid w:val="000E6B89"/>
    <w:rsid w:val="000F47B2"/>
    <w:rsid w:val="000F5768"/>
    <w:rsid w:val="000F731D"/>
    <w:rsid w:val="000F77F5"/>
    <w:rsid w:val="00100354"/>
    <w:rsid w:val="001031E9"/>
    <w:rsid w:val="00104BAE"/>
    <w:rsid w:val="001051FD"/>
    <w:rsid w:val="0010542D"/>
    <w:rsid w:val="00105789"/>
    <w:rsid w:val="00106E7F"/>
    <w:rsid w:val="00107134"/>
    <w:rsid w:val="00107D7A"/>
    <w:rsid w:val="0011128B"/>
    <w:rsid w:val="00111F28"/>
    <w:rsid w:val="001137C5"/>
    <w:rsid w:val="00116A5F"/>
    <w:rsid w:val="001212E8"/>
    <w:rsid w:val="00121339"/>
    <w:rsid w:val="00125623"/>
    <w:rsid w:val="00126C57"/>
    <w:rsid w:val="001271BE"/>
    <w:rsid w:val="00130417"/>
    <w:rsid w:val="00133612"/>
    <w:rsid w:val="00134E6A"/>
    <w:rsid w:val="0013652A"/>
    <w:rsid w:val="00137C5B"/>
    <w:rsid w:val="00140ACF"/>
    <w:rsid w:val="0014341B"/>
    <w:rsid w:val="00143451"/>
    <w:rsid w:val="001473D3"/>
    <w:rsid w:val="00151FBA"/>
    <w:rsid w:val="00153979"/>
    <w:rsid w:val="001555F9"/>
    <w:rsid w:val="00155FE0"/>
    <w:rsid w:val="00157F88"/>
    <w:rsid w:val="00165A81"/>
    <w:rsid w:val="00166163"/>
    <w:rsid w:val="00166278"/>
    <w:rsid w:val="001670CF"/>
    <w:rsid w:val="00172398"/>
    <w:rsid w:val="00174413"/>
    <w:rsid w:val="00181034"/>
    <w:rsid w:val="00181A07"/>
    <w:rsid w:val="00182A66"/>
    <w:rsid w:val="001833F9"/>
    <w:rsid w:val="0018491F"/>
    <w:rsid w:val="001856EF"/>
    <w:rsid w:val="00185A9E"/>
    <w:rsid w:val="00193735"/>
    <w:rsid w:val="001940C9"/>
    <w:rsid w:val="00196BD1"/>
    <w:rsid w:val="001A1402"/>
    <w:rsid w:val="001A2E53"/>
    <w:rsid w:val="001A4426"/>
    <w:rsid w:val="001A6B11"/>
    <w:rsid w:val="001B1EE0"/>
    <w:rsid w:val="001B4AB9"/>
    <w:rsid w:val="001C0989"/>
    <w:rsid w:val="001C1942"/>
    <w:rsid w:val="001C1CE6"/>
    <w:rsid w:val="001C6B5A"/>
    <w:rsid w:val="001C6C36"/>
    <w:rsid w:val="001C7F8E"/>
    <w:rsid w:val="001D0A06"/>
    <w:rsid w:val="001D2A07"/>
    <w:rsid w:val="001D691F"/>
    <w:rsid w:val="001D6AE0"/>
    <w:rsid w:val="001D7376"/>
    <w:rsid w:val="001D78BC"/>
    <w:rsid w:val="001E4380"/>
    <w:rsid w:val="001E5C14"/>
    <w:rsid w:val="001E7E95"/>
    <w:rsid w:val="001F1C6A"/>
    <w:rsid w:val="001F5C9A"/>
    <w:rsid w:val="001F737D"/>
    <w:rsid w:val="00202A5F"/>
    <w:rsid w:val="00210F75"/>
    <w:rsid w:val="00211452"/>
    <w:rsid w:val="00211619"/>
    <w:rsid w:val="00214697"/>
    <w:rsid w:val="002148F8"/>
    <w:rsid w:val="00214AD1"/>
    <w:rsid w:val="00217027"/>
    <w:rsid w:val="002200B3"/>
    <w:rsid w:val="00222413"/>
    <w:rsid w:val="00223935"/>
    <w:rsid w:val="002240E7"/>
    <w:rsid w:val="002277C3"/>
    <w:rsid w:val="002307C1"/>
    <w:rsid w:val="00232A6D"/>
    <w:rsid w:val="00232F9A"/>
    <w:rsid w:val="0023324E"/>
    <w:rsid w:val="002361CE"/>
    <w:rsid w:val="00240932"/>
    <w:rsid w:val="0024376B"/>
    <w:rsid w:val="00243F34"/>
    <w:rsid w:val="0024443E"/>
    <w:rsid w:val="00244D4D"/>
    <w:rsid w:val="00245779"/>
    <w:rsid w:val="0025339B"/>
    <w:rsid w:val="00255654"/>
    <w:rsid w:val="00256BA0"/>
    <w:rsid w:val="00257DAA"/>
    <w:rsid w:val="002609D1"/>
    <w:rsid w:val="00260EEF"/>
    <w:rsid w:val="00261D8B"/>
    <w:rsid w:val="002638F5"/>
    <w:rsid w:val="0026705B"/>
    <w:rsid w:val="002703EB"/>
    <w:rsid w:val="00272249"/>
    <w:rsid w:val="00273A1B"/>
    <w:rsid w:val="00275534"/>
    <w:rsid w:val="002755D6"/>
    <w:rsid w:val="002776BC"/>
    <w:rsid w:val="00280517"/>
    <w:rsid w:val="00282CD1"/>
    <w:rsid w:val="002839F3"/>
    <w:rsid w:val="00283C8D"/>
    <w:rsid w:val="002872F4"/>
    <w:rsid w:val="0028785C"/>
    <w:rsid w:val="00290E43"/>
    <w:rsid w:val="00293AF3"/>
    <w:rsid w:val="00294102"/>
    <w:rsid w:val="00294472"/>
    <w:rsid w:val="00295B0E"/>
    <w:rsid w:val="002967F9"/>
    <w:rsid w:val="002A099B"/>
    <w:rsid w:val="002A174F"/>
    <w:rsid w:val="002A1BD8"/>
    <w:rsid w:val="002A3C97"/>
    <w:rsid w:val="002B052A"/>
    <w:rsid w:val="002B0978"/>
    <w:rsid w:val="002B10B4"/>
    <w:rsid w:val="002B2189"/>
    <w:rsid w:val="002B288E"/>
    <w:rsid w:val="002B2BE2"/>
    <w:rsid w:val="002B2E52"/>
    <w:rsid w:val="002B5FCF"/>
    <w:rsid w:val="002C124C"/>
    <w:rsid w:val="002C50DE"/>
    <w:rsid w:val="002C6821"/>
    <w:rsid w:val="002C6F29"/>
    <w:rsid w:val="002D1D66"/>
    <w:rsid w:val="002D2DFE"/>
    <w:rsid w:val="002D4680"/>
    <w:rsid w:val="002D7398"/>
    <w:rsid w:val="002E0EEC"/>
    <w:rsid w:val="002E17AD"/>
    <w:rsid w:val="002E2F33"/>
    <w:rsid w:val="002E72EC"/>
    <w:rsid w:val="002E7EF0"/>
    <w:rsid w:val="002F74B6"/>
    <w:rsid w:val="00305E37"/>
    <w:rsid w:val="00306845"/>
    <w:rsid w:val="00311010"/>
    <w:rsid w:val="00313C80"/>
    <w:rsid w:val="00314158"/>
    <w:rsid w:val="003151C2"/>
    <w:rsid w:val="003211FD"/>
    <w:rsid w:val="00321462"/>
    <w:rsid w:val="003240CB"/>
    <w:rsid w:val="00325271"/>
    <w:rsid w:val="00327EC2"/>
    <w:rsid w:val="00330332"/>
    <w:rsid w:val="00330C03"/>
    <w:rsid w:val="00331212"/>
    <w:rsid w:val="003333C7"/>
    <w:rsid w:val="0033435B"/>
    <w:rsid w:val="00334918"/>
    <w:rsid w:val="003362A6"/>
    <w:rsid w:val="00342A2A"/>
    <w:rsid w:val="00343184"/>
    <w:rsid w:val="00346823"/>
    <w:rsid w:val="003526BC"/>
    <w:rsid w:val="00354EEC"/>
    <w:rsid w:val="00360623"/>
    <w:rsid w:val="00364A20"/>
    <w:rsid w:val="003650B7"/>
    <w:rsid w:val="003654D5"/>
    <w:rsid w:val="003717C6"/>
    <w:rsid w:val="00372722"/>
    <w:rsid w:val="00377BCF"/>
    <w:rsid w:val="00380522"/>
    <w:rsid w:val="003817D8"/>
    <w:rsid w:val="0038201D"/>
    <w:rsid w:val="0038546A"/>
    <w:rsid w:val="003854C6"/>
    <w:rsid w:val="00385F26"/>
    <w:rsid w:val="003863D3"/>
    <w:rsid w:val="00390051"/>
    <w:rsid w:val="003923EB"/>
    <w:rsid w:val="0039261D"/>
    <w:rsid w:val="00395830"/>
    <w:rsid w:val="003A00EA"/>
    <w:rsid w:val="003A1675"/>
    <w:rsid w:val="003A1869"/>
    <w:rsid w:val="003A5F59"/>
    <w:rsid w:val="003B1507"/>
    <w:rsid w:val="003B4B2F"/>
    <w:rsid w:val="003B51BF"/>
    <w:rsid w:val="003C002A"/>
    <w:rsid w:val="003C23C4"/>
    <w:rsid w:val="003C66A1"/>
    <w:rsid w:val="003D101D"/>
    <w:rsid w:val="003D571D"/>
    <w:rsid w:val="003D57A6"/>
    <w:rsid w:val="003D757E"/>
    <w:rsid w:val="003E17B1"/>
    <w:rsid w:val="003E25CE"/>
    <w:rsid w:val="003E449A"/>
    <w:rsid w:val="003E592C"/>
    <w:rsid w:val="003E7702"/>
    <w:rsid w:val="003F02EF"/>
    <w:rsid w:val="003F2717"/>
    <w:rsid w:val="003F2F2F"/>
    <w:rsid w:val="003F2F9E"/>
    <w:rsid w:val="003F42DF"/>
    <w:rsid w:val="003F61C5"/>
    <w:rsid w:val="003F6BA1"/>
    <w:rsid w:val="003F791F"/>
    <w:rsid w:val="003F7A6B"/>
    <w:rsid w:val="003F7EF6"/>
    <w:rsid w:val="00400935"/>
    <w:rsid w:val="00402368"/>
    <w:rsid w:val="004054EF"/>
    <w:rsid w:val="004059D4"/>
    <w:rsid w:val="00405E26"/>
    <w:rsid w:val="00406CD9"/>
    <w:rsid w:val="00410CA9"/>
    <w:rsid w:val="00416126"/>
    <w:rsid w:val="00417BD9"/>
    <w:rsid w:val="00417E66"/>
    <w:rsid w:val="00420612"/>
    <w:rsid w:val="00420E2A"/>
    <w:rsid w:val="00421A12"/>
    <w:rsid w:val="004238F0"/>
    <w:rsid w:val="00424519"/>
    <w:rsid w:val="0042558D"/>
    <w:rsid w:val="00426286"/>
    <w:rsid w:val="00434280"/>
    <w:rsid w:val="004349F6"/>
    <w:rsid w:val="00440AC8"/>
    <w:rsid w:val="0044417F"/>
    <w:rsid w:val="004449E0"/>
    <w:rsid w:val="00451AC2"/>
    <w:rsid w:val="004543A3"/>
    <w:rsid w:val="00456915"/>
    <w:rsid w:val="00460835"/>
    <w:rsid w:val="00464781"/>
    <w:rsid w:val="00465323"/>
    <w:rsid w:val="00465AA4"/>
    <w:rsid w:val="00465E2E"/>
    <w:rsid w:val="004679FD"/>
    <w:rsid w:val="0047105A"/>
    <w:rsid w:val="00474032"/>
    <w:rsid w:val="004863D2"/>
    <w:rsid w:val="004878AD"/>
    <w:rsid w:val="0049618A"/>
    <w:rsid w:val="004972CC"/>
    <w:rsid w:val="004A171A"/>
    <w:rsid w:val="004A4068"/>
    <w:rsid w:val="004A45DF"/>
    <w:rsid w:val="004A5AAF"/>
    <w:rsid w:val="004A7DF0"/>
    <w:rsid w:val="004B097D"/>
    <w:rsid w:val="004B0C6F"/>
    <w:rsid w:val="004B21F5"/>
    <w:rsid w:val="004B4B0E"/>
    <w:rsid w:val="004B4B66"/>
    <w:rsid w:val="004B5F79"/>
    <w:rsid w:val="004B6272"/>
    <w:rsid w:val="004B6B98"/>
    <w:rsid w:val="004C5D47"/>
    <w:rsid w:val="004C5DB4"/>
    <w:rsid w:val="004C79D7"/>
    <w:rsid w:val="004C79F9"/>
    <w:rsid w:val="004D03A2"/>
    <w:rsid w:val="004E0451"/>
    <w:rsid w:val="004E0BA4"/>
    <w:rsid w:val="004E151C"/>
    <w:rsid w:val="004E3D0B"/>
    <w:rsid w:val="004E554F"/>
    <w:rsid w:val="004E5F39"/>
    <w:rsid w:val="004E69EF"/>
    <w:rsid w:val="004F0B47"/>
    <w:rsid w:val="004F1927"/>
    <w:rsid w:val="004F33BA"/>
    <w:rsid w:val="004F3AAE"/>
    <w:rsid w:val="004F57E9"/>
    <w:rsid w:val="004F5823"/>
    <w:rsid w:val="004F64AE"/>
    <w:rsid w:val="004F65A2"/>
    <w:rsid w:val="00503636"/>
    <w:rsid w:val="005052A7"/>
    <w:rsid w:val="0051014B"/>
    <w:rsid w:val="00510932"/>
    <w:rsid w:val="00512096"/>
    <w:rsid w:val="00512116"/>
    <w:rsid w:val="005141A7"/>
    <w:rsid w:val="00514882"/>
    <w:rsid w:val="00516A4A"/>
    <w:rsid w:val="0051755F"/>
    <w:rsid w:val="005223F6"/>
    <w:rsid w:val="005239FE"/>
    <w:rsid w:val="00525DC9"/>
    <w:rsid w:val="00531660"/>
    <w:rsid w:val="00537175"/>
    <w:rsid w:val="0054344C"/>
    <w:rsid w:val="0054416D"/>
    <w:rsid w:val="0055250C"/>
    <w:rsid w:val="00552602"/>
    <w:rsid w:val="00553B1E"/>
    <w:rsid w:val="005549C2"/>
    <w:rsid w:val="005557D0"/>
    <w:rsid w:val="005565D0"/>
    <w:rsid w:val="0056114D"/>
    <w:rsid w:val="005655AE"/>
    <w:rsid w:val="0056574D"/>
    <w:rsid w:val="0057024B"/>
    <w:rsid w:val="005712A5"/>
    <w:rsid w:val="005721F0"/>
    <w:rsid w:val="0057516E"/>
    <w:rsid w:val="00575428"/>
    <w:rsid w:val="00575DA0"/>
    <w:rsid w:val="005769D7"/>
    <w:rsid w:val="00576F35"/>
    <w:rsid w:val="00580692"/>
    <w:rsid w:val="00581AF9"/>
    <w:rsid w:val="00585599"/>
    <w:rsid w:val="00591FE8"/>
    <w:rsid w:val="005936A8"/>
    <w:rsid w:val="00593C57"/>
    <w:rsid w:val="005955C9"/>
    <w:rsid w:val="00595929"/>
    <w:rsid w:val="00597735"/>
    <w:rsid w:val="005A48E8"/>
    <w:rsid w:val="005A4A49"/>
    <w:rsid w:val="005A4BFC"/>
    <w:rsid w:val="005A616F"/>
    <w:rsid w:val="005B0AF9"/>
    <w:rsid w:val="005B1BA5"/>
    <w:rsid w:val="005B3225"/>
    <w:rsid w:val="005B35CC"/>
    <w:rsid w:val="005B4492"/>
    <w:rsid w:val="005B51F3"/>
    <w:rsid w:val="005B626B"/>
    <w:rsid w:val="005B6F88"/>
    <w:rsid w:val="005B7472"/>
    <w:rsid w:val="005C0CBD"/>
    <w:rsid w:val="005C2FF8"/>
    <w:rsid w:val="005C5481"/>
    <w:rsid w:val="005C7727"/>
    <w:rsid w:val="005C78F3"/>
    <w:rsid w:val="005D0122"/>
    <w:rsid w:val="005D27B1"/>
    <w:rsid w:val="005E1CBA"/>
    <w:rsid w:val="005E5151"/>
    <w:rsid w:val="005E51BB"/>
    <w:rsid w:val="005F1086"/>
    <w:rsid w:val="005F184E"/>
    <w:rsid w:val="005F30B4"/>
    <w:rsid w:val="005F4600"/>
    <w:rsid w:val="005F5E0E"/>
    <w:rsid w:val="00603F73"/>
    <w:rsid w:val="00604222"/>
    <w:rsid w:val="00610CA1"/>
    <w:rsid w:val="00610EC7"/>
    <w:rsid w:val="00611CA5"/>
    <w:rsid w:val="00614DA1"/>
    <w:rsid w:val="006153FF"/>
    <w:rsid w:val="00617EFB"/>
    <w:rsid w:val="00620717"/>
    <w:rsid w:val="00625D5D"/>
    <w:rsid w:val="00626E01"/>
    <w:rsid w:val="00627372"/>
    <w:rsid w:val="00631CF2"/>
    <w:rsid w:val="00631E42"/>
    <w:rsid w:val="00632DAC"/>
    <w:rsid w:val="00633D99"/>
    <w:rsid w:val="0063433C"/>
    <w:rsid w:val="006365D9"/>
    <w:rsid w:val="00636E61"/>
    <w:rsid w:val="00637CC5"/>
    <w:rsid w:val="006404C7"/>
    <w:rsid w:val="00642047"/>
    <w:rsid w:val="00642160"/>
    <w:rsid w:val="00642D58"/>
    <w:rsid w:val="006436E2"/>
    <w:rsid w:val="006442E2"/>
    <w:rsid w:val="006456A9"/>
    <w:rsid w:val="006522C4"/>
    <w:rsid w:val="006537E1"/>
    <w:rsid w:val="00654EFD"/>
    <w:rsid w:val="00666D9D"/>
    <w:rsid w:val="00676C7A"/>
    <w:rsid w:val="00683153"/>
    <w:rsid w:val="00683E00"/>
    <w:rsid w:val="00691C6B"/>
    <w:rsid w:val="00694FEE"/>
    <w:rsid w:val="006966F7"/>
    <w:rsid w:val="00697F60"/>
    <w:rsid w:val="006A1A17"/>
    <w:rsid w:val="006A2015"/>
    <w:rsid w:val="006A5ABD"/>
    <w:rsid w:val="006A63A7"/>
    <w:rsid w:val="006A72D1"/>
    <w:rsid w:val="006A7C84"/>
    <w:rsid w:val="006A7D57"/>
    <w:rsid w:val="006B35A8"/>
    <w:rsid w:val="006C015F"/>
    <w:rsid w:val="006C1DDF"/>
    <w:rsid w:val="006C49D3"/>
    <w:rsid w:val="006E06B8"/>
    <w:rsid w:val="006E1FC1"/>
    <w:rsid w:val="006E2925"/>
    <w:rsid w:val="006E2CAE"/>
    <w:rsid w:val="006E3947"/>
    <w:rsid w:val="006E3AA0"/>
    <w:rsid w:val="006E5D0D"/>
    <w:rsid w:val="006F7C58"/>
    <w:rsid w:val="00701BA3"/>
    <w:rsid w:val="00704E0C"/>
    <w:rsid w:val="0070649F"/>
    <w:rsid w:val="00710CF5"/>
    <w:rsid w:val="00712E55"/>
    <w:rsid w:val="00713041"/>
    <w:rsid w:val="007139E2"/>
    <w:rsid w:val="0071422D"/>
    <w:rsid w:val="00716BE5"/>
    <w:rsid w:val="00721995"/>
    <w:rsid w:val="00727CE4"/>
    <w:rsid w:val="00735E4B"/>
    <w:rsid w:val="00742DEA"/>
    <w:rsid w:val="0074364E"/>
    <w:rsid w:val="00743936"/>
    <w:rsid w:val="007448AE"/>
    <w:rsid w:val="007456B7"/>
    <w:rsid w:val="00746A84"/>
    <w:rsid w:val="00747308"/>
    <w:rsid w:val="00751DB5"/>
    <w:rsid w:val="007578DA"/>
    <w:rsid w:val="0076047F"/>
    <w:rsid w:val="007657C3"/>
    <w:rsid w:val="00773F00"/>
    <w:rsid w:val="00775825"/>
    <w:rsid w:val="00776CBA"/>
    <w:rsid w:val="00776E6A"/>
    <w:rsid w:val="00777A71"/>
    <w:rsid w:val="00777E0F"/>
    <w:rsid w:val="00780517"/>
    <w:rsid w:val="00780A1F"/>
    <w:rsid w:val="00785525"/>
    <w:rsid w:val="00786685"/>
    <w:rsid w:val="0078777D"/>
    <w:rsid w:val="00787AE9"/>
    <w:rsid w:val="00787D19"/>
    <w:rsid w:val="00795AB0"/>
    <w:rsid w:val="00797C0A"/>
    <w:rsid w:val="007A465D"/>
    <w:rsid w:val="007A55AF"/>
    <w:rsid w:val="007B01CB"/>
    <w:rsid w:val="007B6560"/>
    <w:rsid w:val="007C5545"/>
    <w:rsid w:val="007C7F92"/>
    <w:rsid w:val="007D32C4"/>
    <w:rsid w:val="007D487A"/>
    <w:rsid w:val="007D49CB"/>
    <w:rsid w:val="007D54A8"/>
    <w:rsid w:val="007E3A3D"/>
    <w:rsid w:val="007E4BFD"/>
    <w:rsid w:val="007E5957"/>
    <w:rsid w:val="007E5A28"/>
    <w:rsid w:val="007E609E"/>
    <w:rsid w:val="007F136B"/>
    <w:rsid w:val="007F1489"/>
    <w:rsid w:val="008002F2"/>
    <w:rsid w:val="00800E39"/>
    <w:rsid w:val="00806649"/>
    <w:rsid w:val="008077F2"/>
    <w:rsid w:val="00807DB6"/>
    <w:rsid w:val="00810F47"/>
    <w:rsid w:val="00811A3F"/>
    <w:rsid w:val="00813579"/>
    <w:rsid w:val="00823176"/>
    <w:rsid w:val="008273EB"/>
    <w:rsid w:val="0082744F"/>
    <w:rsid w:val="00827838"/>
    <w:rsid w:val="00834DF7"/>
    <w:rsid w:val="00835383"/>
    <w:rsid w:val="008355F7"/>
    <w:rsid w:val="008359E7"/>
    <w:rsid w:val="00850934"/>
    <w:rsid w:val="00851E41"/>
    <w:rsid w:val="00852D47"/>
    <w:rsid w:val="008660FB"/>
    <w:rsid w:val="008674DC"/>
    <w:rsid w:val="0087183B"/>
    <w:rsid w:val="00873919"/>
    <w:rsid w:val="008771B2"/>
    <w:rsid w:val="00882A68"/>
    <w:rsid w:val="008839CB"/>
    <w:rsid w:val="008842C3"/>
    <w:rsid w:val="0088615D"/>
    <w:rsid w:val="008928CA"/>
    <w:rsid w:val="008954CF"/>
    <w:rsid w:val="00896870"/>
    <w:rsid w:val="008968A5"/>
    <w:rsid w:val="008A325D"/>
    <w:rsid w:val="008A692A"/>
    <w:rsid w:val="008B46E6"/>
    <w:rsid w:val="008B65CD"/>
    <w:rsid w:val="008C5A4B"/>
    <w:rsid w:val="008D24B6"/>
    <w:rsid w:val="008D2F69"/>
    <w:rsid w:val="008D725C"/>
    <w:rsid w:val="008D7F81"/>
    <w:rsid w:val="008E3D8A"/>
    <w:rsid w:val="008E4261"/>
    <w:rsid w:val="008E538C"/>
    <w:rsid w:val="008F169E"/>
    <w:rsid w:val="008F3904"/>
    <w:rsid w:val="00900B92"/>
    <w:rsid w:val="00900C57"/>
    <w:rsid w:val="00902F7F"/>
    <w:rsid w:val="0090331A"/>
    <w:rsid w:val="009037D2"/>
    <w:rsid w:val="00905C9D"/>
    <w:rsid w:val="009060D9"/>
    <w:rsid w:val="0091355C"/>
    <w:rsid w:val="009157A7"/>
    <w:rsid w:val="00915989"/>
    <w:rsid w:val="00920EF1"/>
    <w:rsid w:val="00922CE7"/>
    <w:rsid w:val="00926FA5"/>
    <w:rsid w:val="00927411"/>
    <w:rsid w:val="00927C06"/>
    <w:rsid w:val="009313DC"/>
    <w:rsid w:val="009325DB"/>
    <w:rsid w:val="009336B7"/>
    <w:rsid w:val="0093388E"/>
    <w:rsid w:val="00934151"/>
    <w:rsid w:val="00935326"/>
    <w:rsid w:val="00937411"/>
    <w:rsid w:val="0094150F"/>
    <w:rsid w:val="009439B3"/>
    <w:rsid w:val="009466C6"/>
    <w:rsid w:val="00947237"/>
    <w:rsid w:val="009476DF"/>
    <w:rsid w:val="00947766"/>
    <w:rsid w:val="009513AA"/>
    <w:rsid w:val="00951B1B"/>
    <w:rsid w:val="0095394F"/>
    <w:rsid w:val="00955D68"/>
    <w:rsid w:val="00956EEB"/>
    <w:rsid w:val="00960116"/>
    <w:rsid w:val="00960125"/>
    <w:rsid w:val="00960373"/>
    <w:rsid w:val="00961B61"/>
    <w:rsid w:val="009654A1"/>
    <w:rsid w:val="009658DB"/>
    <w:rsid w:val="0097288A"/>
    <w:rsid w:val="00975414"/>
    <w:rsid w:val="009847A3"/>
    <w:rsid w:val="00987E11"/>
    <w:rsid w:val="00991DFB"/>
    <w:rsid w:val="0099273D"/>
    <w:rsid w:val="00993947"/>
    <w:rsid w:val="00996D2E"/>
    <w:rsid w:val="00997702"/>
    <w:rsid w:val="009A0283"/>
    <w:rsid w:val="009A2A8B"/>
    <w:rsid w:val="009A46AA"/>
    <w:rsid w:val="009A4A6E"/>
    <w:rsid w:val="009B0A9C"/>
    <w:rsid w:val="009B33C0"/>
    <w:rsid w:val="009B5B8C"/>
    <w:rsid w:val="009B725D"/>
    <w:rsid w:val="009C1D85"/>
    <w:rsid w:val="009C4C15"/>
    <w:rsid w:val="009C5BE5"/>
    <w:rsid w:val="009C5D50"/>
    <w:rsid w:val="009D0720"/>
    <w:rsid w:val="009D1D18"/>
    <w:rsid w:val="009D56B6"/>
    <w:rsid w:val="009D5828"/>
    <w:rsid w:val="009E2606"/>
    <w:rsid w:val="009E47C3"/>
    <w:rsid w:val="009E59EB"/>
    <w:rsid w:val="009E5E76"/>
    <w:rsid w:val="009E7EF3"/>
    <w:rsid w:val="009F3675"/>
    <w:rsid w:val="009F4B93"/>
    <w:rsid w:val="009F7831"/>
    <w:rsid w:val="00A07646"/>
    <w:rsid w:val="00A1004A"/>
    <w:rsid w:val="00A12F95"/>
    <w:rsid w:val="00A14832"/>
    <w:rsid w:val="00A17529"/>
    <w:rsid w:val="00A2106D"/>
    <w:rsid w:val="00A22BA4"/>
    <w:rsid w:val="00A2364B"/>
    <w:rsid w:val="00A25639"/>
    <w:rsid w:val="00A25A9B"/>
    <w:rsid w:val="00A25D5B"/>
    <w:rsid w:val="00A34827"/>
    <w:rsid w:val="00A37C02"/>
    <w:rsid w:val="00A46D1E"/>
    <w:rsid w:val="00A50B5E"/>
    <w:rsid w:val="00A50F38"/>
    <w:rsid w:val="00A51F64"/>
    <w:rsid w:val="00A523F0"/>
    <w:rsid w:val="00A52E5A"/>
    <w:rsid w:val="00A5396D"/>
    <w:rsid w:val="00A5416C"/>
    <w:rsid w:val="00A575DC"/>
    <w:rsid w:val="00A63D9D"/>
    <w:rsid w:val="00A64AAD"/>
    <w:rsid w:val="00A73605"/>
    <w:rsid w:val="00A74484"/>
    <w:rsid w:val="00A74B08"/>
    <w:rsid w:val="00A767CE"/>
    <w:rsid w:val="00A8108F"/>
    <w:rsid w:val="00A812C8"/>
    <w:rsid w:val="00A83D33"/>
    <w:rsid w:val="00A8590D"/>
    <w:rsid w:val="00A92AB1"/>
    <w:rsid w:val="00A93124"/>
    <w:rsid w:val="00A93499"/>
    <w:rsid w:val="00A9468F"/>
    <w:rsid w:val="00A94812"/>
    <w:rsid w:val="00A9718E"/>
    <w:rsid w:val="00A97E14"/>
    <w:rsid w:val="00AA1B63"/>
    <w:rsid w:val="00AA6326"/>
    <w:rsid w:val="00AB2313"/>
    <w:rsid w:val="00AB27F5"/>
    <w:rsid w:val="00AB3010"/>
    <w:rsid w:val="00AB39CA"/>
    <w:rsid w:val="00AB3BD8"/>
    <w:rsid w:val="00AB5A4B"/>
    <w:rsid w:val="00AB5E88"/>
    <w:rsid w:val="00AB68A5"/>
    <w:rsid w:val="00AC7158"/>
    <w:rsid w:val="00AC771D"/>
    <w:rsid w:val="00AD18AD"/>
    <w:rsid w:val="00AD2620"/>
    <w:rsid w:val="00AD3793"/>
    <w:rsid w:val="00AD5320"/>
    <w:rsid w:val="00AD680C"/>
    <w:rsid w:val="00AE1748"/>
    <w:rsid w:val="00AE333C"/>
    <w:rsid w:val="00AF3170"/>
    <w:rsid w:val="00B05C6C"/>
    <w:rsid w:val="00B06367"/>
    <w:rsid w:val="00B10E95"/>
    <w:rsid w:val="00B13633"/>
    <w:rsid w:val="00B144EA"/>
    <w:rsid w:val="00B1540D"/>
    <w:rsid w:val="00B168C4"/>
    <w:rsid w:val="00B2020D"/>
    <w:rsid w:val="00B244D0"/>
    <w:rsid w:val="00B262AB"/>
    <w:rsid w:val="00B26B1D"/>
    <w:rsid w:val="00B26C61"/>
    <w:rsid w:val="00B26F1F"/>
    <w:rsid w:val="00B32D39"/>
    <w:rsid w:val="00B33D62"/>
    <w:rsid w:val="00B34B6A"/>
    <w:rsid w:val="00B36192"/>
    <w:rsid w:val="00B36683"/>
    <w:rsid w:val="00B45317"/>
    <w:rsid w:val="00B4743A"/>
    <w:rsid w:val="00B52A08"/>
    <w:rsid w:val="00B546F7"/>
    <w:rsid w:val="00B554FD"/>
    <w:rsid w:val="00B56785"/>
    <w:rsid w:val="00B56DB1"/>
    <w:rsid w:val="00B57162"/>
    <w:rsid w:val="00B57676"/>
    <w:rsid w:val="00B6000C"/>
    <w:rsid w:val="00B61464"/>
    <w:rsid w:val="00B63275"/>
    <w:rsid w:val="00B63488"/>
    <w:rsid w:val="00B73D4C"/>
    <w:rsid w:val="00B73E63"/>
    <w:rsid w:val="00B76333"/>
    <w:rsid w:val="00B77A49"/>
    <w:rsid w:val="00B81400"/>
    <w:rsid w:val="00B83590"/>
    <w:rsid w:val="00B836D0"/>
    <w:rsid w:val="00B83B7A"/>
    <w:rsid w:val="00B8599B"/>
    <w:rsid w:val="00B85BDE"/>
    <w:rsid w:val="00B8636F"/>
    <w:rsid w:val="00B873F8"/>
    <w:rsid w:val="00B920B3"/>
    <w:rsid w:val="00B94486"/>
    <w:rsid w:val="00B94B50"/>
    <w:rsid w:val="00BA1944"/>
    <w:rsid w:val="00BA1B38"/>
    <w:rsid w:val="00BA2E87"/>
    <w:rsid w:val="00BA4E83"/>
    <w:rsid w:val="00BA5538"/>
    <w:rsid w:val="00BA7CDE"/>
    <w:rsid w:val="00BB16A4"/>
    <w:rsid w:val="00BB19DE"/>
    <w:rsid w:val="00BB2E7F"/>
    <w:rsid w:val="00BB3ACC"/>
    <w:rsid w:val="00BB4792"/>
    <w:rsid w:val="00BB4B6E"/>
    <w:rsid w:val="00BB56B5"/>
    <w:rsid w:val="00BB6916"/>
    <w:rsid w:val="00BB7203"/>
    <w:rsid w:val="00BB72E7"/>
    <w:rsid w:val="00BB7AF1"/>
    <w:rsid w:val="00BC315F"/>
    <w:rsid w:val="00BC31D6"/>
    <w:rsid w:val="00BC37E8"/>
    <w:rsid w:val="00BC4D33"/>
    <w:rsid w:val="00BD0DBE"/>
    <w:rsid w:val="00BD3E03"/>
    <w:rsid w:val="00BD4780"/>
    <w:rsid w:val="00BD51FC"/>
    <w:rsid w:val="00BD6228"/>
    <w:rsid w:val="00BD646E"/>
    <w:rsid w:val="00BD646F"/>
    <w:rsid w:val="00BD6538"/>
    <w:rsid w:val="00BD7F66"/>
    <w:rsid w:val="00BE0E54"/>
    <w:rsid w:val="00BF0ACE"/>
    <w:rsid w:val="00BF28EF"/>
    <w:rsid w:val="00BF2CB9"/>
    <w:rsid w:val="00C01886"/>
    <w:rsid w:val="00C03259"/>
    <w:rsid w:val="00C11907"/>
    <w:rsid w:val="00C12D8D"/>
    <w:rsid w:val="00C13F3B"/>
    <w:rsid w:val="00C140A8"/>
    <w:rsid w:val="00C21382"/>
    <w:rsid w:val="00C228CA"/>
    <w:rsid w:val="00C2541C"/>
    <w:rsid w:val="00C27F1D"/>
    <w:rsid w:val="00C33891"/>
    <w:rsid w:val="00C35FE9"/>
    <w:rsid w:val="00C37E28"/>
    <w:rsid w:val="00C40875"/>
    <w:rsid w:val="00C40E52"/>
    <w:rsid w:val="00C4677D"/>
    <w:rsid w:val="00C46C71"/>
    <w:rsid w:val="00C51B8D"/>
    <w:rsid w:val="00C52702"/>
    <w:rsid w:val="00C53257"/>
    <w:rsid w:val="00C55503"/>
    <w:rsid w:val="00C56ED4"/>
    <w:rsid w:val="00C57F5F"/>
    <w:rsid w:val="00C61493"/>
    <w:rsid w:val="00C61E0D"/>
    <w:rsid w:val="00C67628"/>
    <w:rsid w:val="00C70595"/>
    <w:rsid w:val="00C7083C"/>
    <w:rsid w:val="00C732C7"/>
    <w:rsid w:val="00C77830"/>
    <w:rsid w:val="00C77C2E"/>
    <w:rsid w:val="00C77CB1"/>
    <w:rsid w:val="00C81735"/>
    <w:rsid w:val="00C8305D"/>
    <w:rsid w:val="00C8579C"/>
    <w:rsid w:val="00C85E44"/>
    <w:rsid w:val="00C87037"/>
    <w:rsid w:val="00C93164"/>
    <w:rsid w:val="00C951A1"/>
    <w:rsid w:val="00C97B48"/>
    <w:rsid w:val="00CA2CD6"/>
    <w:rsid w:val="00CA3983"/>
    <w:rsid w:val="00CB1354"/>
    <w:rsid w:val="00CB5404"/>
    <w:rsid w:val="00CC02A7"/>
    <w:rsid w:val="00CC130E"/>
    <w:rsid w:val="00CC5AAB"/>
    <w:rsid w:val="00CC5C37"/>
    <w:rsid w:val="00CC72F9"/>
    <w:rsid w:val="00CC7763"/>
    <w:rsid w:val="00CD258C"/>
    <w:rsid w:val="00CD273C"/>
    <w:rsid w:val="00CE0322"/>
    <w:rsid w:val="00CE3FCF"/>
    <w:rsid w:val="00CE40BA"/>
    <w:rsid w:val="00CE4E57"/>
    <w:rsid w:val="00CE5634"/>
    <w:rsid w:val="00CE7DF6"/>
    <w:rsid w:val="00CF0371"/>
    <w:rsid w:val="00CF1009"/>
    <w:rsid w:val="00CF21AB"/>
    <w:rsid w:val="00CF669D"/>
    <w:rsid w:val="00CF7FB0"/>
    <w:rsid w:val="00D02452"/>
    <w:rsid w:val="00D0268C"/>
    <w:rsid w:val="00D027E4"/>
    <w:rsid w:val="00D0611F"/>
    <w:rsid w:val="00D079B2"/>
    <w:rsid w:val="00D10763"/>
    <w:rsid w:val="00D11043"/>
    <w:rsid w:val="00D118A7"/>
    <w:rsid w:val="00D11FD5"/>
    <w:rsid w:val="00D121B5"/>
    <w:rsid w:val="00D13298"/>
    <w:rsid w:val="00D13CFE"/>
    <w:rsid w:val="00D153F7"/>
    <w:rsid w:val="00D15648"/>
    <w:rsid w:val="00D1599C"/>
    <w:rsid w:val="00D17FE9"/>
    <w:rsid w:val="00D21929"/>
    <w:rsid w:val="00D21B78"/>
    <w:rsid w:val="00D23E7C"/>
    <w:rsid w:val="00D26017"/>
    <w:rsid w:val="00D26260"/>
    <w:rsid w:val="00D328F7"/>
    <w:rsid w:val="00D47660"/>
    <w:rsid w:val="00D51657"/>
    <w:rsid w:val="00D530DF"/>
    <w:rsid w:val="00D5561A"/>
    <w:rsid w:val="00D56C6B"/>
    <w:rsid w:val="00D60B84"/>
    <w:rsid w:val="00D62574"/>
    <w:rsid w:val="00D664E3"/>
    <w:rsid w:val="00D67100"/>
    <w:rsid w:val="00D73340"/>
    <w:rsid w:val="00D7676E"/>
    <w:rsid w:val="00D80222"/>
    <w:rsid w:val="00D81A02"/>
    <w:rsid w:val="00D851F0"/>
    <w:rsid w:val="00D85F07"/>
    <w:rsid w:val="00D94FB7"/>
    <w:rsid w:val="00D953BE"/>
    <w:rsid w:val="00D9552C"/>
    <w:rsid w:val="00D96E95"/>
    <w:rsid w:val="00DA212C"/>
    <w:rsid w:val="00DA2621"/>
    <w:rsid w:val="00DA5524"/>
    <w:rsid w:val="00DB0562"/>
    <w:rsid w:val="00DB2991"/>
    <w:rsid w:val="00DB2B5E"/>
    <w:rsid w:val="00DB5AA3"/>
    <w:rsid w:val="00DC20BA"/>
    <w:rsid w:val="00DC2E20"/>
    <w:rsid w:val="00DC3A04"/>
    <w:rsid w:val="00DC4D16"/>
    <w:rsid w:val="00DC5B5E"/>
    <w:rsid w:val="00DC606A"/>
    <w:rsid w:val="00DD0532"/>
    <w:rsid w:val="00DD0A49"/>
    <w:rsid w:val="00DD38C5"/>
    <w:rsid w:val="00DD5086"/>
    <w:rsid w:val="00DD7236"/>
    <w:rsid w:val="00DE1BB4"/>
    <w:rsid w:val="00DE1D7E"/>
    <w:rsid w:val="00DE2EB1"/>
    <w:rsid w:val="00DE6540"/>
    <w:rsid w:val="00DE6572"/>
    <w:rsid w:val="00DF12EB"/>
    <w:rsid w:val="00DF29A5"/>
    <w:rsid w:val="00DF49BB"/>
    <w:rsid w:val="00DF4BEF"/>
    <w:rsid w:val="00DF7A69"/>
    <w:rsid w:val="00E00D31"/>
    <w:rsid w:val="00E02050"/>
    <w:rsid w:val="00E023FC"/>
    <w:rsid w:val="00E025F3"/>
    <w:rsid w:val="00E10C30"/>
    <w:rsid w:val="00E1643B"/>
    <w:rsid w:val="00E165F3"/>
    <w:rsid w:val="00E17CFB"/>
    <w:rsid w:val="00E205E0"/>
    <w:rsid w:val="00E24598"/>
    <w:rsid w:val="00E27355"/>
    <w:rsid w:val="00E30DCC"/>
    <w:rsid w:val="00E3338C"/>
    <w:rsid w:val="00E36155"/>
    <w:rsid w:val="00E44D7C"/>
    <w:rsid w:val="00E50D42"/>
    <w:rsid w:val="00E51E46"/>
    <w:rsid w:val="00E54E7C"/>
    <w:rsid w:val="00E56922"/>
    <w:rsid w:val="00E57623"/>
    <w:rsid w:val="00E61462"/>
    <w:rsid w:val="00E623BE"/>
    <w:rsid w:val="00E6518F"/>
    <w:rsid w:val="00E7035E"/>
    <w:rsid w:val="00E712BC"/>
    <w:rsid w:val="00E71DE4"/>
    <w:rsid w:val="00E75E7C"/>
    <w:rsid w:val="00E81AB0"/>
    <w:rsid w:val="00E85019"/>
    <w:rsid w:val="00E851AF"/>
    <w:rsid w:val="00E86611"/>
    <w:rsid w:val="00E9002E"/>
    <w:rsid w:val="00E91536"/>
    <w:rsid w:val="00E92B65"/>
    <w:rsid w:val="00E93401"/>
    <w:rsid w:val="00E93A1B"/>
    <w:rsid w:val="00E9483B"/>
    <w:rsid w:val="00E96A1C"/>
    <w:rsid w:val="00EA0D78"/>
    <w:rsid w:val="00EA5140"/>
    <w:rsid w:val="00EA55BA"/>
    <w:rsid w:val="00EA7807"/>
    <w:rsid w:val="00EA7BEC"/>
    <w:rsid w:val="00EB1891"/>
    <w:rsid w:val="00EB44C4"/>
    <w:rsid w:val="00EB6150"/>
    <w:rsid w:val="00EB6B43"/>
    <w:rsid w:val="00EC3B4D"/>
    <w:rsid w:val="00EC5FBE"/>
    <w:rsid w:val="00EC765F"/>
    <w:rsid w:val="00ED12DD"/>
    <w:rsid w:val="00ED4F97"/>
    <w:rsid w:val="00EE06AA"/>
    <w:rsid w:val="00EE349D"/>
    <w:rsid w:val="00EE4906"/>
    <w:rsid w:val="00EE4A86"/>
    <w:rsid w:val="00EE6221"/>
    <w:rsid w:val="00EE68F5"/>
    <w:rsid w:val="00EE68F9"/>
    <w:rsid w:val="00EF0A9D"/>
    <w:rsid w:val="00EF2C34"/>
    <w:rsid w:val="00EF2D15"/>
    <w:rsid w:val="00EF4376"/>
    <w:rsid w:val="00EF4733"/>
    <w:rsid w:val="00F105BA"/>
    <w:rsid w:val="00F14E65"/>
    <w:rsid w:val="00F150C1"/>
    <w:rsid w:val="00F162F9"/>
    <w:rsid w:val="00F178C5"/>
    <w:rsid w:val="00F22DF5"/>
    <w:rsid w:val="00F23B1C"/>
    <w:rsid w:val="00F30DF7"/>
    <w:rsid w:val="00F35822"/>
    <w:rsid w:val="00F36D14"/>
    <w:rsid w:val="00F37C06"/>
    <w:rsid w:val="00F44B87"/>
    <w:rsid w:val="00F451DD"/>
    <w:rsid w:val="00F45BC3"/>
    <w:rsid w:val="00F47802"/>
    <w:rsid w:val="00F543F2"/>
    <w:rsid w:val="00F54F67"/>
    <w:rsid w:val="00F5751B"/>
    <w:rsid w:val="00F619FE"/>
    <w:rsid w:val="00F63B21"/>
    <w:rsid w:val="00F63DDE"/>
    <w:rsid w:val="00F65801"/>
    <w:rsid w:val="00F658B7"/>
    <w:rsid w:val="00F659E0"/>
    <w:rsid w:val="00F65A8C"/>
    <w:rsid w:val="00F7094B"/>
    <w:rsid w:val="00F70B4B"/>
    <w:rsid w:val="00F719C4"/>
    <w:rsid w:val="00F744A9"/>
    <w:rsid w:val="00F76328"/>
    <w:rsid w:val="00F76EFD"/>
    <w:rsid w:val="00F80241"/>
    <w:rsid w:val="00F80F7D"/>
    <w:rsid w:val="00F8111E"/>
    <w:rsid w:val="00F820BA"/>
    <w:rsid w:val="00F90CF9"/>
    <w:rsid w:val="00F973E2"/>
    <w:rsid w:val="00F97710"/>
    <w:rsid w:val="00F97969"/>
    <w:rsid w:val="00FA0076"/>
    <w:rsid w:val="00FA1168"/>
    <w:rsid w:val="00FA4281"/>
    <w:rsid w:val="00FA4EE9"/>
    <w:rsid w:val="00FB03B1"/>
    <w:rsid w:val="00FB293E"/>
    <w:rsid w:val="00FB4ACE"/>
    <w:rsid w:val="00FB583B"/>
    <w:rsid w:val="00FB6847"/>
    <w:rsid w:val="00FB78D0"/>
    <w:rsid w:val="00FC03FE"/>
    <w:rsid w:val="00FC0E1D"/>
    <w:rsid w:val="00FC16F6"/>
    <w:rsid w:val="00FC1D46"/>
    <w:rsid w:val="00FC201C"/>
    <w:rsid w:val="00FC2F17"/>
    <w:rsid w:val="00FC4320"/>
    <w:rsid w:val="00FC5B28"/>
    <w:rsid w:val="00FD0823"/>
    <w:rsid w:val="00FD0C84"/>
    <w:rsid w:val="00FD1C14"/>
    <w:rsid w:val="00FD2606"/>
    <w:rsid w:val="00FD317B"/>
    <w:rsid w:val="00FE355E"/>
    <w:rsid w:val="00FE3B5D"/>
    <w:rsid w:val="00FE3C85"/>
    <w:rsid w:val="00FE49D9"/>
    <w:rsid w:val="00FE54EB"/>
    <w:rsid w:val="00FF0F92"/>
    <w:rsid w:val="00FF4831"/>
    <w:rsid w:val="00FF6534"/>
    <w:rsid w:val="00FF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E69712"/>
  <w15:chartTrackingRefBased/>
  <w15:docId w15:val="{EA17EA5D-C5FB-4402-844D-606630DE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B6560"/>
    <w:rPr>
      <w:sz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0"/>
      <w:u w:val="single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qFormat/>
    <w:rsid w:val="004D03A2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Sommario1">
    <w:name w:val="toc 1"/>
    <w:basedOn w:val="Normale"/>
    <w:next w:val="Normale"/>
    <w:semiHidden/>
    <w:pPr>
      <w:tabs>
        <w:tab w:val="left" w:leader="dot" w:pos="8646"/>
        <w:tab w:val="right" w:pos="9072"/>
      </w:tabs>
      <w:ind w:right="850"/>
    </w:pPr>
    <w:rPr>
      <w:rFonts w:ascii="Helvetica" w:eastAsia="Times New Roman" w:hAnsi="Helvetica"/>
    </w:rPr>
  </w:style>
  <w:style w:type="paragraph" w:styleId="Rientrocorpodeltesto">
    <w:name w:val="Body Text Indent"/>
    <w:basedOn w:val="Normale"/>
    <w:pPr>
      <w:ind w:left="907" w:hanging="907"/>
      <w:jc w:val="both"/>
    </w:pPr>
    <w:rPr>
      <w:rFonts w:eastAsia="Times New Roman"/>
    </w:rPr>
  </w:style>
  <w:style w:type="paragraph" w:styleId="Corpodeltesto2">
    <w:name w:val="Body Text 2"/>
    <w:basedOn w:val="Normale"/>
    <w:pPr>
      <w:jc w:val="both"/>
    </w:pPr>
    <w:rPr>
      <w:rFonts w:eastAsia="Times New Roman"/>
      <w:sz w:val="20"/>
    </w:rPr>
  </w:style>
  <w:style w:type="paragraph" w:styleId="Corpotesto">
    <w:name w:val="Body Text"/>
    <w:basedOn w:val="Normale"/>
    <w:link w:val="CorpotestoCarattere"/>
    <w:pPr>
      <w:spacing w:after="120"/>
    </w:p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table" w:styleId="Grigliatabella">
    <w:name w:val="Table Grid"/>
    <w:basedOn w:val="Tabellanormale"/>
    <w:rsid w:val="00B76333"/>
    <w:rPr>
      <w:rFonts w:cs="Tim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link w:val="Intestazione"/>
    <w:uiPriority w:val="99"/>
    <w:rsid w:val="005B1BA5"/>
    <w:rPr>
      <w:sz w:val="24"/>
    </w:rPr>
  </w:style>
  <w:style w:type="character" w:styleId="Collegamentoipertestuale">
    <w:name w:val="Hyperlink"/>
    <w:rsid w:val="001C6C36"/>
    <w:rPr>
      <w:color w:val="0000FF"/>
      <w:u w:val="single"/>
    </w:rPr>
  </w:style>
  <w:style w:type="character" w:customStyle="1" w:styleId="CorpotestoCarattere">
    <w:name w:val="Corpo testo Carattere"/>
    <w:link w:val="Corpotesto"/>
    <w:rsid w:val="00D15648"/>
    <w:rPr>
      <w:rFonts w:ascii="Times" w:eastAsia="Times" w:hAnsi="Times"/>
      <w:sz w:val="24"/>
      <w:lang w:val="it-IT" w:eastAsia="it-IT" w:bidi="ar-SA"/>
    </w:rPr>
  </w:style>
  <w:style w:type="paragraph" w:customStyle="1" w:styleId="Paragrafoelenco1">
    <w:name w:val="Paragrafo elenco1"/>
    <w:basedOn w:val="Normale"/>
    <w:rsid w:val="00A5416C"/>
    <w:pPr>
      <w:ind w:left="720"/>
      <w:contextualSpacing/>
    </w:pPr>
    <w:rPr>
      <w:rFonts w:ascii="Times New Roman" w:eastAsia="Times New Roman" w:hAnsi="Times New Roman"/>
      <w:szCs w:val="24"/>
    </w:rPr>
  </w:style>
  <w:style w:type="paragraph" w:styleId="Titolo">
    <w:name w:val="Title"/>
    <w:basedOn w:val="Normale"/>
    <w:link w:val="TitoloCarattere"/>
    <w:qFormat/>
    <w:rsid w:val="007E609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Times New Roman" w:eastAsia="Times New Roman" w:hAnsi="Times New Roman"/>
      <w:b/>
      <w:sz w:val="20"/>
    </w:rPr>
  </w:style>
  <w:style w:type="character" w:customStyle="1" w:styleId="TitoloCarattere">
    <w:name w:val="Titolo Carattere"/>
    <w:link w:val="Titolo"/>
    <w:rsid w:val="007E609E"/>
    <w:rPr>
      <w:rFonts w:ascii="Times New Roman" w:eastAsia="Times New Roman" w:hAnsi="Times New Roman"/>
      <w:b/>
    </w:rPr>
  </w:style>
  <w:style w:type="character" w:customStyle="1" w:styleId="Titolo6Carattere">
    <w:name w:val="Titolo 6 Carattere"/>
    <w:link w:val="Titolo6"/>
    <w:rsid w:val="004D03A2"/>
    <w:rPr>
      <w:rFonts w:ascii="Times New Roman" w:hAnsi="Times New Roman"/>
      <w:b/>
      <w:bCs/>
      <w:sz w:val="22"/>
      <w:szCs w:val="22"/>
    </w:rPr>
  </w:style>
  <w:style w:type="paragraph" w:customStyle="1" w:styleId="Testodelblocco1">
    <w:name w:val="Testo del blocco1"/>
    <w:basedOn w:val="Normale"/>
    <w:rsid w:val="004D03A2"/>
    <w:pPr>
      <w:overflowPunct w:val="0"/>
      <w:autoSpaceDE w:val="0"/>
      <w:autoSpaceDN w:val="0"/>
      <w:adjustRightInd w:val="0"/>
      <w:spacing w:line="360" w:lineRule="auto"/>
      <w:ind w:left="709" w:right="709" w:firstLine="709"/>
      <w:jc w:val="both"/>
      <w:textAlignment w:val="baseline"/>
    </w:pPr>
    <w:rPr>
      <w:rFonts w:ascii="Arial" w:eastAsia="Times New Roman" w:hAnsi="Arial"/>
    </w:rPr>
  </w:style>
  <w:style w:type="paragraph" w:styleId="Testocommento">
    <w:name w:val="annotation text"/>
    <w:basedOn w:val="Normale"/>
    <w:link w:val="TestocommentoCarattere"/>
    <w:unhideWhenUsed/>
    <w:rsid w:val="00EE349D"/>
    <w:rPr>
      <w:rFonts w:ascii="Times New Roman" w:eastAsia="Times New Roman" w:hAnsi="Times New Roman"/>
      <w:sz w:val="20"/>
    </w:rPr>
  </w:style>
  <w:style w:type="character" w:customStyle="1" w:styleId="TestocommentoCarattere">
    <w:name w:val="Testo commento Carattere"/>
    <w:link w:val="Testocommento"/>
    <w:rsid w:val="00EE349D"/>
    <w:rPr>
      <w:rFonts w:ascii="Times New Roman" w:eastAsia="Times New Roman" w:hAnsi="Times New Roman"/>
    </w:rPr>
  </w:style>
  <w:style w:type="character" w:styleId="Rimandocommento">
    <w:name w:val="annotation reference"/>
    <w:unhideWhenUsed/>
    <w:rsid w:val="00EE349D"/>
    <w:rPr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5D0122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26017"/>
    <w:pPr>
      <w:ind w:left="720"/>
      <w:contextualSpacing/>
    </w:pPr>
  </w:style>
  <w:style w:type="character" w:styleId="Numeropagina">
    <w:name w:val="page number"/>
    <w:basedOn w:val="Carpredefinitoparagrafo"/>
    <w:uiPriority w:val="99"/>
    <w:unhideWhenUsed/>
    <w:rsid w:val="004349F6"/>
  </w:style>
  <w:style w:type="character" w:styleId="Collegamentovisitato">
    <w:name w:val="FollowedHyperlink"/>
    <w:basedOn w:val="Carpredefinitoparagrafo"/>
    <w:rsid w:val="00D851F0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A93499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styleId="Enfasigrassetto">
    <w:name w:val="Strong"/>
    <w:basedOn w:val="Carpredefinitoparagrafo"/>
    <w:uiPriority w:val="22"/>
    <w:qFormat/>
    <w:rsid w:val="00A93499"/>
    <w:rPr>
      <w:b/>
      <w:bCs/>
    </w:rPr>
  </w:style>
  <w:style w:type="character" w:styleId="Enfasicorsivo">
    <w:name w:val="Emphasis"/>
    <w:basedOn w:val="Carpredefinitoparagrafo"/>
    <w:uiPriority w:val="20"/>
    <w:qFormat/>
    <w:rsid w:val="00A93499"/>
    <w:rPr>
      <w:i/>
      <w:iCs/>
    </w:rPr>
  </w:style>
  <w:style w:type="paragraph" w:customStyle="1" w:styleId="p1">
    <w:name w:val="p1"/>
    <w:basedOn w:val="Normale"/>
    <w:rsid w:val="001A1402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s1">
    <w:name w:val="s1"/>
    <w:basedOn w:val="Carpredefinitoparagrafo"/>
    <w:rsid w:val="001A1402"/>
  </w:style>
  <w:style w:type="paragraph" w:customStyle="1" w:styleId="accroche">
    <w:name w:val="accroche"/>
    <w:basedOn w:val="Normale"/>
    <w:rsid w:val="0028785C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customStyle="1" w:styleId="Default">
    <w:name w:val="Default"/>
    <w:rsid w:val="004F5823"/>
    <w:pPr>
      <w:autoSpaceDE w:val="0"/>
      <w:autoSpaceDN w:val="0"/>
      <w:adjustRightInd w:val="0"/>
    </w:pPr>
    <w:rPr>
      <w:rFonts w:ascii="Yu Gothic" w:eastAsia="Yu Gothic" w:hAnsiTheme="minorHAnsi" w:cs="Yu Gothic"/>
      <w:color w:val="000000"/>
      <w:sz w:val="24"/>
      <w:szCs w:val="24"/>
      <w:lang w:eastAsia="en-US"/>
    </w:rPr>
  </w:style>
  <w:style w:type="character" w:customStyle="1" w:styleId="rynqvb">
    <w:name w:val="rynqvb"/>
    <w:basedOn w:val="Carpredefinitoparagrafo"/>
    <w:rsid w:val="005239FE"/>
  </w:style>
  <w:style w:type="paragraph" w:customStyle="1" w:styleId="didascalia">
    <w:name w:val="didascalia"/>
    <w:basedOn w:val="Normale"/>
    <w:rsid w:val="00020535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autore">
    <w:name w:val="autore"/>
    <w:basedOn w:val="Carpredefinitoparagrafo"/>
    <w:rsid w:val="000205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85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69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51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604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129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9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2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95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65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778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67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4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8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5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3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08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12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31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2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35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34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28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1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16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56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31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5966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3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7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92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7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82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08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1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2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63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85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497635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46258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27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22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35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81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7689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06391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53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55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75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71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5030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54364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66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13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2822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62084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84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15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18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96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824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37469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44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28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89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46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07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2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07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1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4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64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8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09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2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26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2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8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83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9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70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08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5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67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88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6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32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12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09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42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14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58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83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50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41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87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70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91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26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9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17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48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94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1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62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8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13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10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36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81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91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98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00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3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44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5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06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68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17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82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9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47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46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24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10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26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07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20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63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77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22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02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3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3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3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9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16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14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35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5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78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9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42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3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0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14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1440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70132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25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80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0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497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95574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02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20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77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4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11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10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1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23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60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1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1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25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82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30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8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44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61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1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32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48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27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130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1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76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1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7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0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9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80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60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57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17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6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1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97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96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5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8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46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17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942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209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7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21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50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85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900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024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3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07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0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7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2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72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0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07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5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29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779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34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5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1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26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29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739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207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4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6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5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4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6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2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139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522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3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96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14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1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109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9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46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45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19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809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9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6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8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7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4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65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92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31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4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83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0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3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64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10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67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19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951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0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4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05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72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1159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27005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63147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2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conline.it/aziende/36-gruppo-cerdisa-ricchetti/1419-glomera-by-cerdisa-la-fusione-tra-materia-e-design" TargetMode="External"/><Relationship Id="rId13" Type="http://schemas.openxmlformats.org/officeDocument/2006/relationships/image" Target="media/image4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taconline.it/aziende/36-gruppo-cerdisa-ricchetti/1408-ricchetti-presenta-salentina-la-collezione-ceramica-in-stile-mediterraneo" TargetMode="External"/><Relationship Id="rId14" Type="http://schemas.openxmlformats.org/officeDocument/2006/relationships/image" Target="media/image5.jpe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@taconline.it" TargetMode="External"/><Relationship Id="rId13" Type="http://schemas.openxmlformats.org/officeDocument/2006/relationships/image" Target="media/image12.png"/><Relationship Id="rId3" Type="http://schemas.openxmlformats.org/officeDocument/2006/relationships/hyperlink" Target="http://www.ricchetti-group.com" TargetMode="External"/><Relationship Id="rId7" Type="http://schemas.openxmlformats.org/officeDocument/2006/relationships/hyperlink" Target="https://taconline.it/aziende/36-gruppo-cerdisa-ricchetti/" TargetMode="External"/><Relationship Id="rId12" Type="http://schemas.openxmlformats.org/officeDocument/2006/relationships/hyperlink" Target="https://www.instagram.com/gcr_gruppo_cerdisa_ricchetti" TargetMode="External"/><Relationship Id="rId17" Type="http://schemas.openxmlformats.org/officeDocument/2006/relationships/image" Target="media/image14.png"/><Relationship Id="rId2" Type="http://schemas.openxmlformats.org/officeDocument/2006/relationships/hyperlink" Target="mailto:press@ricchetti-group.com" TargetMode="External"/><Relationship Id="rId16" Type="http://schemas.openxmlformats.org/officeDocument/2006/relationships/hyperlink" Target="https://www.youtube.com/c/GruppoCerdisaRicchetti" TargetMode="External"/><Relationship Id="rId1" Type="http://schemas.openxmlformats.org/officeDocument/2006/relationships/hyperlink" Target="http://www.ricchetti-group.com" TargetMode="External"/><Relationship Id="rId6" Type="http://schemas.openxmlformats.org/officeDocument/2006/relationships/hyperlink" Target="mailto:press@taconline.it" TargetMode="External"/><Relationship Id="rId11" Type="http://schemas.openxmlformats.org/officeDocument/2006/relationships/image" Target="media/image11.png"/><Relationship Id="rId5" Type="http://schemas.openxmlformats.org/officeDocument/2006/relationships/hyperlink" Target="https://taconline.it/aziende/36-gruppo-cerdisa-ricchetti/" TargetMode="External"/><Relationship Id="rId15" Type="http://schemas.openxmlformats.org/officeDocument/2006/relationships/image" Target="media/image13.png"/><Relationship Id="rId10" Type="http://schemas.openxmlformats.org/officeDocument/2006/relationships/hyperlink" Target="https://www.facebook.com/gruppo.cerdisa.ricchetti" TargetMode="External"/><Relationship Id="rId4" Type="http://schemas.openxmlformats.org/officeDocument/2006/relationships/hyperlink" Target="mailto:press@ricchetti-group.com" TargetMode="External"/><Relationship Id="rId9" Type="http://schemas.openxmlformats.org/officeDocument/2006/relationships/image" Target="media/image10.png"/><Relationship Id="rId14" Type="http://schemas.openxmlformats.org/officeDocument/2006/relationships/hyperlink" Target="https://www.linkedin.com/company/gruppo-cerdisa-ricchett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17361-95F8-4842-8318-F4727DBB0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</vt:lpstr>
    </vt:vector>
  </TitlesOfParts>
  <Company>SS</Company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DD</dc:creator>
  <cp:keywords/>
  <cp:lastModifiedBy>Andrea Giuseppe Turatti</cp:lastModifiedBy>
  <cp:revision>4</cp:revision>
  <cp:lastPrinted>2023-03-30T10:32:00Z</cp:lastPrinted>
  <dcterms:created xsi:type="dcterms:W3CDTF">2024-12-02T11:01:00Z</dcterms:created>
  <dcterms:modified xsi:type="dcterms:W3CDTF">2024-12-04T12:19:00Z</dcterms:modified>
</cp:coreProperties>
</file>