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E10FD" w14:textId="21B11217" w:rsidR="00E725F2" w:rsidRPr="00CD1A74" w:rsidRDefault="00F33DAB" w:rsidP="00323AD0">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120" w:after="0" w:line="240" w:lineRule="auto"/>
        <w:jc w:val="center"/>
        <w:textAlignment w:val="baseline"/>
        <w:rPr>
          <w:rFonts w:ascii="Barlow" w:eastAsia="Times New Roman" w:hAnsi="Barlow" w:cstheme="minorHAnsi"/>
          <w:b/>
          <w:bCs/>
          <w:sz w:val="28"/>
          <w:szCs w:val="28"/>
          <w:lang w:eastAsia="it-IT"/>
        </w:rPr>
      </w:pPr>
      <w:r w:rsidRPr="00CD1A74">
        <w:rPr>
          <w:rFonts w:ascii="Barlow" w:eastAsia="Times New Roman" w:hAnsi="Barlow" w:cstheme="minorHAnsi"/>
          <w:b/>
          <w:bCs/>
          <w:sz w:val="28"/>
          <w:szCs w:val="28"/>
          <w:lang w:eastAsia="it-IT"/>
        </w:rPr>
        <w:t xml:space="preserve">Galletti presenta </w:t>
      </w:r>
      <w:r w:rsidR="00E725F2" w:rsidRPr="00CD1A74">
        <w:rPr>
          <w:rFonts w:ascii="Barlow" w:eastAsia="Times New Roman" w:hAnsi="Barlow" w:cstheme="minorHAnsi"/>
          <w:b/>
          <w:bCs/>
          <w:sz w:val="28"/>
          <w:szCs w:val="28"/>
          <w:lang w:eastAsia="it-IT"/>
        </w:rPr>
        <w:t>FHP</w:t>
      </w:r>
      <w:r w:rsidRPr="00CD1A74">
        <w:rPr>
          <w:rFonts w:ascii="Barlow" w:eastAsia="Times New Roman" w:hAnsi="Barlow" w:cstheme="minorHAnsi"/>
          <w:b/>
          <w:bCs/>
          <w:sz w:val="28"/>
          <w:szCs w:val="28"/>
          <w:lang w:eastAsia="it-IT"/>
        </w:rPr>
        <w:t xml:space="preserve">: </w:t>
      </w:r>
      <w:r w:rsidR="00E725F2" w:rsidRPr="00CD1A74">
        <w:rPr>
          <w:rFonts w:ascii="Barlow" w:eastAsia="Times New Roman" w:hAnsi="Barlow" w:cstheme="minorHAnsi"/>
          <w:b/>
          <w:bCs/>
          <w:sz w:val="28"/>
          <w:szCs w:val="28"/>
          <w:lang w:eastAsia="it-IT"/>
        </w:rPr>
        <w:t>il nuovo ventilconvettore canalizzabile</w:t>
      </w:r>
      <w:r w:rsidR="006974A7" w:rsidRPr="00CD1A74">
        <w:rPr>
          <w:rFonts w:ascii="Barlow" w:eastAsia="Times New Roman" w:hAnsi="Barlow" w:cstheme="minorHAnsi"/>
          <w:b/>
          <w:bCs/>
          <w:sz w:val="28"/>
          <w:szCs w:val="28"/>
          <w:lang w:eastAsia="it-IT"/>
        </w:rPr>
        <w:t xml:space="preserve"> </w:t>
      </w:r>
      <w:r w:rsidR="00E725F2" w:rsidRPr="00CD1A74">
        <w:rPr>
          <w:rFonts w:ascii="Barlow" w:eastAsia="Times New Roman" w:hAnsi="Barlow" w:cstheme="minorHAnsi"/>
          <w:b/>
          <w:bCs/>
          <w:sz w:val="28"/>
          <w:szCs w:val="28"/>
          <w:lang w:eastAsia="it-IT"/>
        </w:rPr>
        <w:t>ad alta prevalenza</w:t>
      </w:r>
      <w:r w:rsidR="006974A7" w:rsidRPr="00CD1A74">
        <w:rPr>
          <w:rFonts w:ascii="Barlow" w:eastAsia="Times New Roman" w:hAnsi="Barlow" w:cstheme="minorHAnsi"/>
          <w:b/>
          <w:bCs/>
          <w:sz w:val="28"/>
          <w:szCs w:val="28"/>
          <w:lang w:eastAsia="it-IT"/>
        </w:rPr>
        <w:t>,</w:t>
      </w:r>
      <w:r w:rsidR="00E725F2" w:rsidRPr="00CD1A74">
        <w:rPr>
          <w:rFonts w:ascii="Barlow" w:eastAsia="Times New Roman" w:hAnsi="Barlow" w:cstheme="minorHAnsi"/>
          <w:b/>
          <w:bCs/>
          <w:sz w:val="28"/>
          <w:szCs w:val="28"/>
          <w:lang w:eastAsia="it-IT"/>
        </w:rPr>
        <w:t xml:space="preserve"> dalle</w:t>
      </w:r>
      <w:r w:rsidR="006974A7" w:rsidRPr="00CD1A74">
        <w:rPr>
          <w:rFonts w:ascii="Barlow" w:eastAsia="Times New Roman" w:hAnsi="Barlow" w:cstheme="minorHAnsi"/>
          <w:b/>
          <w:bCs/>
          <w:sz w:val="28"/>
          <w:szCs w:val="28"/>
          <w:lang w:eastAsia="it-IT"/>
        </w:rPr>
        <w:t xml:space="preserve"> </w:t>
      </w:r>
      <w:r w:rsidR="00E725F2" w:rsidRPr="00CD1A74">
        <w:rPr>
          <w:rFonts w:ascii="Barlow" w:eastAsia="Times New Roman" w:hAnsi="Barlow" w:cstheme="minorHAnsi"/>
          <w:b/>
          <w:bCs/>
          <w:sz w:val="28"/>
          <w:szCs w:val="28"/>
          <w:lang w:eastAsia="it-IT"/>
        </w:rPr>
        <w:t>dimensioni compatte</w:t>
      </w:r>
    </w:p>
    <w:p w14:paraId="1DBE6292" w14:textId="77777777" w:rsidR="009114A8" w:rsidRPr="00F33DAB" w:rsidRDefault="009114A8" w:rsidP="00F33DAB">
      <w:pPr>
        <w:spacing w:after="0" w:line="240" w:lineRule="auto"/>
        <w:jc w:val="both"/>
        <w:rPr>
          <w:rFonts w:ascii="Barlow" w:hAnsi="Barlow"/>
        </w:rPr>
      </w:pPr>
    </w:p>
    <w:p w14:paraId="766B6CDF" w14:textId="655E57A8" w:rsidR="006974A7" w:rsidRPr="00F33DAB" w:rsidRDefault="006974A7" w:rsidP="00F33DAB">
      <w:pPr>
        <w:spacing w:after="0" w:line="240" w:lineRule="auto"/>
        <w:jc w:val="both"/>
        <w:rPr>
          <w:rFonts w:ascii="Barlow" w:hAnsi="Barlow"/>
          <w:i/>
          <w:iCs/>
        </w:rPr>
      </w:pPr>
      <w:r w:rsidRPr="00F33DAB">
        <w:rPr>
          <w:rFonts w:ascii="Barlow" w:hAnsi="Barlow"/>
          <w:b/>
          <w:bCs/>
          <w:i/>
          <w:iCs/>
        </w:rPr>
        <w:t xml:space="preserve">Galletti </w:t>
      </w:r>
      <w:r w:rsidR="00F33DAB" w:rsidRPr="00F33DAB">
        <w:rPr>
          <w:rFonts w:ascii="Barlow" w:hAnsi="Barlow"/>
          <w:b/>
          <w:bCs/>
          <w:i/>
          <w:iCs/>
        </w:rPr>
        <w:t>S.p.A.</w:t>
      </w:r>
      <w:r w:rsidRPr="00F33DAB">
        <w:rPr>
          <w:rFonts w:ascii="Barlow" w:hAnsi="Barlow"/>
          <w:i/>
          <w:iCs/>
        </w:rPr>
        <w:t xml:space="preserve">, </w:t>
      </w:r>
      <w:r w:rsidR="008F3A7B" w:rsidRPr="00F33DAB">
        <w:rPr>
          <w:rFonts w:ascii="Barlow" w:hAnsi="Barlow"/>
          <w:i/>
          <w:iCs/>
        </w:rPr>
        <w:t>azienda tra i player di riferimento</w:t>
      </w:r>
      <w:r w:rsidRPr="00F33DAB">
        <w:rPr>
          <w:rFonts w:ascii="Barlow" w:hAnsi="Barlow"/>
          <w:i/>
          <w:iCs/>
        </w:rPr>
        <w:t xml:space="preserve"> nel settore </w:t>
      </w:r>
      <w:r w:rsidR="008F3A7B" w:rsidRPr="00F33DAB">
        <w:rPr>
          <w:rFonts w:ascii="Barlow" w:hAnsi="Barlow"/>
          <w:i/>
          <w:iCs/>
        </w:rPr>
        <w:t xml:space="preserve">HVAC per la produzione e vendita </w:t>
      </w:r>
      <w:r w:rsidRPr="00F33DAB">
        <w:rPr>
          <w:rFonts w:ascii="Barlow" w:hAnsi="Barlow"/>
          <w:i/>
          <w:iCs/>
        </w:rPr>
        <w:t>di terminali idronici</w:t>
      </w:r>
      <w:r w:rsidR="008F3A7B" w:rsidRPr="00F33DAB">
        <w:rPr>
          <w:rFonts w:ascii="Barlow" w:hAnsi="Barlow"/>
          <w:i/>
          <w:iCs/>
        </w:rPr>
        <w:t>, chiller e pompe di calore</w:t>
      </w:r>
      <w:r w:rsidRPr="00F33DAB">
        <w:rPr>
          <w:rFonts w:ascii="Barlow" w:hAnsi="Barlow"/>
          <w:i/>
          <w:iCs/>
        </w:rPr>
        <w:t xml:space="preserve">, presenta </w:t>
      </w:r>
      <w:r w:rsidRPr="00F33DAB">
        <w:rPr>
          <w:rFonts w:ascii="Barlow" w:hAnsi="Barlow"/>
          <w:b/>
          <w:bCs/>
          <w:i/>
          <w:iCs/>
        </w:rPr>
        <w:t>FHP</w:t>
      </w:r>
      <w:r w:rsidR="008F3A7B" w:rsidRPr="00F33DAB">
        <w:rPr>
          <w:rFonts w:ascii="Barlow" w:hAnsi="Barlow"/>
          <w:i/>
          <w:iCs/>
        </w:rPr>
        <w:t xml:space="preserve">: </w:t>
      </w:r>
      <w:r w:rsidRPr="00F33DAB">
        <w:rPr>
          <w:rFonts w:ascii="Barlow" w:hAnsi="Barlow"/>
          <w:i/>
          <w:iCs/>
        </w:rPr>
        <w:t xml:space="preserve">la nuova serie di fan coil canalizzabili progettata per garantire elevate prestazioni aerauliche e un'ottimizzazione della resa termica in una vasta gamma di applicazioni. </w:t>
      </w:r>
      <w:r w:rsidRPr="00F33DAB">
        <w:rPr>
          <w:rFonts w:ascii="Barlow" w:hAnsi="Barlow"/>
          <w:b/>
          <w:bCs/>
          <w:i/>
          <w:iCs/>
        </w:rPr>
        <w:t>FHP</w:t>
      </w:r>
      <w:r w:rsidRPr="00F33DAB">
        <w:rPr>
          <w:rFonts w:ascii="Barlow" w:hAnsi="Barlow"/>
          <w:i/>
          <w:iCs/>
        </w:rPr>
        <w:t xml:space="preserve"> è la soluzione ideale per uffici, strutture ricettive, spazi commerciali di medie dimensioni e, grazie alla sua silenziosità, anche per l'edilizia residenziale.</w:t>
      </w:r>
    </w:p>
    <w:p w14:paraId="37B4AB19" w14:textId="77777777" w:rsidR="006974A7" w:rsidRPr="009B3BAA" w:rsidRDefault="006974A7" w:rsidP="00F33DAB">
      <w:pPr>
        <w:spacing w:after="0" w:line="240" w:lineRule="auto"/>
        <w:jc w:val="both"/>
        <w:rPr>
          <w:rFonts w:ascii="Barlow" w:hAnsi="Barlow"/>
          <w:sz w:val="21"/>
          <w:szCs w:val="21"/>
        </w:rPr>
      </w:pPr>
    </w:p>
    <w:p w14:paraId="267F21FC" w14:textId="7F56A421" w:rsidR="00BD3F46" w:rsidRPr="009B3BAA" w:rsidRDefault="00F33DAB" w:rsidP="00837D9B">
      <w:pPr>
        <w:spacing w:after="0" w:line="240" w:lineRule="auto"/>
        <w:jc w:val="both"/>
        <w:rPr>
          <w:rFonts w:ascii="Barlow" w:hAnsi="Barlow"/>
          <w:sz w:val="21"/>
          <w:szCs w:val="21"/>
        </w:rPr>
      </w:pPr>
      <w:r w:rsidRPr="009B3BAA">
        <w:rPr>
          <w:rFonts w:ascii="Barlow" w:hAnsi="Barlow"/>
          <w:sz w:val="21"/>
          <w:szCs w:val="21"/>
        </w:rPr>
        <w:t>P</w:t>
      </w:r>
      <w:r w:rsidR="00BD3F46" w:rsidRPr="009B3BAA">
        <w:rPr>
          <w:rFonts w:ascii="Barlow" w:hAnsi="Barlow"/>
          <w:sz w:val="21"/>
          <w:szCs w:val="21"/>
        </w:rPr>
        <w:t xml:space="preserve">rogettata per garantire un’ampia gamma di </w:t>
      </w:r>
      <w:r w:rsidR="00BD3F46" w:rsidRPr="009B3BAA">
        <w:rPr>
          <w:rFonts w:ascii="Barlow" w:hAnsi="Barlow"/>
          <w:b/>
          <w:bCs/>
          <w:sz w:val="21"/>
          <w:szCs w:val="21"/>
        </w:rPr>
        <w:t>portate d’aria</w:t>
      </w:r>
      <w:r w:rsidR="00BD3F46" w:rsidRPr="009B3BAA">
        <w:rPr>
          <w:rFonts w:ascii="Barlow" w:hAnsi="Barlow"/>
          <w:sz w:val="21"/>
          <w:szCs w:val="21"/>
        </w:rPr>
        <w:t xml:space="preserve">, </w:t>
      </w:r>
      <w:r w:rsidRPr="009B3BAA">
        <w:rPr>
          <w:rFonts w:ascii="Barlow" w:hAnsi="Barlow"/>
          <w:sz w:val="21"/>
          <w:szCs w:val="21"/>
        </w:rPr>
        <w:t xml:space="preserve">la nuova serie </w:t>
      </w:r>
      <w:r w:rsidRPr="009B3BAA">
        <w:rPr>
          <w:rFonts w:ascii="Barlow" w:hAnsi="Barlow"/>
          <w:b/>
          <w:bCs/>
          <w:sz w:val="21"/>
          <w:szCs w:val="21"/>
        </w:rPr>
        <w:t>FHP di Galletti</w:t>
      </w:r>
      <w:r w:rsidRPr="009B3BAA">
        <w:rPr>
          <w:rFonts w:ascii="Barlow" w:hAnsi="Barlow"/>
          <w:sz w:val="21"/>
          <w:szCs w:val="21"/>
        </w:rPr>
        <w:t xml:space="preserve"> ha</w:t>
      </w:r>
      <w:r w:rsidR="00BD3F46" w:rsidRPr="009B3BAA">
        <w:rPr>
          <w:rFonts w:ascii="Barlow" w:hAnsi="Barlow"/>
          <w:sz w:val="21"/>
          <w:szCs w:val="21"/>
        </w:rPr>
        <w:t xml:space="preserve"> un range </w:t>
      </w:r>
      <w:r w:rsidR="00BD3F46" w:rsidRPr="009B3BAA">
        <w:rPr>
          <w:rFonts w:ascii="Barlow" w:hAnsi="Barlow"/>
          <w:b/>
          <w:bCs/>
          <w:sz w:val="21"/>
          <w:szCs w:val="21"/>
        </w:rPr>
        <w:t>compreso tra 280 e 650 m³/h</w:t>
      </w:r>
      <w:r w:rsidR="00BD3F46" w:rsidRPr="009B3BAA">
        <w:rPr>
          <w:rFonts w:ascii="Barlow" w:hAnsi="Barlow"/>
          <w:sz w:val="21"/>
          <w:szCs w:val="21"/>
        </w:rPr>
        <w:t xml:space="preserve">, distribuito su un totale di sei modelli, ciascuno equipaggiato con batterie di scambio termico ad alta efficienza. Queste unità assicurano </w:t>
      </w:r>
      <w:r w:rsidR="00BD3F46" w:rsidRPr="009B3BAA">
        <w:rPr>
          <w:rFonts w:ascii="Barlow" w:hAnsi="Barlow"/>
          <w:b/>
          <w:bCs/>
          <w:sz w:val="21"/>
          <w:szCs w:val="21"/>
        </w:rPr>
        <w:t>elevate prestazioni aerauliche</w:t>
      </w:r>
      <w:r w:rsidR="00BD3F46" w:rsidRPr="009B3BAA">
        <w:rPr>
          <w:rFonts w:ascii="Barlow" w:hAnsi="Barlow"/>
          <w:sz w:val="21"/>
          <w:szCs w:val="21"/>
        </w:rPr>
        <w:t xml:space="preserve"> e un’</w:t>
      </w:r>
      <w:r w:rsidR="00BD3F46" w:rsidRPr="009B3BAA">
        <w:rPr>
          <w:rFonts w:ascii="Barlow" w:hAnsi="Barlow"/>
          <w:b/>
          <w:bCs/>
          <w:sz w:val="21"/>
          <w:szCs w:val="21"/>
        </w:rPr>
        <w:t>ottimizzazione della resa termica</w:t>
      </w:r>
      <w:r w:rsidR="00BD3F46" w:rsidRPr="009B3BAA">
        <w:rPr>
          <w:rFonts w:ascii="Barlow" w:hAnsi="Barlow"/>
          <w:sz w:val="21"/>
          <w:szCs w:val="21"/>
        </w:rPr>
        <w:t>, risultando ideali per un’ampia varietà di applicazioni nel settore della climatizzazione dell’aria.</w:t>
      </w:r>
    </w:p>
    <w:p w14:paraId="3543796B" w14:textId="5883A03E" w:rsidR="009B3BAA" w:rsidRPr="009B3BAA" w:rsidRDefault="00BD3F46" w:rsidP="00F33DAB">
      <w:pPr>
        <w:spacing w:after="0"/>
        <w:jc w:val="both"/>
        <w:rPr>
          <w:rFonts w:ascii="Barlow" w:hAnsi="Barlow"/>
          <w:sz w:val="21"/>
          <w:szCs w:val="21"/>
        </w:rPr>
      </w:pPr>
      <w:r w:rsidRPr="009B3BAA">
        <w:rPr>
          <w:rFonts w:ascii="Barlow" w:hAnsi="Barlow"/>
          <w:sz w:val="21"/>
          <w:szCs w:val="21"/>
        </w:rPr>
        <w:t xml:space="preserve">Uno degli elementi distintivi della serie è il </w:t>
      </w:r>
      <w:r w:rsidRPr="009B3BAA">
        <w:rPr>
          <w:rFonts w:ascii="Barlow" w:hAnsi="Barlow"/>
          <w:b/>
          <w:bCs/>
          <w:sz w:val="21"/>
          <w:szCs w:val="21"/>
        </w:rPr>
        <w:t xml:space="preserve">gruppo </w:t>
      </w:r>
      <w:proofErr w:type="spellStart"/>
      <w:r w:rsidRPr="009B3BAA">
        <w:rPr>
          <w:rFonts w:ascii="Barlow" w:hAnsi="Barlow"/>
          <w:b/>
          <w:bCs/>
          <w:sz w:val="21"/>
          <w:szCs w:val="21"/>
        </w:rPr>
        <w:t>motoventilante</w:t>
      </w:r>
      <w:proofErr w:type="spellEnd"/>
      <w:r w:rsidR="00F33DAB" w:rsidRPr="009B3BAA">
        <w:rPr>
          <w:rFonts w:ascii="Barlow" w:hAnsi="Barlow"/>
          <w:sz w:val="21"/>
          <w:szCs w:val="21"/>
        </w:rPr>
        <w:t xml:space="preserve"> </w:t>
      </w:r>
      <w:r w:rsidRPr="009B3BAA">
        <w:rPr>
          <w:rFonts w:ascii="Barlow" w:hAnsi="Barlow"/>
          <w:b/>
          <w:bCs/>
          <w:sz w:val="21"/>
          <w:szCs w:val="21"/>
        </w:rPr>
        <w:t>potenziato</w:t>
      </w:r>
      <w:r w:rsidRPr="009B3BAA">
        <w:rPr>
          <w:rFonts w:ascii="Barlow" w:hAnsi="Barlow"/>
          <w:sz w:val="21"/>
          <w:szCs w:val="21"/>
        </w:rPr>
        <w:t xml:space="preserve"> </w:t>
      </w:r>
      <w:r w:rsidR="00F33DAB" w:rsidRPr="009B3BAA">
        <w:rPr>
          <w:rFonts w:ascii="Barlow" w:hAnsi="Barlow"/>
          <w:sz w:val="21"/>
          <w:szCs w:val="21"/>
        </w:rPr>
        <w:t xml:space="preserve">che, </w:t>
      </w:r>
      <w:r w:rsidRPr="009B3BAA">
        <w:rPr>
          <w:rFonts w:ascii="Barlow" w:hAnsi="Barlow"/>
          <w:sz w:val="21"/>
          <w:szCs w:val="21"/>
        </w:rPr>
        <w:t>rispetto ai tradizionali fan coil</w:t>
      </w:r>
      <w:r w:rsidR="00F33DAB" w:rsidRPr="009B3BAA">
        <w:rPr>
          <w:rFonts w:ascii="Barlow" w:hAnsi="Barlow"/>
          <w:sz w:val="21"/>
          <w:szCs w:val="21"/>
        </w:rPr>
        <w:t xml:space="preserve">, </w:t>
      </w:r>
      <w:r w:rsidRPr="009B3BAA">
        <w:rPr>
          <w:rFonts w:ascii="Barlow" w:hAnsi="Barlow"/>
          <w:sz w:val="21"/>
          <w:szCs w:val="21"/>
        </w:rPr>
        <w:t>garanti</w:t>
      </w:r>
      <w:r w:rsidR="00F33DAB" w:rsidRPr="009B3BAA">
        <w:rPr>
          <w:rFonts w:ascii="Barlow" w:hAnsi="Barlow"/>
          <w:sz w:val="21"/>
          <w:szCs w:val="21"/>
        </w:rPr>
        <w:t>sc</w:t>
      </w:r>
      <w:r w:rsidRPr="009B3BAA">
        <w:rPr>
          <w:rFonts w:ascii="Barlow" w:hAnsi="Barlow"/>
          <w:sz w:val="21"/>
          <w:szCs w:val="21"/>
        </w:rPr>
        <w:t xml:space="preserve">e una pressione statica utile di </w:t>
      </w:r>
      <w:r w:rsidRPr="009B3BAA">
        <w:rPr>
          <w:rFonts w:ascii="Barlow" w:hAnsi="Barlow"/>
          <w:b/>
          <w:bCs/>
          <w:sz w:val="21"/>
          <w:szCs w:val="21"/>
        </w:rPr>
        <w:t xml:space="preserve">50 Pa alla velocità media </w:t>
      </w:r>
      <w:r w:rsidRPr="009B3BAA">
        <w:rPr>
          <w:rFonts w:ascii="Barlow" w:hAnsi="Barlow"/>
          <w:sz w:val="21"/>
          <w:szCs w:val="21"/>
        </w:rPr>
        <w:t>e di</w:t>
      </w:r>
      <w:r w:rsidRPr="009B3BAA">
        <w:rPr>
          <w:rFonts w:ascii="Barlow" w:hAnsi="Barlow"/>
          <w:b/>
          <w:bCs/>
          <w:sz w:val="21"/>
          <w:szCs w:val="21"/>
        </w:rPr>
        <w:t xml:space="preserve"> 60 Pa alla velocità massima </w:t>
      </w:r>
      <w:r w:rsidRPr="009B3BAA">
        <w:rPr>
          <w:rFonts w:ascii="Barlow" w:hAnsi="Barlow"/>
          <w:sz w:val="21"/>
          <w:szCs w:val="21"/>
        </w:rPr>
        <w:t xml:space="preserve">del ventilatore. Questa caratteristica consente di classificare l’unità, secondo le specifiche </w:t>
      </w:r>
      <w:proofErr w:type="spellStart"/>
      <w:r w:rsidRPr="009B3BAA">
        <w:rPr>
          <w:rFonts w:ascii="Barlow" w:hAnsi="Barlow"/>
          <w:b/>
          <w:bCs/>
          <w:sz w:val="21"/>
          <w:szCs w:val="21"/>
        </w:rPr>
        <w:t>Eurovent</w:t>
      </w:r>
      <w:proofErr w:type="spellEnd"/>
      <w:r w:rsidRPr="009B3BAA">
        <w:rPr>
          <w:rFonts w:ascii="Barlow" w:hAnsi="Barlow"/>
          <w:sz w:val="21"/>
          <w:szCs w:val="21"/>
        </w:rPr>
        <w:t xml:space="preserve">, come </w:t>
      </w:r>
      <w:r w:rsidRPr="009B3BAA">
        <w:rPr>
          <w:rFonts w:ascii="Barlow" w:hAnsi="Barlow"/>
          <w:b/>
          <w:bCs/>
          <w:sz w:val="21"/>
          <w:szCs w:val="21"/>
        </w:rPr>
        <w:t>unità canalizzabile</w:t>
      </w:r>
      <w:r w:rsidRPr="009B3BAA">
        <w:rPr>
          <w:rFonts w:ascii="Barlow" w:hAnsi="Barlow"/>
          <w:sz w:val="21"/>
          <w:szCs w:val="21"/>
        </w:rPr>
        <w:t xml:space="preserve">. </w:t>
      </w:r>
      <w:proofErr w:type="spellStart"/>
      <w:r w:rsidRPr="00C26930">
        <w:rPr>
          <w:rFonts w:ascii="Barlow" w:hAnsi="Barlow"/>
          <w:b/>
          <w:bCs/>
          <w:sz w:val="21"/>
          <w:szCs w:val="21"/>
        </w:rPr>
        <w:t>Eurovent</w:t>
      </w:r>
      <w:proofErr w:type="spellEnd"/>
      <w:r w:rsidRPr="009B3BAA">
        <w:rPr>
          <w:rFonts w:ascii="Barlow" w:hAnsi="Barlow"/>
          <w:sz w:val="21"/>
          <w:szCs w:val="21"/>
        </w:rPr>
        <w:t>, infatti, stabilisce che un’unità può essere definita come tale solo se garantisce una pressione statica utile di almeno 50 Pa alla velocità media del ventilatore</w:t>
      </w:r>
      <w:r w:rsidR="00F33DAB" w:rsidRPr="009B3BAA">
        <w:rPr>
          <w:rFonts w:ascii="Barlow" w:hAnsi="Barlow"/>
          <w:sz w:val="21"/>
          <w:szCs w:val="21"/>
        </w:rPr>
        <w:t xml:space="preserve"> (nel caso in cui </w:t>
      </w:r>
      <w:r w:rsidRPr="009B3BAA">
        <w:rPr>
          <w:rFonts w:ascii="Barlow" w:hAnsi="Barlow"/>
          <w:sz w:val="21"/>
          <w:szCs w:val="21"/>
        </w:rPr>
        <w:t xml:space="preserve">questa condizione non sia soddisfatta, il terminale </w:t>
      </w:r>
      <w:r w:rsidR="00F33DAB" w:rsidRPr="009B3BAA">
        <w:rPr>
          <w:rFonts w:ascii="Barlow" w:hAnsi="Barlow"/>
          <w:sz w:val="21"/>
          <w:szCs w:val="21"/>
        </w:rPr>
        <w:t>è</w:t>
      </w:r>
      <w:r w:rsidRPr="009B3BAA">
        <w:rPr>
          <w:rFonts w:ascii="Barlow" w:hAnsi="Barlow"/>
          <w:sz w:val="21"/>
          <w:szCs w:val="21"/>
        </w:rPr>
        <w:t xml:space="preserve"> identificato come un ventilconvettore senza mantello a bassa prevalenza statica utile</w:t>
      </w:r>
      <w:r w:rsidR="00F33DAB" w:rsidRPr="009B3BAA">
        <w:rPr>
          <w:rFonts w:ascii="Barlow" w:hAnsi="Barlow"/>
          <w:sz w:val="21"/>
          <w:szCs w:val="21"/>
        </w:rPr>
        <w:t>)</w:t>
      </w:r>
      <w:r w:rsidR="009B3BAA" w:rsidRPr="009B3BAA">
        <w:rPr>
          <w:rFonts w:ascii="Barlow" w:hAnsi="Barlow"/>
          <w:sz w:val="21"/>
          <w:szCs w:val="21"/>
        </w:rPr>
        <w:t xml:space="preserve">. </w:t>
      </w:r>
    </w:p>
    <w:p w14:paraId="298120E2" w14:textId="77777777" w:rsidR="00E8788F" w:rsidRPr="000518B2" w:rsidRDefault="00E8788F" w:rsidP="00F33DAB">
      <w:pPr>
        <w:spacing w:after="0"/>
        <w:jc w:val="both"/>
        <w:rPr>
          <w:rFonts w:ascii="Barlow" w:hAnsi="Barlow"/>
          <w:sz w:val="21"/>
          <w:szCs w:val="21"/>
        </w:rPr>
      </w:pPr>
    </w:p>
    <w:p w14:paraId="32DB2692" w14:textId="39E38CEF" w:rsidR="00BD3F46" w:rsidRPr="000518B2" w:rsidRDefault="009B3BAA" w:rsidP="00F33DAB">
      <w:pPr>
        <w:spacing w:after="0"/>
        <w:jc w:val="both"/>
        <w:rPr>
          <w:rFonts w:ascii="Barlow" w:hAnsi="Barlow"/>
          <w:sz w:val="21"/>
          <w:szCs w:val="21"/>
        </w:rPr>
      </w:pPr>
      <w:r w:rsidRPr="000518B2">
        <w:rPr>
          <w:rFonts w:ascii="Barlow" w:hAnsi="Barlow"/>
          <w:sz w:val="21"/>
          <w:szCs w:val="21"/>
        </w:rPr>
        <w:t xml:space="preserve">Grazie alla perfetta combinazione tra le </w:t>
      </w:r>
      <w:r w:rsidR="00BD3F46" w:rsidRPr="000518B2">
        <w:rPr>
          <w:rFonts w:ascii="Barlow" w:hAnsi="Barlow"/>
          <w:b/>
          <w:bCs/>
          <w:sz w:val="21"/>
          <w:szCs w:val="21"/>
        </w:rPr>
        <w:t>prestazioni di un’unità canalizzabile con la struttura compatta e modulare di un ventilconvettore senza mantello</w:t>
      </w:r>
      <w:r w:rsidR="00BD3F46" w:rsidRPr="000518B2">
        <w:rPr>
          <w:rFonts w:ascii="Barlow" w:hAnsi="Barlow"/>
          <w:sz w:val="21"/>
          <w:szCs w:val="21"/>
        </w:rPr>
        <w:t xml:space="preserve">, </w:t>
      </w:r>
      <w:r w:rsidR="00E8788F" w:rsidRPr="000518B2">
        <w:rPr>
          <w:rFonts w:ascii="Barlow" w:hAnsi="Barlow"/>
          <w:b/>
          <w:bCs/>
          <w:sz w:val="21"/>
          <w:szCs w:val="21"/>
        </w:rPr>
        <w:t>FHP</w:t>
      </w:r>
      <w:r w:rsidR="00E8788F" w:rsidRPr="000518B2">
        <w:rPr>
          <w:rFonts w:ascii="Barlow" w:hAnsi="Barlow"/>
          <w:sz w:val="21"/>
          <w:szCs w:val="21"/>
        </w:rPr>
        <w:t xml:space="preserve"> </w:t>
      </w:r>
      <w:r w:rsidR="00855CF9" w:rsidRPr="000518B2">
        <w:rPr>
          <w:rFonts w:ascii="Barlow" w:hAnsi="Barlow"/>
          <w:sz w:val="21"/>
          <w:szCs w:val="21"/>
        </w:rPr>
        <w:t>offre una flessibilità di installazione e di configurazione superiori</w:t>
      </w:r>
      <w:r w:rsidRPr="000518B2">
        <w:rPr>
          <w:rFonts w:ascii="Barlow" w:hAnsi="Barlow"/>
          <w:sz w:val="21"/>
          <w:szCs w:val="21"/>
        </w:rPr>
        <w:t>,</w:t>
      </w:r>
      <w:r w:rsidR="00E8788F" w:rsidRPr="000518B2">
        <w:rPr>
          <w:rFonts w:ascii="Barlow" w:hAnsi="Barlow"/>
          <w:sz w:val="21"/>
          <w:szCs w:val="21"/>
        </w:rPr>
        <w:t xml:space="preserve"> risultando u</w:t>
      </w:r>
      <w:r w:rsidRPr="000518B2">
        <w:rPr>
          <w:rFonts w:ascii="Barlow" w:hAnsi="Barlow"/>
          <w:sz w:val="21"/>
          <w:szCs w:val="21"/>
        </w:rPr>
        <w:t xml:space="preserve">na soluzione </w:t>
      </w:r>
      <w:r w:rsidR="00855CF9" w:rsidRPr="000518B2">
        <w:rPr>
          <w:rFonts w:ascii="Barlow" w:hAnsi="Barlow"/>
          <w:sz w:val="21"/>
          <w:szCs w:val="21"/>
        </w:rPr>
        <w:t xml:space="preserve">progettuale molto </w:t>
      </w:r>
      <w:r w:rsidRPr="000518B2">
        <w:rPr>
          <w:rFonts w:ascii="Barlow" w:hAnsi="Barlow"/>
          <w:sz w:val="21"/>
          <w:szCs w:val="21"/>
        </w:rPr>
        <w:t>interess</w:t>
      </w:r>
      <w:r w:rsidR="00855CF9" w:rsidRPr="000518B2">
        <w:rPr>
          <w:rFonts w:ascii="Barlow" w:hAnsi="Barlow"/>
          <w:sz w:val="21"/>
          <w:szCs w:val="21"/>
        </w:rPr>
        <w:t>ant</w:t>
      </w:r>
      <w:r w:rsidR="00E8788F" w:rsidRPr="000518B2">
        <w:rPr>
          <w:rFonts w:ascii="Barlow" w:hAnsi="Barlow"/>
          <w:sz w:val="21"/>
          <w:szCs w:val="21"/>
        </w:rPr>
        <w:t>e</w:t>
      </w:r>
      <w:r w:rsidR="00855CF9" w:rsidRPr="000518B2">
        <w:rPr>
          <w:rFonts w:ascii="Barlow" w:hAnsi="Barlow"/>
          <w:sz w:val="21"/>
          <w:szCs w:val="21"/>
        </w:rPr>
        <w:t xml:space="preserve"> rispetto a quanto attualmente disponibile sul mercato.</w:t>
      </w:r>
    </w:p>
    <w:p w14:paraId="1C637EB1" w14:textId="3C721B09" w:rsidR="00BD3F46" w:rsidRPr="000518B2" w:rsidRDefault="00BD3F46" w:rsidP="00F33DAB">
      <w:pPr>
        <w:spacing w:after="0"/>
        <w:jc w:val="both"/>
        <w:rPr>
          <w:rFonts w:ascii="Barlow" w:hAnsi="Barlow"/>
          <w:sz w:val="21"/>
          <w:szCs w:val="21"/>
        </w:rPr>
      </w:pPr>
      <w:r w:rsidRPr="000518B2">
        <w:rPr>
          <w:rFonts w:ascii="Barlow" w:hAnsi="Barlow"/>
          <w:sz w:val="21"/>
          <w:szCs w:val="21"/>
        </w:rPr>
        <w:t xml:space="preserve">La </w:t>
      </w:r>
      <w:r w:rsidRPr="000518B2">
        <w:rPr>
          <w:rFonts w:ascii="Barlow" w:hAnsi="Barlow"/>
          <w:b/>
          <w:bCs/>
          <w:sz w:val="21"/>
          <w:szCs w:val="21"/>
        </w:rPr>
        <w:t>versatilità</w:t>
      </w:r>
      <w:r w:rsidRPr="000518B2">
        <w:rPr>
          <w:rFonts w:ascii="Barlow" w:hAnsi="Barlow"/>
          <w:sz w:val="21"/>
          <w:szCs w:val="21"/>
        </w:rPr>
        <w:t xml:space="preserve"> di </w:t>
      </w:r>
      <w:r w:rsidRPr="000518B2">
        <w:rPr>
          <w:rFonts w:ascii="Barlow" w:hAnsi="Barlow"/>
          <w:b/>
          <w:bCs/>
          <w:sz w:val="21"/>
          <w:szCs w:val="21"/>
        </w:rPr>
        <w:t>FHP</w:t>
      </w:r>
      <w:r w:rsidRPr="000518B2">
        <w:rPr>
          <w:rFonts w:ascii="Barlow" w:hAnsi="Barlow"/>
          <w:sz w:val="21"/>
          <w:szCs w:val="21"/>
        </w:rPr>
        <w:t xml:space="preserve"> si esprime non solo nelle prestazioni, ma anche nelle </w:t>
      </w:r>
      <w:r w:rsidRPr="000518B2">
        <w:rPr>
          <w:rFonts w:ascii="Barlow" w:hAnsi="Barlow"/>
          <w:b/>
          <w:bCs/>
          <w:sz w:val="21"/>
          <w:szCs w:val="21"/>
        </w:rPr>
        <w:t>opzioni di montaggio</w:t>
      </w:r>
      <w:r w:rsidRPr="000518B2">
        <w:rPr>
          <w:rFonts w:ascii="Barlow" w:hAnsi="Barlow"/>
          <w:sz w:val="21"/>
          <w:szCs w:val="21"/>
        </w:rPr>
        <w:t>. Il fan coil</w:t>
      </w:r>
      <w:r w:rsidR="009B3BAA" w:rsidRPr="000518B2">
        <w:rPr>
          <w:rFonts w:ascii="Barlow" w:hAnsi="Barlow"/>
          <w:sz w:val="21"/>
          <w:szCs w:val="21"/>
        </w:rPr>
        <w:t>, infatti,</w:t>
      </w:r>
      <w:r w:rsidRPr="000518B2">
        <w:rPr>
          <w:rFonts w:ascii="Barlow" w:hAnsi="Barlow"/>
          <w:sz w:val="21"/>
          <w:szCs w:val="21"/>
        </w:rPr>
        <w:t xml:space="preserve"> è stato progettato per consentire sia l’installazione in posizione </w:t>
      </w:r>
      <w:r w:rsidRPr="000518B2">
        <w:rPr>
          <w:rFonts w:ascii="Barlow" w:hAnsi="Barlow"/>
          <w:b/>
          <w:bCs/>
          <w:sz w:val="21"/>
          <w:szCs w:val="21"/>
        </w:rPr>
        <w:t>orizzontale</w:t>
      </w:r>
      <w:r w:rsidRPr="000518B2">
        <w:rPr>
          <w:rFonts w:ascii="Barlow" w:hAnsi="Barlow"/>
          <w:sz w:val="21"/>
          <w:szCs w:val="21"/>
        </w:rPr>
        <w:t xml:space="preserve"> che </w:t>
      </w:r>
      <w:r w:rsidRPr="000518B2">
        <w:rPr>
          <w:rFonts w:ascii="Barlow" w:hAnsi="Barlow"/>
          <w:b/>
          <w:bCs/>
          <w:sz w:val="21"/>
          <w:szCs w:val="21"/>
        </w:rPr>
        <w:t>verticale</w:t>
      </w:r>
      <w:r w:rsidR="009B3BAA" w:rsidRPr="000518B2">
        <w:rPr>
          <w:rFonts w:ascii="Barlow" w:hAnsi="Barlow"/>
          <w:sz w:val="21"/>
          <w:szCs w:val="21"/>
        </w:rPr>
        <w:t xml:space="preserve"> dove </w:t>
      </w:r>
      <w:r w:rsidRPr="000518B2">
        <w:rPr>
          <w:rFonts w:ascii="Barlow" w:hAnsi="Barlow"/>
          <w:sz w:val="21"/>
          <w:szCs w:val="21"/>
        </w:rPr>
        <w:t xml:space="preserve">la presenza di una </w:t>
      </w:r>
      <w:r w:rsidRPr="000518B2">
        <w:rPr>
          <w:rFonts w:ascii="Barlow" w:hAnsi="Barlow"/>
          <w:b/>
          <w:bCs/>
          <w:sz w:val="21"/>
          <w:szCs w:val="21"/>
        </w:rPr>
        <w:t>doppia bacinella di raccolta condensa</w:t>
      </w:r>
      <w:r w:rsidRPr="000518B2">
        <w:rPr>
          <w:rFonts w:ascii="Barlow" w:hAnsi="Barlow"/>
          <w:sz w:val="21"/>
          <w:szCs w:val="21"/>
        </w:rPr>
        <w:t xml:space="preserve"> garantisce un efficace drenaggio in ogni configurazione. </w:t>
      </w:r>
      <w:r w:rsidR="009B3BAA" w:rsidRPr="000518B2">
        <w:rPr>
          <w:rFonts w:ascii="Barlow" w:hAnsi="Barlow"/>
          <w:sz w:val="21"/>
          <w:szCs w:val="21"/>
        </w:rPr>
        <w:t>C</w:t>
      </w:r>
      <w:r w:rsidRPr="000518B2">
        <w:rPr>
          <w:rFonts w:ascii="Barlow" w:hAnsi="Barlow"/>
          <w:sz w:val="21"/>
          <w:szCs w:val="21"/>
        </w:rPr>
        <w:t>on un’</w:t>
      </w:r>
      <w:r w:rsidRPr="000518B2">
        <w:rPr>
          <w:rFonts w:ascii="Barlow" w:hAnsi="Barlow"/>
          <w:b/>
          <w:bCs/>
          <w:sz w:val="21"/>
          <w:szCs w:val="21"/>
        </w:rPr>
        <w:t>altezza</w:t>
      </w:r>
      <w:r w:rsidRPr="000518B2">
        <w:rPr>
          <w:rFonts w:ascii="Barlow" w:hAnsi="Barlow"/>
          <w:sz w:val="21"/>
          <w:szCs w:val="21"/>
        </w:rPr>
        <w:t xml:space="preserve"> complessiva </w:t>
      </w:r>
      <w:r w:rsidRPr="000518B2">
        <w:rPr>
          <w:rFonts w:ascii="Barlow" w:hAnsi="Barlow"/>
          <w:b/>
          <w:bCs/>
          <w:sz w:val="21"/>
          <w:szCs w:val="21"/>
        </w:rPr>
        <w:t>di soli</w:t>
      </w:r>
      <w:r w:rsidRPr="000518B2">
        <w:rPr>
          <w:rFonts w:ascii="Barlow" w:hAnsi="Barlow"/>
          <w:sz w:val="21"/>
          <w:szCs w:val="21"/>
        </w:rPr>
        <w:t xml:space="preserve"> </w:t>
      </w:r>
      <w:r w:rsidRPr="000518B2">
        <w:rPr>
          <w:rFonts w:ascii="Barlow" w:hAnsi="Barlow"/>
          <w:b/>
          <w:bCs/>
          <w:sz w:val="21"/>
          <w:szCs w:val="21"/>
        </w:rPr>
        <w:t>22,4 cm</w:t>
      </w:r>
      <w:r w:rsidRPr="000518B2">
        <w:rPr>
          <w:rFonts w:ascii="Barlow" w:hAnsi="Barlow"/>
          <w:sz w:val="21"/>
          <w:szCs w:val="21"/>
        </w:rPr>
        <w:t xml:space="preserve">, </w:t>
      </w:r>
      <w:r w:rsidR="009B3BAA" w:rsidRPr="000518B2">
        <w:rPr>
          <w:rFonts w:ascii="Barlow" w:hAnsi="Barlow"/>
          <w:sz w:val="21"/>
          <w:szCs w:val="21"/>
        </w:rPr>
        <w:t xml:space="preserve">inoltre, </w:t>
      </w:r>
      <w:r w:rsidRPr="000518B2">
        <w:rPr>
          <w:rFonts w:ascii="Barlow" w:hAnsi="Barlow"/>
          <w:sz w:val="21"/>
          <w:szCs w:val="21"/>
        </w:rPr>
        <w:t>il dispositivo si adatta perfettamente all’inserimento in controsoffitti, anche in situazioni di spazio ridotto.</w:t>
      </w:r>
    </w:p>
    <w:p w14:paraId="30000300" w14:textId="77777777" w:rsidR="00BD3F46" w:rsidRPr="000518B2" w:rsidRDefault="00BD3F46" w:rsidP="00F33DAB">
      <w:pPr>
        <w:spacing w:after="0"/>
        <w:jc w:val="both"/>
        <w:rPr>
          <w:rFonts w:ascii="Barlow" w:hAnsi="Barlow"/>
          <w:sz w:val="21"/>
          <w:szCs w:val="21"/>
        </w:rPr>
      </w:pPr>
    </w:p>
    <w:p w14:paraId="0B7FE168" w14:textId="325457DF" w:rsidR="00BD3F46" w:rsidRPr="009B3BAA" w:rsidRDefault="00BD3F46" w:rsidP="00F33DAB">
      <w:pPr>
        <w:spacing w:after="0"/>
        <w:jc w:val="both"/>
        <w:rPr>
          <w:rFonts w:ascii="Barlow" w:hAnsi="Barlow"/>
          <w:sz w:val="21"/>
          <w:szCs w:val="21"/>
        </w:rPr>
      </w:pPr>
      <w:r w:rsidRPr="009B3BAA">
        <w:rPr>
          <w:rFonts w:ascii="Barlow" w:hAnsi="Barlow"/>
          <w:b/>
          <w:bCs/>
          <w:sz w:val="21"/>
          <w:szCs w:val="21"/>
        </w:rPr>
        <w:t>FHP</w:t>
      </w:r>
      <w:r w:rsidRPr="009B3BAA">
        <w:rPr>
          <w:rFonts w:ascii="Barlow" w:hAnsi="Barlow"/>
          <w:sz w:val="21"/>
          <w:szCs w:val="21"/>
        </w:rPr>
        <w:t xml:space="preserve"> è</w:t>
      </w:r>
      <w:r w:rsidR="009B3BAA" w:rsidRPr="009B3BAA">
        <w:rPr>
          <w:rFonts w:ascii="Barlow" w:hAnsi="Barlow"/>
          <w:sz w:val="21"/>
          <w:szCs w:val="21"/>
        </w:rPr>
        <w:t xml:space="preserve">, dunque, </w:t>
      </w:r>
      <w:r w:rsidRPr="009B3BAA">
        <w:rPr>
          <w:rFonts w:ascii="Barlow" w:hAnsi="Barlow"/>
          <w:sz w:val="21"/>
          <w:szCs w:val="21"/>
        </w:rPr>
        <w:t xml:space="preserve">una soluzione ideale per un’ampia gamma di applicazioni, comprese installazioni in </w:t>
      </w:r>
      <w:r w:rsidRPr="009B3BAA">
        <w:rPr>
          <w:rFonts w:ascii="Barlow" w:hAnsi="Barlow"/>
          <w:b/>
          <w:bCs/>
          <w:sz w:val="21"/>
          <w:szCs w:val="21"/>
        </w:rPr>
        <w:t>uffici</w:t>
      </w:r>
      <w:r w:rsidRPr="009B3BAA">
        <w:rPr>
          <w:rFonts w:ascii="Barlow" w:hAnsi="Barlow"/>
          <w:sz w:val="21"/>
          <w:szCs w:val="21"/>
        </w:rPr>
        <w:t xml:space="preserve">, </w:t>
      </w:r>
      <w:r w:rsidRPr="009B3BAA">
        <w:rPr>
          <w:rFonts w:ascii="Barlow" w:hAnsi="Barlow"/>
          <w:b/>
          <w:bCs/>
          <w:sz w:val="21"/>
          <w:szCs w:val="21"/>
        </w:rPr>
        <w:t>strutture ricettive</w:t>
      </w:r>
      <w:r w:rsidRPr="009B3BAA">
        <w:rPr>
          <w:rFonts w:ascii="Barlow" w:hAnsi="Barlow"/>
          <w:sz w:val="21"/>
          <w:szCs w:val="21"/>
        </w:rPr>
        <w:t xml:space="preserve"> e spazi commerciali di medie dimensioni (</w:t>
      </w:r>
      <w:r w:rsidRPr="009B3BAA">
        <w:rPr>
          <w:rFonts w:ascii="Barlow" w:hAnsi="Barlow"/>
          <w:b/>
          <w:bCs/>
          <w:sz w:val="21"/>
          <w:szCs w:val="21"/>
        </w:rPr>
        <w:t>light commercial</w:t>
      </w:r>
      <w:r w:rsidRPr="009B3BAA">
        <w:rPr>
          <w:rFonts w:ascii="Barlow" w:hAnsi="Barlow"/>
          <w:sz w:val="21"/>
          <w:szCs w:val="21"/>
        </w:rPr>
        <w:t>)</w:t>
      </w:r>
      <w:r w:rsidR="009B3BAA" w:rsidRPr="009B3BAA">
        <w:rPr>
          <w:rFonts w:ascii="Barlow" w:hAnsi="Barlow"/>
          <w:sz w:val="21"/>
          <w:szCs w:val="21"/>
        </w:rPr>
        <w:t xml:space="preserve"> che, g</w:t>
      </w:r>
      <w:r w:rsidRPr="009B3BAA">
        <w:rPr>
          <w:rFonts w:ascii="Barlow" w:hAnsi="Barlow"/>
          <w:sz w:val="21"/>
          <w:szCs w:val="21"/>
        </w:rPr>
        <w:t xml:space="preserve">razie alle sue caratteristiche di </w:t>
      </w:r>
      <w:r w:rsidRPr="009B3BAA">
        <w:rPr>
          <w:rFonts w:ascii="Barlow" w:hAnsi="Barlow"/>
          <w:b/>
          <w:bCs/>
          <w:sz w:val="21"/>
          <w:szCs w:val="21"/>
        </w:rPr>
        <w:t>compattezza</w:t>
      </w:r>
      <w:r w:rsidRPr="009B3BAA">
        <w:rPr>
          <w:rFonts w:ascii="Barlow" w:hAnsi="Barlow"/>
          <w:sz w:val="21"/>
          <w:szCs w:val="21"/>
        </w:rPr>
        <w:t xml:space="preserve"> e </w:t>
      </w:r>
      <w:r w:rsidRPr="009B3BAA">
        <w:rPr>
          <w:rFonts w:ascii="Barlow" w:hAnsi="Barlow"/>
          <w:b/>
          <w:bCs/>
          <w:sz w:val="21"/>
          <w:szCs w:val="21"/>
        </w:rPr>
        <w:t>silenziosità</w:t>
      </w:r>
      <w:r w:rsidRPr="009B3BAA">
        <w:rPr>
          <w:rFonts w:ascii="Barlow" w:hAnsi="Barlow"/>
          <w:sz w:val="21"/>
          <w:szCs w:val="21"/>
        </w:rPr>
        <w:t>, si presta perfettamente anche all’e</w:t>
      </w:r>
      <w:r w:rsidRPr="009B3BAA">
        <w:rPr>
          <w:rFonts w:ascii="Barlow" w:hAnsi="Barlow"/>
          <w:b/>
          <w:bCs/>
          <w:sz w:val="21"/>
          <w:szCs w:val="21"/>
        </w:rPr>
        <w:t>dilizia residenziale</w:t>
      </w:r>
      <w:r w:rsidRPr="009B3BAA">
        <w:rPr>
          <w:rFonts w:ascii="Barlow" w:hAnsi="Barlow"/>
          <w:sz w:val="21"/>
          <w:szCs w:val="21"/>
        </w:rPr>
        <w:t>, settore in cui spesso si richiedono soluzioni a basso impatto acustico e con ingombri minimi.</w:t>
      </w:r>
    </w:p>
    <w:p w14:paraId="43F7146B" w14:textId="77777777" w:rsidR="00BD3F46" w:rsidRPr="009B3BAA" w:rsidRDefault="00BD3F46" w:rsidP="00F33DAB">
      <w:pPr>
        <w:spacing w:after="0"/>
        <w:jc w:val="both"/>
        <w:rPr>
          <w:rFonts w:ascii="Barlow" w:hAnsi="Barlow"/>
          <w:sz w:val="21"/>
          <w:szCs w:val="21"/>
        </w:rPr>
      </w:pPr>
    </w:p>
    <w:p w14:paraId="5DB81D08" w14:textId="7B3E9119" w:rsidR="00C26930" w:rsidRDefault="00BD3F46" w:rsidP="00F33DAB">
      <w:pPr>
        <w:spacing w:after="0"/>
        <w:jc w:val="both"/>
        <w:rPr>
          <w:rFonts w:ascii="Barlow" w:hAnsi="Barlow"/>
          <w:sz w:val="21"/>
          <w:szCs w:val="21"/>
        </w:rPr>
      </w:pPr>
      <w:r w:rsidRPr="009B3BAA">
        <w:rPr>
          <w:rFonts w:ascii="Barlow" w:hAnsi="Barlow"/>
          <w:sz w:val="21"/>
          <w:szCs w:val="21"/>
        </w:rPr>
        <w:t xml:space="preserve">Oltre alle caratteristiche tecniche di base, </w:t>
      </w:r>
      <w:r w:rsidRPr="009B3BAA">
        <w:rPr>
          <w:rFonts w:ascii="Barlow" w:hAnsi="Barlow"/>
          <w:b/>
          <w:bCs/>
          <w:sz w:val="21"/>
          <w:szCs w:val="21"/>
        </w:rPr>
        <w:t>FHP</w:t>
      </w:r>
      <w:r w:rsidR="009B3BAA" w:rsidRPr="009B3BAA">
        <w:rPr>
          <w:rFonts w:ascii="Barlow" w:hAnsi="Barlow"/>
          <w:sz w:val="21"/>
          <w:szCs w:val="21"/>
        </w:rPr>
        <w:t xml:space="preserve"> di </w:t>
      </w:r>
      <w:r w:rsidR="009B3BAA" w:rsidRPr="009B3BAA">
        <w:rPr>
          <w:rFonts w:ascii="Barlow" w:hAnsi="Barlow"/>
          <w:b/>
          <w:bCs/>
          <w:sz w:val="21"/>
          <w:szCs w:val="21"/>
        </w:rPr>
        <w:t>Galletti</w:t>
      </w:r>
      <w:r w:rsidRPr="009B3BAA">
        <w:rPr>
          <w:rFonts w:ascii="Barlow" w:hAnsi="Barlow"/>
          <w:sz w:val="21"/>
          <w:szCs w:val="21"/>
        </w:rPr>
        <w:t xml:space="preserve"> offre un’</w:t>
      </w:r>
      <w:r w:rsidRPr="009B3BAA">
        <w:rPr>
          <w:rFonts w:ascii="Barlow" w:hAnsi="Barlow"/>
          <w:b/>
          <w:bCs/>
          <w:sz w:val="21"/>
          <w:szCs w:val="21"/>
        </w:rPr>
        <w:t xml:space="preserve">ampia gamma di opzioni installabili </w:t>
      </w:r>
      <w:r w:rsidRPr="009B3BAA">
        <w:rPr>
          <w:rFonts w:ascii="Barlow" w:hAnsi="Barlow"/>
          <w:sz w:val="21"/>
          <w:szCs w:val="21"/>
        </w:rPr>
        <w:t xml:space="preserve">direttamente in fabbrica, così come numerosi </w:t>
      </w:r>
      <w:r w:rsidRPr="009B3BAA">
        <w:rPr>
          <w:rFonts w:ascii="Barlow" w:hAnsi="Barlow"/>
          <w:b/>
          <w:bCs/>
          <w:sz w:val="21"/>
          <w:szCs w:val="21"/>
        </w:rPr>
        <w:t>accessori</w:t>
      </w:r>
      <w:r w:rsidRPr="009B3BAA">
        <w:rPr>
          <w:rFonts w:ascii="Barlow" w:hAnsi="Barlow"/>
          <w:sz w:val="21"/>
          <w:szCs w:val="21"/>
        </w:rPr>
        <w:t xml:space="preserve"> forniti </w:t>
      </w:r>
      <w:r w:rsidRPr="009B3BAA">
        <w:rPr>
          <w:rFonts w:ascii="Barlow" w:hAnsi="Barlow"/>
          <w:b/>
          <w:bCs/>
          <w:sz w:val="21"/>
          <w:szCs w:val="21"/>
        </w:rPr>
        <w:t>a corredo</w:t>
      </w:r>
      <w:r w:rsidRPr="009B3BAA">
        <w:rPr>
          <w:rFonts w:ascii="Barlow" w:hAnsi="Barlow"/>
          <w:sz w:val="21"/>
          <w:szCs w:val="21"/>
        </w:rPr>
        <w:t xml:space="preserve">. Tra questi rientrano pannelli di comando evoluti, plenum di mandata e </w:t>
      </w:r>
      <w:r w:rsidR="00244FE4" w:rsidRPr="009B3BAA">
        <w:rPr>
          <w:rFonts w:ascii="Barlow" w:hAnsi="Barlow"/>
          <w:sz w:val="21"/>
          <w:szCs w:val="21"/>
        </w:rPr>
        <w:t>aspirazione dell’aria</w:t>
      </w:r>
      <w:r w:rsidRPr="009B3BAA">
        <w:rPr>
          <w:rFonts w:ascii="Barlow" w:hAnsi="Barlow"/>
          <w:sz w:val="21"/>
          <w:szCs w:val="21"/>
        </w:rPr>
        <w:t>, nonché raccordi specifici per</w:t>
      </w:r>
      <w:r w:rsidR="00244FE4" w:rsidRPr="009B3BAA">
        <w:rPr>
          <w:rFonts w:ascii="Barlow" w:hAnsi="Barlow"/>
          <w:sz w:val="21"/>
          <w:szCs w:val="21"/>
        </w:rPr>
        <w:t xml:space="preserve"> una </w:t>
      </w:r>
      <w:r w:rsidR="00244FE4" w:rsidRPr="009B3BAA">
        <w:rPr>
          <w:rFonts w:ascii="Barlow" w:hAnsi="Barlow"/>
          <w:b/>
          <w:bCs/>
          <w:sz w:val="21"/>
          <w:szCs w:val="21"/>
        </w:rPr>
        <w:t>installazione chiavi in mano</w:t>
      </w:r>
      <w:r w:rsidRPr="009B3BAA">
        <w:rPr>
          <w:rFonts w:ascii="Barlow" w:hAnsi="Barlow"/>
          <w:sz w:val="21"/>
          <w:szCs w:val="21"/>
        </w:rPr>
        <w:t xml:space="preserve">. Questi elementi aggiuntivi consentono all’installatore termoidraulico di avere a disposizione un </w:t>
      </w:r>
      <w:r w:rsidRPr="009B3BAA">
        <w:rPr>
          <w:rFonts w:ascii="Barlow" w:hAnsi="Barlow"/>
          <w:b/>
          <w:bCs/>
          <w:sz w:val="21"/>
          <w:szCs w:val="21"/>
        </w:rPr>
        <w:t>pacchetto completo</w:t>
      </w:r>
      <w:r w:rsidRPr="009B3BAA">
        <w:rPr>
          <w:rFonts w:ascii="Barlow" w:hAnsi="Barlow"/>
          <w:sz w:val="21"/>
          <w:szCs w:val="21"/>
        </w:rPr>
        <w:t xml:space="preserve">, pronto per l’installazione e configurato secondo le esigenze specifiche </w:t>
      </w:r>
      <w:r w:rsidR="00244FE4" w:rsidRPr="009B3BAA">
        <w:rPr>
          <w:rFonts w:ascii="Barlow" w:hAnsi="Barlow"/>
          <w:sz w:val="21"/>
          <w:szCs w:val="21"/>
        </w:rPr>
        <w:t xml:space="preserve">del </w:t>
      </w:r>
      <w:r w:rsidRPr="009B3BAA">
        <w:rPr>
          <w:rFonts w:ascii="Barlow" w:hAnsi="Barlow"/>
          <w:sz w:val="21"/>
          <w:szCs w:val="21"/>
        </w:rPr>
        <w:t>progetto</w:t>
      </w:r>
      <w:r w:rsidR="00244FE4" w:rsidRPr="009B3BAA">
        <w:rPr>
          <w:rFonts w:ascii="Barlow" w:hAnsi="Barlow"/>
          <w:sz w:val="21"/>
          <w:szCs w:val="21"/>
        </w:rPr>
        <w:t xml:space="preserve"> da realizzare</w:t>
      </w:r>
      <w:r w:rsidRPr="009B3BAA">
        <w:rPr>
          <w:rFonts w:ascii="Barlow" w:hAnsi="Barlow"/>
          <w:sz w:val="21"/>
          <w:szCs w:val="21"/>
        </w:rPr>
        <w:t>.</w:t>
      </w:r>
    </w:p>
    <w:p w14:paraId="0DF97D9F" w14:textId="77777777" w:rsidR="00C26930" w:rsidRPr="009B3BAA" w:rsidRDefault="00C26930" w:rsidP="00F33DAB">
      <w:pPr>
        <w:spacing w:after="0"/>
        <w:jc w:val="both"/>
        <w:rPr>
          <w:rFonts w:ascii="Barlow" w:hAnsi="Barlow"/>
          <w:sz w:val="21"/>
          <w:szCs w:val="21"/>
        </w:rPr>
      </w:pPr>
    </w:p>
    <w:p w14:paraId="77E53EA9" w14:textId="3F950D5E" w:rsidR="0037650C" w:rsidRPr="009B3BAA" w:rsidRDefault="0037650C" w:rsidP="00F33DAB">
      <w:pPr>
        <w:spacing w:before="100" w:beforeAutospacing="1" w:after="100" w:afterAutospacing="1" w:line="240" w:lineRule="auto"/>
        <w:contextualSpacing/>
        <w:jc w:val="both"/>
        <w:rPr>
          <w:rFonts w:ascii="Barlow" w:hAnsi="Barlow"/>
          <w:b/>
          <w:bCs/>
          <w:i/>
          <w:iCs/>
          <w:sz w:val="21"/>
          <w:szCs w:val="21"/>
          <w:u w:val="single"/>
        </w:rPr>
      </w:pPr>
      <w:r w:rsidRPr="009B3BAA">
        <w:rPr>
          <w:rFonts w:ascii="Barlow" w:hAnsi="Barlow"/>
          <w:b/>
          <w:bCs/>
          <w:i/>
          <w:iCs/>
          <w:sz w:val="21"/>
          <w:szCs w:val="21"/>
          <w:u w:val="single"/>
        </w:rPr>
        <w:t>Plus di prodotto</w:t>
      </w:r>
    </w:p>
    <w:p w14:paraId="6DA33EDA" w14:textId="77777777" w:rsidR="0037650C" w:rsidRPr="009B3BAA" w:rsidRDefault="0037650C" w:rsidP="00F33DAB">
      <w:pPr>
        <w:pStyle w:val="Paragrafoelenco"/>
        <w:numPr>
          <w:ilvl w:val="0"/>
          <w:numId w:val="5"/>
        </w:numPr>
        <w:spacing w:before="100" w:beforeAutospacing="1" w:after="100" w:afterAutospacing="1"/>
        <w:jc w:val="both"/>
        <w:rPr>
          <w:rFonts w:ascii="Barlow" w:hAnsi="Barlow" w:cs="Calibri"/>
          <w:i/>
          <w:iCs/>
          <w:sz w:val="21"/>
          <w:szCs w:val="21"/>
          <w:lang w:val="it-IT" w:eastAsia="de-DE"/>
        </w:rPr>
      </w:pPr>
      <w:r w:rsidRPr="009B3BAA">
        <w:rPr>
          <w:rFonts w:ascii="Barlow" w:hAnsi="Barlow" w:cs="Calibri"/>
          <w:i/>
          <w:iCs/>
          <w:sz w:val="21"/>
          <w:szCs w:val="21"/>
          <w:lang w:val="it-IT" w:eastAsia="de-DE"/>
        </w:rPr>
        <w:lastRenderedPageBreak/>
        <w:t>PSU di 50 Pa alla velocità media</w:t>
      </w:r>
    </w:p>
    <w:p w14:paraId="2AAF3333" w14:textId="01F87D2D" w:rsidR="0037650C" w:rsidRPr="009B3BAA" w:rsidRDefault="0037650C" w:rsidP="00F33DAB">
      <w:pPr>
        <w:pStyle w:val="Paragrafoelenco"/>
        <w:numPr>
          <w:ilvl w:val="0"/>
          <w:numId w:val="5"/>
        </w:numPr>
        <w:spacing w:before="100" w:beforeAutospacing="1" w:after="100" w:afterAutospacing="1"/>
        <w:jc w:val="both"/>
        <w:rPr>
          <w:rFonts w:ascii="Barlow" w:hAnsi="Barlow" w:cs="Calibri"/>
          <w:i/>
          <w:iCs/>
          <w:sz w:val="21"/>
          <w:szCs w:val="21"/>
          <w:lang w:eastAsia="de-DE"/>
        </w:rPr>
      </w:pPr>
      <w:proofErr w:type="spellStart"/>
      <w:r w:rsidRPr="009B3BAA">
        <w:rPr>
          <w:rFonts w:ascii="Barlow" w:hAnsi="Barlow" w:cs="Calibri"/>
          <w:i/>
          <w:iCs/>
          <w:sz w:val="21"/>
          <w:szCs w:val="21"/>
          <w:lang w:eastAsia="de-DE"/>
        </w:rPr>
        <w:t>Dimensioni</w:t>
      </w:r>
      <w:proofErr w:type="spellEnd"/>
      <w:r w:rsidRPr="009B3BAA">
        <w:rPr>
          <w:rFonts w:ascii="Barlow" w:hAnsi="Barlow" w:cs="Calibri"/>
          <w:i/>
          <w:iCs/>
          <w:sz w:val="21"/>
          <w:szCs w:val="21"/>
          <w:lang w:eastAsia="de-DE"/>
        </w:rPr>
        <w:t xml:space="preserve"> </w:t>
      </w:r>
      <w:proofErr w:type="spellStart"/>
      <w:r w:rsidRPr="009B3BAA">
        <w:rPr>
          <w:rFonts w:ascii="Barlow" w:hAnsi="Barlow" w:cs="Calibri"/>
          <w:i/>
          <w:iCs/>
          <w:sz w:val="21"/>
          <w:szCs w:val="21"/>
          <w:lang w:eastAsia="de-DE"/>
        </w:rPr>
        <w:t>compatte</w:t>
      </w:r>
      <w:proofErr w:type="spellEnd"/>
    </w:p>
    <w:p w14:paraId="1E4BE4B3" w14:textId="16E72805" w:rsidR="0037650C" w:rsidRPr="009B3BAA" w:rsidRDefault="0037650C" w:rsidP="00F33DAB">
      <w:pPr>
        <w:pStyle w:val="Paragrafoelenco"/>
        <w:numPr>
          <w:ilvl w:val="0"/>
          <w:numId w:val="5"/>
        </w:numPr>
        <w:spacing w:before="100" w:beforeAutospacing="1" w:after="100" w:afterAutospacing="1"/>
        <w:jc w:val="both"/>
        <w:rPr>
          <w:rFonts w:ascii="Barlow" w:hAnsi="Barlow" w:cs="Calibri"/>
          <w:i/>
          <w:iCs/>
          <w:sz w:val="21"/>
          <w:szCs w:val="21"/>
          <w:lang w:eastAsia="de-DE"/>
        </w:rPr>
      </w:pPr>
      <w:proofErr w:type="spellStart"/>
      <w:r w:rsidRPr="009B3BAA">
        <w:rPr>
          <w:rFonts w:ascii="Barlow" w:hAnsi="Barlow" w:cs="Calibri"/>
          <w:i/>
          <w:iCs/>
          <w:sz w:val="21"/>
          <w:szCs w:val="21"/>
          <w:lang w:eastAsia="de-DE"/>
        </w:rPr>
        <w:t>Attacchi</w:t>
      </w:r>
      <w:proofErr w:type="spellEnd"/>
      <w:r w:rsidRPr="009B3BAA">
        <w:rPr>
          <w:rFonts w:ascii="Barlow" w:hAnsi="Barlow" w:cs="Calibri"/>
          <w:i/>
          <w:iCs/>
          <w:sz w:val="21"/>
          <w:szCs w:val="21"/>
          <w:lang w:eastAsia="de-DE"/>
        </w:rPr>
        <w:t xml:space="preserve"> </w:t>
      </w:r>
      <w:proofErr w:type="spellStart"/>
      <w:r w:rsidRPr="009B3BAA">
        <w:rPr>
          <w:rFonts w:ascii="Barlow" w:hAnsi="Barlow" w:cs="Calibri"/>
          <w:i/>
          <w:iCs/>
          <w:sz w:val="21"/>
          <w:szCs w:val="21"/>
          <w:lang w:eastAsia="de-DE"/>
        </w:rPr>
        <w:t>idraulici</w:t>
      </w:r>
      <w:proofErr w:type="spellEnd"/>
      <w:r w:rsidRPr="009B3BAA">
        <w:rPr>
          <w:rFonts w:ascii="Barlow" w:hAnsi="Barlow" w:cs="Calibri"/>
          <w:i/>
          <w:iCs/>
          <w:sz w:val="21"/>
          <w:szCs w:val="21"/>
          <w:lang w:eastAsia="de-DE"/>
        </w:rPr>
        <w:t xml:space="preserve"> </w:t>
      </w:r>
      <w:proofErr w:type="spellStart"/>
      <w:r w:rsidRPr="009B3BAA">
        <w:rPr>
          <w:rFonts w:ascii="Barlow" w:hAnsi="Barlow" w:cs="Calibri"/>
          <w:i/>
          <w:iCs/>
          <w:sz w:val="21"/>
          <w:szCs w:val="21"/>
          <w:lang w:eastAsia="de-DE"/>
        </w:rPr>
        <w:t>reversibili</w:t>
      </w:r>
      <w:proofErr w:type="spellEnd"/>
    </w:p>
    <w:p w14:paraId="60917134" w14:textId="6BE20918" w:rsidR="0037650C" w:rsidRPr="009B3BAA" w:rsidRDefault="0037650C" w:rsidP="00F33DAB">
      <w:pPr>
        <w:pStyle w:val="Paragrafoelenco"/>
        <w:numPr>
          <w:ilvl w:val="0"/>
          <w:numId w:val="5"/>
        </w:numPr>
        <w:spacing w:before="100" w:beforeAutospacing="1" w:after="100" w:afterAutospacing="1"/>
        <w:jc w:val="both"/>
        <w:rPr>
          <w:rFonts w:ascii="Barlow" w:hAnsi="Barlow" w:cs="Calibri"/>
          <w:i/>
          <w:iCs/>
          <w:sz w:val="21"/>
          <w:szCs w:val="21"/>
          <w:lang w:val="it-IT" w:eastAsia="de-DE"/>
        </w:rPr>
      </w:pPr>
      <w:r w:rsidRPr="009B3BAA">
        <w:rPr>
          <w:rFonts w:ascii="Barlow" w:hAnsi="Barlow" w:cs="Calibri"/>
          <w:i/>
          <w:iCs/>
          <w:sz w:val="21"/>
          <w:szCs w:val="21"/>
          <w:lang w:val="it-IT" w:eastAsia="de-DE"/>
        </w:rPr>
        <w:t xml:space="preserve">Compatibile con sistemi di </w:t>
      </w:r>
      <w:proofErr w:type="spellStart"/>
      <w:r w:rsidRPr="009B3BAA">
        <w:rPr>
          <w:rFonts w:ascii="Barlow" w:hAnsi="Barlow" w:cs="Calibri"/>
          <w:i/>
          <w:iCs/>
          <w:sz w:val="21"/>
          <w:szCs w:val="21"/>
          <w:lang w:val="it-IT" w:eastAsia="de-DE"/>
        </w:rPr>
        <w:t>zonificazione</w:t>
      </w:r>
      <w:proofErr w:type="spellEnd"/>
    </w:p>
    <w:p w14:paraId="7C371EE3" w14:textId="31222CB6" w:rsidR="0037650C" w:rsidRPr="009B3BAA" w:rsidRDefault="0037650C" w:rsidP="00F33DAB">
      <w:pPr>
        <w:pStyle w:val="Paragrafoelenco"/>
        <w:numPr>
          <w:ilvl w:val="0"/>
          <w:numId w:val="5"/>
        </w:numPr>
        <w:spacing w:before="100" w:beforeAutospacing="1" w:after="100" w:afterAutospacing="1"/>
        <w:jc w:val="both"/>
        <w:rPr>
          <w:rFonts w:ascii="Barlow" w:hAnsi="Barlow"/>
          <w:sz w:val="21"/>
          <w:szCs w:val="21"/>
        </w:rPr>
      </w:pPr>
      <w:r w:rsidRPr="009B3BAA">
        <w:rPr>
          <w:rFonts w:ascii="Barlow" w:hAnsi="Barlow" w:cs="Calibri"/>
          <w:i/>
          <w:iCs/>
          <w:sz w:val="21"/>
          <w:szCs w:val="21"/>
          <w:lang w:eastAsia="de-DE"/>
        </w:rPr>
        <w:t xml:space="preserve">Sistema </w:t>
      </w:r>
      <w:proofErr w:type="spellStart"/>
      <w:r w:rsidRPr="009B3BAA">
        <w:rPr>
          <w:rFonts w:ascii="Barlow" w:hAnsi="Barlow" w:cs="Calibri"/>
          <w:i/>
          <w:iCs/>
          <w:sz w:val="21"/>
          <w:szCs w:val="21"/>
          <w:lang w:eastAsia="de-DE"/>
        </w:rPr>
        <w:t>sanificazione</w:t>
      </w:r>
      <w:proofErr w:type="spellEnd"/>
      <w:r w:rsidRPr="009B3BAA">
        <w:rPr>
          <w:rFonts w:ascii="Barlow" w:hAnsi="Barlow" w:cs="Calibri"/>
          <w:i/>
          <w:iCs/>
          <w:sz w:val="21"/>
          <w:szCs w:val="21"/>
          <w:lang w:eastAsia="de-DE"/>
        </w:rPr>
        <w:t xml:space="preserve"> JONIX </w:t>
      </w:r>
      <w:proofErr w:type="spellStart"/>
      <w:r w:rsidRPr="009B3BAA">
        <w:rPr>
          <w:rFonts w:ascii="Barlow" w:hAnsi="Barlow" w:cs="Calibri"/>
          <w:i/>
          <w:iCs/>
          <w:sz w:val="21"/>
          <w:szCs w:val="21"/>
          <w:lang w:eastAsia="de-DE"/>
        </w:rPr>
        <w:t>incorporabile</w:t>
      </w:r>
      <w:proofErr w:type="spellEnd"/>
    </w:p>
    <w:p w14:paraId="69A8EF29" w14:textId="76357EAC" w:rsidR="0037650C" w:rsidRPr="009B3BAA" w:rsidRDefault="0037650C" w:rsidP="00F33DAB">
      <w:pPr>
        <w:spacing w:before="100" w:beforeAutospacing="1" w:after="100" w:afterAutospacing="1" w:line="240" w:lineRule="auto"/>
        <w:contextualSpacing/>
        <w:jc w:val="both"/>
        <w:rPr>
          <w:rFonts w:ascii="Barlow" w:hAnsi="Barlow" w:cstheme="minorHAnsi"/>
          <w:i/>
          <w:iCs/>
          <w:sz w:val="21"/>
          <w:szCs w:val="21"/>
        </w:rPr>
      </w:pPr>
      <w:r w:rsidRPr="009B3BAA">
        <w:rPr>
          <w:rFonts w:ascii="Barlow" w:hAnsi="Barlow" w:cstheme="minorHAnsi"/>
          <w:sz w:val="21"/>
          <w:szCs w:val="21"/>
        </w:rPr>
        <w:t xml:space="preserve">Scopri </w:t>
      </w:r>
      <w:r w:rsidRPr="009B3BAA">
        <w:rPr>
          <w:rFonts w:ascii="Barlow" w:hAnsi="Barlow" w:cstheme="minorHAnsi"/>
          <w:b/>
          <w:bCs/>
          <w:sz w:val="21"/>
          <w:szCs w:val="21"/>
        </w:rPr>
        <w:t>FHP</w:t>
      </w:r>
      <w:r w:rsidRPr="009B3BAA">
        <w:rPr>
          <w:rFonts w:ascii="Barlow" w:hAnsi="Barlow" w:cstheme="minorHAnsi"/>
          <w:sz w:val="21"/>
          <w:szCs w:val="21"/>
        </w:rPr>
        <w:t xml:space="preserve"> su </w:t>
      </w:r>
      <w:r w:rsidRPr="009B3BAA">
        <w:rPr>
          <w:rFonts w:ascii="Barlow" w:hAnsi="Barlow" w:cstheme="minorHAnsi"/>
          <w:b/>
          <w:bCs/>
          <w:i/>
          <w:iCs/>
          <w:sz w:val="21"/>
          <w:szCs w:val="21"/>
        </w:rPr>
        <w:t>galletti.com</w:t>
      </w:r>
      <w:r w:rsidRPr="009B3BAA">
        <w:rPr>
          <w:rFonts w:ascii="Barlow" w:hAnsi="Barlow" w:cstheme="minorHAnsi"/>
          <w:sz w:val="21"/>
          <w:szCs w:val="21"/>
        </w:rPr>
        <w:t>.</w:t>
      </w:r>
      <w:r w:rsidRPr="009B3BAA">
        <w:rPr>
          <w:rFonts w:ascii="Barlow" w:hAnsi="Barlow" w:cstheme="minorHAnsi"/>
          <w:i/>
          <w:iCs/>
          <w:sz w:val="21"/>
          <w:szCs w:val="21"/>
        </w:rPr>
        <w:t xml:space="preserve"> </w:t>
      </w:r>
    </w:p>
    <w:p w14:paraId="74C06704" w14:textId="77777777" w:rsidR="006974A7" w:rsidRPr="00F33DAB" w:rsidRDefault="006974A7" w:rsidP="00F33DAB">
      <w:pPr>
        <w:spacing w:before="100" w:beforeAutospacing="1" w:after="100" w:afterAutospacing="1" w:line="240" w:lineRule="auto"/>
        <w:contextualSpacing/>
        <w:jc w:val="both"/>
        <w:rPr>
          <w:rFonts w:ascii="Barlow" w:hAnsi="Barlow" w:cstheme="minorHAnsi"/>
          <w:i/>
          <w:iCs/>
        </w:rPr>
      </w:pPr>
    </w:p>
    <w:p w14:paraId="10EBEC1D" w14:textId="77777777" w:rsidR="0037650C" w:rsidRPr="00F33DAB" w:rsidRDefault="0037650C" w:rsidP="00F33DAB">
      <w:pPr>
        <w:spacing w:before="100" w:beforeAutospacing="1" w:after="100" w:afterAutospacing="1" w:line="240" w:lineRule="auto"/>
        <w:contextualSpacing/>
        <w:jc w:val="both"/>
        <w:rPr>
          <w:rFonts w:ascii="Barlow" w:hAnsi="Barlow" w:cstheme="minorHAnsi"/>
          <w:color w:val="FF000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628"/>
      </w:tblGrid>
      <w:tr w:rsidR="006974A7" w:rsidRPr="00F33DAB" w14:paraId="03FAD848" w14:textId="77777777" w:rsidTr="00D92268">
        <w:tc>
          <w:tcPr>
            <w:tcW w:w="9628" w:type="dxa"/>
            <w:shd w:val="clear" w:color="auto" w:fill="DEEAF6" w:themeFill="accent5" w:themeFillTint="33"/>
          </w:tcPr>
          <w:p w14:paraId="0EA678A6" w14:textId="0C859BC7" w:rsidR="006974A7" w:rsidRPr="009B3BAA" w:rsidRDefault="006974A7" w:rsidP="009B3BAA">
            <w:pPr>
              <w:spacing w:before="100" w:beforeAutospacing="1" w:after="100" w:afterAutospacing="1"/>
              <w:ind w:right="169"/>
              <w:contextualSpacing/>
              <w:jc w:val="both"/>
              <w:rPr>
                <w:rFonts w:ascii="Barlow" w:hAnsi="Barlow"/>
                <w:b/>
                <w:bCs/>
                <w:sz w:val="21"/>
                <w:szCs w:val="21"/>
              </w:rPr>
            </w:pPr>
            <w:r w:rsidRPr="009B3BAA">
              <w:rPr>
                <w:rFonts w:ascii="Barlow" w:hAnsi="Barlow"/>
                <w:b/>
                <w:bCs/>
                <w:sz w:val="21"/>
                <w:szCs w:val="21"/>
              </w:rPr>
              <w:t xml:space="preserve">Galletti S.p.A. </w:t>
            </w:r>
          </w:p>
          <w:p w14:paraId="236F440F" w14:textId="77777777" w:rsidR="006974A7" w:rsidRPr="009B3BAA" w:rsidRDefault="006974A7" w:rsidP="009B3BAA">
            <w:pPr>
              <w:spacing w:before="100" w:beforeAutospacing="1" w:after="100" w:afterAutospacing="1"/>
              <w:ind w:right="169"/>
              <w:contextualSpacing/>
              <w:jc w:val="both"/>
              <w:rPr>
                <w:rFonts w:ascii="Barlow" w:hAnsi="Barlow"/>
                <w:b/>
                <w:bCs/>
                <w:sz w:val="21"/>
                <w:szCs w:val="21"/>
              </w:rPr>
            </w:pPr>
            <w:r w:rsidRPr="009B3BAA">
              <w:rPr>
                <w:rFonts w:ascii="Barlow" w:hAnsi="Barlow"/>
                <w:sz w:val="21"/>
                <w:szCs w:val="21"/>
              </w:rPr>
              <w:t xml:space="preserve">L’azienda presidia il settore della </w:t>
            </w:r>
            <w:r w:rsidRPr="009B3BAA">
              <w:rPr>
                <w:rFonts w:ascii="Barlow" w:hAnsi="Barlow"/>
                <w:b/>
                <w:bCs/>
                <w:sz w:val="21"/>
                <w:szCs w:val="21"/>
              </w:rPr>
              <w:t>climatizzazione comfort</w:t>
            </w:r>
            <w:r w:rsidRPr="009B3BAA">
              <w:rPr>
                <w:rFonts w:ascii="Barlow" w:hAnsi="Barlow"/>
                <w:sz w:val="21"/>
                <w:szCs w:val="21"/>
              </w:rPr>
              <w:t xml:space="preserve"> con uno dei cataloghi più ampi e completi del settore, vantando su ogni gamma di prodotto l’adesione alla certificazione </w:t>
            </w:r>
            <w:proofErr w:type="spellStart"/>
            <w:r w:rsidRPr="009B3BAA">
              <w:rPr>
                <w:rFonts w:ascii="Barlow" w:hAnsi="Barlow"/>
                <w:sz w:val="21"/>
                <w:szCs w:val="21"/>
              </w:rPr>
              <w:t>Eurovent</w:t>
            </w:r>
            <w:proofErr w:type="spellEnd"/>
            <w:r w:rsidRPr="009B3BAA">
              <w:rPr>
                <w:rFonts w:ascii="Barlow" w:hAnsi="Barlow"/>
                <w:sz w:val="21"/>
                <w:szCs w:val="21"/>
              </w:rPr>
              <w:t xml:space="preserve">.  </w:t>
            </w:r>
          </w:p>
          <w:p w14:paraId="248ACDA4" w14:textId="77777777" w:rsidR="009B3BAA" w:rsidRPr="009B3BAA" w:rsidRDefault="006974A7" w:rsidP="00F33DAB">
            <w:pPr>
              <w:pStyle w:val="paragraph"/>
              <w:spacing w:before="0" w:after="0"/>
              <w:jc w:val="both"/>
              <w:rPr>
                <w:rFonts w:ascii="Barlow" w:hAnsi="Barlow"/>
                <w:sz w:val="21"/>
                <w:szCs w:val="21"/>
              </w:rPr>
            </w:pPr>
            <w:r w:rsidRPr="009B3BAA">
              <w:rPr>
                <w:rFonts w:ascii="Barlow" w:hAnsi="Barlow"/>
                <w:sz w:val="21"/>
                <w:szCs w:val="21"/>
              </w:rPr>
              <w:t xml:space="preserve">Da sempre Galletti ha investito molto sull’innovazione dei processi interni e può contare al proprio interno su di un laboratorio di Ricerca e Sviluppo completo di camera climatica di ultima generazione, un Dipartimento per la progettazione meccanica, elettrica ed elettronica, linee di produzione all’avanguardia per i </w:t>
            </w:r>
            <w:r w:rsidRPr="009B3BAA">
              <w:rPr>
                <w:rFonts w:ascii="Barlow" w:hAnsi="Barlow"/>
                <w:b/>
                <w:bCs/>
                <w:sz w:val="21"/>
                <w:szCs w:val="21"/>
              </w:rPr>
              <w:t>terminali idronici</w:t>
            </w:r>
            <w:r w:rsidRPr="009B3BAA">
              <w:rPr>
                <w:rFonts w:ascii="Barlow" w:hAnsi="Barlow"/>
                <w:sz w:val="21"/>
                <w:szCs w:val="21"/>
              </w:rPr>
              <w:t xml:space="preserve">, per i </w:t>
            </w:r>
            <w:r w:rsidRPr="009B3BAA">
              <w:rPr>
                <w:rFonts w:ascii="Barlow" w:hAnsi="Barlow"/>
                <w:b/>
                <w:bCs/>
                <w:sz w:val="21"/>
                <w:szCs w:val="21"/>
              </w:rPr>
              <w:t>chiller</w:t>
            </w:r>
            <w:r w:rsidRPr="009B3BAA">
              <w:rPr>
                <w:rFonts w:ascii="Barlow" w:hAnsi="Barlow"/>
                <w:sz w:val="21"/>
                <w:szCs w:val="21"/>
              </w:rPr>
              <w:t xml:space="preserve"> e le </w:t>
            </w:r>
            <w:r w:rsidRPr="009B3BAA">
              <w:rPr>
                <w:rFonts w:ascii="Barlow" w:hAnsi="Barlow"/>
                <w:b/>
                <w:bCs/>
                <w:sz w:val="21"/>
                <w:szCs w:val="21"/>
              </w:rPr>
              <w:t>pompe di calore</w:t>
            </w:r>
            <w:r w:rsidRPr="009B3BAA">
              <w:rPr>
                <w:rFonts w:ascii="Barlow" w:hAnsi="Barlow"/>
                <w:sz w:val="21"/>
                <w:szCs w:val="21"/>
              </w:rPr>
              <w:t xml:space="preserve">. La forte verticalizzazione che caratterizza Galletti si traduce nella capacità di gestire al proprio interno, oltre alla realizzazione del prodotto finito, anche la produzione di semilavorati “critici”, come la lavorazione della lamiera: quest’ultima viene gestita da un centro di lavoro automatizzato che integra un robot per la piegatura di piccole parti, un centro di punzonatura, uno di piegatura e un magazzino automatico. Verticalizzazione per Galletti significa anche sviluppo interno dei software di regolazione e produzione degli scambiatori di calore a pacco alettato. Tutto questo permette all’azienda di offrire </w:t>
            </w:r>
            <w:r w:rsidRPr="009B3BAA">
              <w:rPr>
                <w:rFonts w:ascii="Barlow" w:hAnsi="Barlow"/>
                <w:b/>
                <w:bCs/>
                <w:sz w:val="21"/>
                <w:szCs w:val="21"/>
              </w:rPr>
              <w:t>grande flessibilità</w:t>
            </w:r>
            <w:r w:rsidRPr="009B3BAA">
              <w:rPr>
                <w:rFonts w:ascii="Barlow" w:hAnsi="Barlow"/>
                <w:sz w:val="21"/>
                <w:szCs w:val="21"/>
              </w:rPr>
              <w:t xml:space="preserve"> ai propri interlocutori.</w:t>
            </w:r>
          </w:p>
          <w:p w14:paraId="4B1065FA" w14:textId="40735B85" w:rsidR="00B73EBA" w:rsidRPr="009B3BAA" w:rsidRDefault="006974A7" w:rsidP="00F33DAB">
            <w:pPr>
              <w:pStyle w:val="paragraph"/>
              <w:spacing w:before="0" w:after="0"/>
              <w:jc w:val="both"/>
              <w:rPr>
                <w:rFonts w:ascii="Barlow" w:hAnsi="Barlow"/>
                <w:sz w:val="21"/>
                <w:szCs w:val="21"/>
              </w:rPr>
            </w:pPr>
            <w:r w:rsidRPr="009B3BAA">
              <w:rPr>
                <w:rFonts w:ascii="Barlow" w:hAnsi="Barlow"/>
                <w:sz w:val="21"/>
                <w:szCs w:val="21"/>
              </w:rPr>
              <w:t xml:space="preserve">Oggi, con </w:t>
            </w:r>
            <w:r w:rsidRPr="009B3BAA">
              <w:rPr>
                <w:rFonts w:ascii="Barlow" w:hAnsi="Barlow"/>
                <w:b/>
                <w:bCs/>
                <w:sz w:val="21"/>
                <w:szCs w:val="21"/>
              </w:rPr>
              <w:t xml:space="preserve">oltre </w:t>
            </w:r>
            <w:proofErr w:type="gramStart"/>
            <w:r w:rsidRPr="009B3BAA">
              <w:rPr>
                <w:rFonts w:ascii="Barlow" w:hAnsi="Barlow"/>
                <w:b/>
                <w:bCs/>
                <w:sz w:val="21"/>
                <w:szCs w:val="21"/>
              </w:rPr>
              <w:t>100</w:t>
            </w:r>
            <w:proofErr w:type="gramEnd"/>
            <w:r w:rsidRPr="009B3BAA">
              <w:rPr>
                <w:rFonts w:ascii="Barlow" w:hAnsi="Barlow"/>
                <w:b/>
                <w:bCs/>
                <w:sz w:val="21"/>
                <w:szCs w:val="21"/>
              </w:rPr>
              <w:t xml:space="preserve"> anni di storia</w:t>
            </w:r>
            <w:r w:rsidRPr="009B3BAA">
              <w:rPr>
                <w:rFonts w:ascii="Barlow" w:hAnsi="Barlow"/>
                <w:sz w:val="21"/>
                <w:szCs w:val="21"/>
              </w:rPr>
              <w:t xml:space="preserve">, Galletti è rimasta un’azienda a conduzione familiare che continua a guardare al futuro. </w:t>
            </w:r>
          </w:p>
          <w:p w14:paraId="3E2EEF3A" w14:textId="7BFFDBA0" w:rsidR="006A44CB" w:rsidRPr="009B3BAA" w:rsidRDefault="00F46B4B" w:rsidP="00F33DAB">
            <w:pPr>
              <w:pStyle w:val="paragraph"/>
              <w:spacing w:before="0" w:after="0"/>
              <w:jc w:val="both"/>
              <w:rPr>
                <w:rFonts w:ascii="Barlow" w:hAnsi="Barlow"/>
                <w:sz w:val="21"/>
                <w:szCs w:val="21"/>
              </w:rPr>
            </w:pPr>
            <w:r w:rsidRPr="009B3BAA">
              <w:rPr>
                <w:rFonts w:ascii="Barlow" w:hAnsi="Barlow"/>
                <w:sz w:val="21"/>
                <w:szCs w:val="21"/>
              </w:rPr>
              <w:t>Attraverso</w:t>
            </w:r>
            <w:r w:rsidR="006974A7" w:rsidRPr="009B3BAA">
              <w:rPr>
                <w:rFonts w:ascii="Barlow" w:hAnsi="Barlow"/>
                <w:sz w:val="21"/>
                <w:szCs w:val="21"/>
              </w:rPr>
              <w:t xml:space="preserve"> </w:t>
            </w:r>
            <w:r w:rsidRPr="009B3BAA">
              <w:rPr>
                <w:rFonts w:ascii="Barlow" w:hAnsi="Barlow"/>
                <w:sz w:val="21"/>
                <w:szCs w:val="21"/>
              </w:rPr>
              <w:t>l’</w:t>
            </w:r>
            <w:r w:rsidRPr="009B3BAA">
              <w:rPr>
                <w:rFonts w:ascii="Barlow" w:hAnsi="Barlow"/>
                <w:b/>
                <w:bCs/>
                <w:i/>
                <w:iCs/>
                <w:sz w:val="21"/>
                <w:szCs w:val="21"/>
              </w:rPr>
              <w:t>Advanced Design</w:t>
            </w:r>
            <w:r w:rsidRPr="009B3BAA">
              <w:rPr>
                <w:rFonts w:ascii="Barlow" w:hAnsi="Barlow"/>
                <w:sz w:val="21"/>
                <w:szCs w:val="21"/>
              </w:rPr>
              <w:t>,</w:t>
            </w:r>
            <w:r w:rsidRPr="009B3BAA">
              <w:rPr>
                <w:rFonts w:ascii="Barlow" w:hAnsi="Barlow"/>
                <w:b/>
                <w:bCs/>
                <w:i/>
                <w:iCs/>
                <w:sz w:val="21"/>
                <w:szCs w:val="21"/>
              </w:rPr>
              <w:t xml:space="preserve"> </w:t>
            </w:r>
            <w:r w:rsidRPr="009B3BAA">
              <w:rPr>
                <w:rFonts w:ascii="Barlow" w:hAnsi="Barlow"/>
                <w:sz w:val="21"/>
                <w:szCs w:val="21"/>
              </w:rPr>
              <w:t>un approccio metodologico allo sviluppo delle proprie soluzioni e al mercato</w:t>
            </w:r>
            <w:r w:rsidR="00B73EBA" w:rsidRPr="009B3BAA">
              <w:rPr>
                <w:rFonts w:ascii="Barlow" w:hAnsi="Barlow"/>
                <w:sz w:val="21"/>
                <w:szCs w:val="21"/>
              </w:rPr>
              <w:t xml:space="preserve">, l’azienda intraprende un </w:t>
            </w:r>
            <w:r w:rsidRPr="009B3BAA">
              <w:rPr>
                <w:rFonts w:ascii="Barlow" w:hAnsi="Barlow"/>
                <w:sz w:val="21"/>
                <w:szCs w:val="21"/>
              </w:rPr>
              <w:t>percorso</w:t>
            </w:r>
            <w:r w:rsidR="00B73EBA" w:rsidRPr="009B3BAA">
              <w:rPr>
                <w:rFonts w:ascii="Barlow" w:hAnsi="Barlow"/>
                <w:sz w:val="21"/>
                <w:szCs w:val="21"/>
              </w:rPr>
              <w:t xml:space="preserve"> verso la creazione</w:t>
            </w:r>
            <w:r w:rsidR="006A44CB" w:rsidRPr="009B3BAA">
              <w:rPr>
                <w:rFonts w:ascii="Barlow" w:hAnsi="Barlow"/>
                <w:sz w:val="21"/>
                <w:szCs w:val="21"/>
              </w:rPr>
              <w:t xml:space="preserve"> di</w:t>
            </w:r>
            <w:r w:rsidR="00B73EBA" w:rsidRPr="009B3BAA">
              <w:rPr>
                <w:rFonts w:ascii="Barlow" w:hAnsi="Barlow"/>
                <w:sz w:val="21"/>
                <w:szCs w:val="21"/>
              </w:rPr>
              <w:t xml:space="preserve"> </w:t>
            </w:r>
            <w:r w:rsidR="00B73EBA" w:rsidRPr="009B3BAA">
              <w:rPr>
                <w:rFonts w:ascii="Barlow" w:hAnsi="Barlow"/>
                <w:b/>
                <w:bCs/>
                <w:sz w:val="21"/>
                <w:szCs w:val="21"/>
              </w:rPr>
              <w:t xml:space="preserve">soluzioni tecnologicamente avanzate, ad alte prestazioni, a elevata personalizzazione e orientate a ridurre il proprio impatto sull’ambiente. </w:t>
            </w:r>
            <w:r w:rsidR="006A44CB" w:rsidRPr="009B3BAA">
              <w:rPr>
                <w:rFonts w:ascii="Barlow" w:hAnsi="Barlow"/>
                <w:sz w:val="21"/>
                <w:szCs w:val="21"/>
              </w:rPr>
              <w:t>Questo approccio si basa anche sulla collaborazione con esperti di diversi settori e sull'</w:t>
            </w:r>
            <w:r w:rsidR="006A44CB" w:rsidRPr="009B3BAA">
              <w:rPr>
                <w:rFonts w:ascii="Barlow" w:hAnsi="Barlow"/>
                <w:i/>
                <w:iCs/>
                <w:sz w:val="21"/>
                <w:szCs w:val="21"/>
              </w:rPr>
              <w:t xml:space="preserve">open </w:t>
            </w:r>
            <w:proofErr w:type="spellStart"/>
            <w:r w:rsidR="006A44CB" w:rsidRPr="009B3BAA">
              <w:rPr>
                <w:rFonts w:ascii="Barlow" w:hAnsi="Barlow"/>
                <w:i/>
                <w:iCs/>
                <w:sz w:val="21"/>
                <w:szCs w:val="21"/>
              </w:rPr>
              <w:t>innovation</w:t>
            </w:r>
            <w:proofErr w:type="spellEnd"/>
            <w:r w:rsidR="006A44CB" w:rsidRPr="009B3BAA">
              <w:rPr>
                <w:rFonts w:ascii="Barlow" w:hAnsi="Barlow"/>
                <w:i/>
                <w:iCs/>
                <w:sz w:val="21"/>
                <w:szCs w:val="21"/>
              </w:rPr>
              <w:t xml:space="preserve"> </w:t>
            </w:r>
            <w:r w:rsidR="006A44CB" w:rsidRPr="009B3BAA">
              <w:rPr>
                <w:rFonts w:ascii="Barlow" w:hAnsi="Barlow"/>
                <w:sz w:val="21"/>
                <w:szCs w:val="21"/>
              </w:rPr>
              <w:t>per anticipare le tendenze del settore HVAC.</w:t>
            </w:r>
          </w:p>
          <w:p w14:paraId="6516FA9F" w14:textId="77777777" w:rsidR="00F46B4B" w:rsidRPr="009B3BAA" w:rsidRDefault="006A44CB" w:rsidP="00F33DAB">
            <w:pPr>
              <w:pStyle w:val="paragraph"/>
              <w:spacing w:before="0" w:after="0"/>
              <w:jc w:val="both"/>
              <w:rPr>
                <w:rFonts w:ascii="Barlow" w:hAnsi="Barlow"/>
                <w:b/>
                <w:bCs/>
                <w:sz w:val="21"/>
                <w:szCs w:val="21"/>
              </w:rPr>
            </w:pPr>
            <w:r w:rsidRPr="009B3BAA">
              <w:rPr>
                <w:rFonts w:ascii="Barlow" w:hAnsi="Barlow"/>
                <w:b/>
                <w:bCs/>
                <w:sz w:val="21"/>
                <w:szCs w:val="21"/>
              </w:rPr>
              <w:t>galletti.com</w:t>
            </w:r>
          </w:p>
          <w:p w14:paraId="5EC6997A" w14:textId="7B021BF6" w:rsidR="009B3BAA" w:rsidRPr="009B3BAA" w:rsidRDefault="009B3BAA" w:rsidP="00F33DAB">
            <w:pPr>
              <w:pStyle w:val="paragraph"/>
              <w:spacing w:before="0" w:after="0"/>
              <w:jc w:val="both"/>
              <w:rPr>
                <w:rFonts w:ascii="Barlow" w:hAnsi="Barlow"/>
                <w:sz w:val="21"/>
                <w:szCs w:val="21"/>
              </w:rPr>
            </w:pPr>
          </w:p>
        </w:tc>
      </w:tr>
    </w:tbl>
    <w:p w14:paraId="0297E1F7" w14:textId="7FBACCEB" w:rsidR="00E61B41" w:rsidRDefault="00E61B41" w:rsidP="00725D0C">
      <w:pPr>
        <w:spacing w:after="0"/>
        <w:rPr>
          <w:rFonts w:ascii="Barlow" w:hAnsi="Barlow"/>
        </w:rPr>
      </w:pPr>
    </w:p>
    <w:p w14:paraId="247A958B" w14:textId="77777777" w:rsidR="00FC439C" w:rsidRDefault="00FC439C" w:rsidP="00725D0C">
      <w:pPr>
        <w:spacing w:after="0"/>
        <w:rPr>
          <w:rFonts w:ascii="Barlow" w:hAnsi="Barlow"/>
          <w:b/>
          <w:bCs/>
        </w:rPr>
      </w:pPr>
    </w:p>
    <w:p w14:paraId="44C32F6A" w14:textId="77777777" w:rsidR="00FC439C" w:rsidRDefault="00FC439C" w:rsidP="00725D0C">
      <w:pPr>
        <w:spacing w:after="0"/>
        <w:rPr>
          <w:rFonts w:ascii="Barlow" w:hAnsi="Barlow"/>
          <w:b/>
          <w:bCs/>
        </w:rPr>
      </w:pPr>
    </w:p>
    <w:p w14:paraId="61A74C85" w14:textId="77777777" w:rsidR="00FC439C" w:rsidRDefault="00FC439C" w:rsidP="00725D0C">
      <w:pPr>
        <w:spacing w:after="0"/>
        <w:rPr>
          <w:rFonts w:ascii="Barlow" w:hAnsi="Barlow"/>
          <w:b/>
          <w:bCs/>
        </w:rPr>
      </w:pPr>
    </w:p>
    <w:p w14:paraId="36E2E70D" w14:textId="77777777" w:rsidR="00FC439C" w:rsidRDefault="00FC439C" w:rsidP="00725D0C">
      <w:pPr>
        <w:spacing w:after="0"/>
        <w:rPr>
          <w:rFonts w:ascii="Barlow" w:hAnsi="Barlow"/>
          <w:b/>
          <w:bCs/>
        </w:rPr>
      </w:pPr>
    </w:p>
    <w:p w14:paraId="13C28BEC" w14:textId="77777777" w:rsidR="00FC439C" w:rsidRDefault="00FC439C" w:rsidP="00725D0C">
      <w:pPr>
        <w:spacing w:after="0"/>
        <w:rPr>
          <w:rFonts w:ascii="Barlow" w:hAnsi="Barlow"/>
          <w:b/>
          <w:bCs/>
        </w:rPr>
      </w:pPr>
    </w:p>
    <w:p w14:paraId="7B2F4E17" w14:textId="77777777" w:rsidR="00FC439C" w:rsidRDefault="00FC439C" w:rsidP="00725D0C">
      <w:pPr>
        <w:spacing w:after="0"/>
        <w:rPr>
          <w:rFonts w:ascii="Barlow" w:hAnsi="Barlow"/>
          <w:b/>
          <w:bCs/>
        </w:rPr>
      </w:pPr>
    </w:p>
    <w:p w14:paraId="3862E074" w14:textId="77777777" w:rsidR="00FC439C" w:rsidRDefault="00FC439C" w:rsidP="00725D0C">
      <w:pPr>
        <w:spacing w:after="0"/>
        <w:rPr>
          <w:rFonts w:ascii="Barlow" w:hAnsi="Barlow"/>
          <w:b/>
          <w:bCs/>
        </w:rPr>
      </w:pPr>
    </w:p>
    <w:p w14:paraId="209CCA1A" w14:textId="77777777" w:rsidR="000518B2" w:rsidRDefault="000518B2" w:rsidP="00725D0C">
      <w:pPr>
        <w:spacing w:after="0"/>
        <w:rPr>
          <w:rFonts w:ascii="Barlow" w:hAnsi="Barlow"/>
          <w:b/>
          <w:bCs/>
        </w:rPr>
      </w:pPr>
    </w:p>
    <w:p w14:paraId="57ED0785" w14:textId="4B0BD951" w:rsidR="00FC439C" w:rsidRDefault="00FC439C" w:rsidP="00725D0C">
      <w:pPr>
        <w:spacing w:after="0"/>
        <w:rPr>
          <w:rFonts w:ascii="Barlow" w:hAnsi="Barlow"/>
          <w:b/>
          <w:bCs/>
        </w:rPr>
      </w:pPr>
      <w:r w:rsidRPr="00FC439C">
        <w:rPr>
          <w:rFonts w:ascii="Barlow" w:hAnsi="Barlow"/>
          <w:b/>
          <w:bCs/>
        </w:rPr>
        <w:t>IMMAGINI DISPONIBILI</w:t>
      </w:r>
    </w:p>
    <w:p w14:paraId="05E71F86" w14:textId="77777777" w:rsidR="00FC439C" w:rsidRDefault="00FC439C" w:rsidP="00725D0C">
      <w:pPr>
        <w:spacing w:after="0"/>
        <w:rPr>
          <w:rFonts w:ascii="Barlow" w:hAnsi="Barlow"/>
          <w:b/>
          <w:bCs/>
        </w:rPr>
      </w:pPr>
    </w:p>
    <w:p w14:paraId="30853AF8" w14:textId="77777777" w:rsidR="00FC439C" w:rsidRDefault="00FC439C" w:rsidP="00725D0C">
      <w:pPr>
        <w:spacing w:after="0"/>
        <w:rPr>
          <w:rFonts w:ascii="Barlow" w:hAnsi="Barlow"/>
          <w:b/>
          <w:bCs/>
        </w:rPr>
      </w:pPr>
      <w:r>
        <w:rPr>
          <w:rFonts w:ascii="Barlow" w:hAnsi="Barlow"/>
          <w:b/>
          <w:bCs/>
          <w:noProof/>
        </w:rPr>
        <w:lastRenderedPageBreak/>
        <w:drawing>
          <wp:inline distT="0" distB="0" distL="0" distR="0" wp14:anchorId="59D827B1" wp14:editId="52097D34">
            <wp:extent cx="2882900" cy="1622416"/>
            <wp:effectExtent l="0" t="0" r="0" b="3810"/>
            <wp:docPr id="71763441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634412" name="Immagine 71763441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13626" cy="1639708"/>
                    </a:xfrm>
                    <a:prstGeom prst="rect">
                      <a:avLst/>
                    </a:prstGeom>
                  </pic:spPr>
                </pic:pic>
              </a:graphicData>
            </a:graphic>
          </wp:inline>
        </w:drawing>
      </w:r>
      <w:r>
        <w:rPr>
          <w:rFonts w:ascii="Barlow" w:hAnsi="Barlow"/>
          <w:b/>
          <w:bCs/>
        </w:rPr>
        <w:t xml:space="preserve">   </w:t>
      </w:r>
      <w:r>
        <w:rPr>
          <w:rFonts w:ascii="Barlow" w:hAnsi="Barlow"/>
          <w:b/>
          <w:bCs/>
          <w:noProof/>
        </w:rPr>
        <w:drawing>
          <wp:inline distT="0" distB="0" distL="0" distR="0" wp14:anchorId="77ED2F49" wp14:editId="635F1730">
            <wp:extent cx="2895600" cy="1629564"/>
            <wp:effectExtent l="0" t="0" r="0" b="0"/>
            <wp:docPr id="1254058227" name="Immagine 5" descr="Immagine che contiene aria aperta,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058227" name="Immagine 5" descr="Immagine che contiene aria aperta, design&#10;&#10;Il contenuto generato dall'IA potrebbe non essere corret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26041" cy="1646696"/>
                    </a:xfrm>
                    <a:prstGeom prst="rect">
                      <a:avLst/>
                    </a:prstGeom>
                  </pic:spPr>
                </pic:pic>
              </a:graphicData>
            </a:graphic>
          </wp:inline>
        </w:drawing>
      </w:r>
    </w:p>
    <w:p w14:paraId="7DF8B297" w14:textId="5BECF305" w:rsidR="00FC439C" w:rsidRDefault="00FC439C" w:rsidP="00725D0C">
      <w:pPr>
        <w:spacing w:after="0"/>
        <w:rPr>
          <w:rFonts w:ascii="Barlow" w:hAnsi="Barlow"/>
          <w:b/>
          <w:bCs/>
        </w:rPr>
      </w:pPr>
      <w:r>
        <w:rPr>
          <w:rFonts w:ascii="Barlow" w:hAnsi="Barlow"/>
          <w:b/>
          <w:bCs/>
        </w:rPr>
        <w:t xml:space="preserve">1. </w:t>
      </w:r>
      <w:r w:rsidRPr="00FC439C">
        <w:rPr>
          <w:rFonts w:ascii="Barlow" w:hAnsi="Barlow"/>
          <w:b/>
          <w:bCs/>
        </w:rPr>
        <w:t>FHP</w:t>
      </w:r>
      <w:r>
        <w:rPr>
          <w:rFonts w:ascii="Barlow" w:hAnsi="Barlow"/>
          <w:b/>
          <w:bCs/>
        </w:rPr>
        <w:tab/>
      </w:r>
      <w:r>
        <w:rPr>
          <w:rFonts w:ascii="Barlow" w:hAnsi="Barlow"/>
          <w:b/>
          <w:bCs/>
        </w:rPr>
        <w:tab/>
      </w:r>
      <w:r>
        <w:rPr>
          <w:rFonts w:ascii="Barlow" w:hAnsi="Barlow"/>
          <w:b/>
          <w:bCs/>
        </w:rPr>
        <w:tab/>
      </w:r>
      <w:r>
        <w:rPr>
          <w:rFonts w:ascii="Barlow" w:hAnsi="Barlow"/>
          <w:b/>
          <w:bCs/>
        </w:rPr>
        <w:tab/>
      </w:r>
      <w:r>
        <w:rPr>
          <w:rFonts w:ascii="Barlow" w:hAnsi="Barlow"/>
          <w:b/>
          <w:bCs/>
        </w:rPr>
        <w:tab/>
        <w:t xml:space="preserve">         </w:t>
      </w:r>
      <w:r>
        <w:rPr>
          <w:rFonts w:ascii="Barlow" w:hAnsi="Barlow"/>
          <w:b/>
          <w:bCs/>
        </w:rPr>
        <w:tab/>
        <w:t xml:space="preserve">        2. </w:t>
      </w:r>
      <w:proofErr w:type="spellStart"/>
      <w:r w:rsidRPr="00FC439C">
        <w:rPr>
          <w:rFonts w:ascii="Barlow" w:hAnsi="Barlow"/>
          <w:b/>
          <w:bCs/>
        </w:rPr>
        <w:t>FHP</w:t>
      </w:r>
      <w:r>
        <w:rPr>
          <w:rFonts w:ascii="Barlow" w:hAnsi="Barlow"/>
          <w:b/>
          <w:bCs/>
        </w:rPr>
        <w:t>_</w:t>
      </w:r>
      <w:r w:rsidRPr="00FC439C">
        <w:rPr>
          <w:rFonts w:ascii="Barlow" w:hAnsi="Barlow"/>
          <w:b/>
          <w:bCs/>
        </w:rPr>
        <w:t>solo</w:t>
      </w:r>
      <w:proofErr w:type="spellEnd"/>
      <w:r w:rsidRPr="00FC439C">
        <w:rPr>
          <w:rFonts w:ascii="Barlow" w:hAnsi="Barlow"/>
          <w:b/>
          <w:bCs/>
        </w:rPr>
        <w:t xml:space="preserve"> fancoil</w:t>
      </w:r>
    </w:p>
    <w:p w14:paraId="08CFAB84" w14:textId="77777777" w:rsidR="00FC439C" w:rsidRDefault="00FC439C" w:rsidP="00725D0C">
      <w:pPr>
        <w:spacing w:after="0"/>
        <w:rPr>
          <w:rFonts w:ascii="Barlow" w:hAnsi="Barlow"/>
          <w:b/>
          <w:bCs/>
        </w:rPr>
      </w:pPr>
    </w:p>
    <w:p w14:paraId="22E9C71F" w14:textId="77777777" w:rsidR="00FC439C" w:rsidRDefault="00FC439C" w:rsidP="00725D0C">
      <w:pPr>
        <w:spacing w:after="0"/>
        <w:rPr>
          <w:rFonts w:ascii="Barlow" w:hAnsi="Barlow"/>
          <w:b/>
          <w:bCs/>
        </w:rPr>
      </w:pPr>
      <w:r>
        <w:rPr>
          <w:rFonts w:ascii="Barlow" w:hAnsi="Barlow"/>
          <w:b/>
          <w:bCs/>
          <w:noProof/>
        </w:rPr>
        <w:drawing>
          <wp:inline distT="0" distB="0" distL="0" distR="0" wp14:anchorId="06D8E474" wp14:editId="7CE11E94">
            <wp:extent cx="2882900" cy="1622416"/>
            <wp:effectExtent l="0" t="0" r="0" b="3810"/>
            <wp:docPr id="1060632205" name="Immagine 6" descr="Immagine che contiene bianco e nero, monocromatic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632205" name="Immagine 6" descr="Immagine che contiene bianco e nero, monocromatico&#10;&#10;Il contenuto generato dall'IA potrebbe non essere corrett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13210" cy="1639474"/>
                    </a:xfrm>
                    <a:prstGeom prst="rect">
                      <a:avLst/>
                    </a:prstGeom>
                  </pic:spPr>
                </pic:pic>
              </a:graphicData>
            </a:graphic>
          </wp:inline>
        </w:drawing>
      </w:r>
      <w:r>
        <w:rPr>
          <w:rFonts w:ascii="Barlow" w:hAnsi="Barlow"/>
          <w:b/>
          <w:bCs/>
        </w:rPr>
        <w:t xml:space="preserve">   </w:t>
      </w:r>
      <w:r>
        <w:rPr>
          <w:rFonts w:ascii="Barlow" w:hAnsi="Barlow"/>
          <w:b/>
          <w:bCs/>
          <w:noProof/>
        </w:rPr>
        <w:drawing>
          <wp:inline distT="0" distB="0" distL="0" distR="0" wp14:anchorId="3C759DCD" wp14:editId="4562DDBB">
            <wp:extent cx="2895600" cy="1629563"/>
            <wp:effectExtent l="0" t="0" r="0" b="0"/>
            <wp:docPr id="1402554399"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554399" name="Immagine 140255439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34797" cy="1651622"/>
                    </a:xfrm>
                    <a:prstGeom prst="rect">
                      <a:avLst/>
                    </a:prstGeom>
                  </pic:spPr>
                </pic:pic>
              </a:graphicData>
            </a:graphic>
          </wp:inline>
        </w:drawing>
      </w:r>
    </w:p>
    <w:p w14:paraId="2C055C6D" w14:textId="1AED3D94" w:rsidR="00FC439C" w:rsidRDefault="00FC439C" w:rsidP="00FC439C">
      <w:pPr>
        <w:spacing w:after="0"/>
        <w:rPr>
          <w:rFonts w:ascii="Barlow" w:hAnsi="Barlow"/>
          <w:b/>
          <w:bCs/>
        </w:rPr>
      </w:pPr>
      <w:r>
        <w:rPr>
          <w:rFonts w:ascii="Barlow" w:hAnsi="Barlow"/>
          <w:b/>
          <w:bCs/>
        </w:rPr>
        <w:t xml:space="preserve">3. </w:t>
      </w:r>
      <w:proofErr w:type="spellStart"/>
      <w:r w:rsidRPr="00FC439C">
        <w:rPr>
          <w:rFonts w:ascii="Barlow" w:hAnsi="Barlow"/>
          <w:b/>
          <w:bCs/>
        </w:rPr>
        <w:t>FHP_esploso</w:t>
      </w:r>
      <w:proofErr w:type="spellEnd"/>
      <w:r>
        <w:rPr>
          <w:rFonts w:ascii="Barlow" w:hAnsi="Barlow"/>
          <w:b/>
          <w:bCs/>
        </w:rPr>
        <w:tab/>
      </w:r>
      <w:r>
        <w:rPr>
          <w:rFonts w:ascii="Barlow" w:hAnsi="Barlow"/>
          <w:b/>
          <w:bCs/>
        </w:rPr>
        <w:tab/>
      </w:r>
      <w:r>
        <w:rPr>
          <w:rFonts w:ascii="Barlow" w:hAnsi="Barlow"/>
          <w:b/>
          <w:bCs/>
        </w:rPr>
        <w:tab/>
      </w:r>
      <w:r>
        <w:rPr>
          <w:rFonts w:ascii="Barlow" w:hAnsi="Barlow"/>
          <w:b/>
          <w:bCs/>
        </w:rPr>
        <w:tab/>
        <w:t xml:space="preserve">        4. </w:t>
      </w:r>
      <w:proofErr w:type="spellStart"/>
      <w:r w:rsidRPr="00FC439C">
        <w:rPr>
          <w:rFonts w:ascii="Barlow" w:hAnsi="Barlow"/>
          <w:b/>
          <w:bCs/>
        </w:rPr>
        <w:t>FHP</w:t>
      </w:r>
      <w:r>
        <w:rPr>
          <w:rFonts w:ascii="Barlow" w:hAnsi="Barlow"/>
          <w:b/>
          <w:bCs/>
        </w:rPr>
        <w:t>_</w:t>
      </w:r>
      <w:r w:rsidRPr="00FC439C">
        <w:rPr>
          <w:rFonts w:ascii="Barlow" w:hAnsi="Barlow"/>
          <w:b/>
          <w:bCs/>
        </w:rPr>
        <w:t>esploso</w:t>
      </w:r>
      <w:proofErr w:type="spellEnd"/>
      <w:r w:rsidRPr="00FC439C">
        <w:rPr>
          <w:rFonts w:ascii="Barlow" w:hAnsi="Barlow"/>
          <w:b/>
          <w:bCs/>
        </w:rPr>
        <w:t xml:space="preserve"> solo fancoil</w:t>
      </w:r>
    </w:p>
    <w:p w14:paraId="4BB6BF7E" w14:textId="77777777" w:rsidR="00FC439C" w:rsidRDefault="00FC439C" w:rsidP="00725D0C">
      <w:pPr>
        <w:spacing w:after="0"/>
        <w:rPr>
          <w:rFonts w:ascii="Barlow" w:hAnsi="Barlow"/>
          <w:b/>
          <w:bCs/>
        </w:rPr>
      </w:pPr>
    </w:p>
    <w:p w14:paraId="3B3655FC" w14:textId="0A66868C" w:rsidR="00FC439C" w:rsidRDefault="00FC439C" w:rsidP="00725D0C">
      <w:pPr>
        <w:spacing w:after="0"/>
        <w:rPr>
          <w:rFonts w:ascii="Barlow" w:hAnsi="Barlow"/>
          <w:b/>
          <w:bCs/>
        </w:rPr>
      </w:pPr>
      <w:r>
        <w:rPr>
          <w:rFonts w:ascii="Barlow" w:hAnsi="Barlow"/>
          <w:b/>
          <w:bCs/>
          <w:noProof/>
        </w:rPr>
        <w:drawing>
          <wp:inline distT="0" distB="0" distL="0" distR="0" wp14:anchorId="46D5796D" wp14:editId="67A523FF">
            <wp:extent cx="2882900" cy="1622417"/>
            <wp:effectExtent l="0" t="0" r="0" b="3810"/>
            <wp:docPr id="1023431108" name="Immagine 8" descr="Immagine che contiene nero, bianco e ner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431108" name="Immagine 8" descr="Immagine che contiene nero, bianco e nero&#10;&#10;Il contenuto generato dall'IA potrebbe non essere corrett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12152" cy="1638879"/>
                    </a:xfrm>
                    <a:prstGeom prst="rect">
                      <a:avLst/>
                    </a:prstGeom>
                  </pic:spPr>
                </pic:pic>
              </a:graphicData>
            </a:graphic>
          </wp:inline>
        </w:drawing>
      </w:r>
      <w:r>
        <w:rPr>
          <w:rFonts w:ascii="Barlow" w:hAnsi="Barlow"/>
          <w:b/>
          <w:bCs/>
        </w:rPr>
        <w:t xml:space="preserve">   </w:t>
      </w:r>
      <w:r>
        <w:rPr>
          <w:rFonts w:ascii="Barlow" w:hAnsi="Barlow"/>
          <w:b/>
          <w:bCs/>
          <w:noProof/>
        </w:rPr>
        <w:drawing>
          <wp:inline distT="0" distB="0" distL="0" distR="0" wp14:anchorId="1462BBA3" wp14:editId="2F6F9B4A">
            <wp:extent cx="2882900" cy="1622416"/>
            <wp:effectExtent l="0" t="0" r="0" b="3810"/>
            <wp:docPr id="1766336452"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336452" name="Immagine 176633645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25257" cy="1646253"/>
                    </a:xfrm>
                    <a:prstGeom prst="rect">
                      <a:avLst/>
                    </a:prstGeom>
                  </pic:spPr>
                </pic:pic>
              </a:graphicData>
            </a:graphic>
          </wp:inline>
        </w:drawing>
      </w:r>
    </w:p>
    <w:p w14:paraId="109BB2E0" w14:textId="38D3C66A" w:rsidR="00FC439C" w:rsidRDefault="00FC439C" w:rsidP="00FC439C">
      <w:pPr>
        <w:spacing w:after="0"/>
        <w:rPr>
          <w:rFonts w:ascii="Barlow" w:hAnsi="Barlow"/>
          <w:b/>
          <w:bCs/>
        </w:rPr>
      </w:pPr>
      <w:r>
        <w:rPr>
          <w:rFonts w:ascii="Barlow" w:hAnsi="Barlow"/>
          <w:b/>
          <w:bCs/>
        </w:rPr>
        <w:t xml:space="preserve">5. </w:t>
      </w:r>
      <w:r w:rsidRPr="00FC439C">
        <w:rPr>
          <w:rFonts w:ascii="Barlow" w:hAnsi="Barlow"/>
          <w:b/>
          <w:bCs/>
        </w:rPr>
        <w:t>FHP</w:t>
      </w:r>
      <w:r>
        <w:rPr>
          <w:rFonts w:ascii="Barlow" w:hAnsi="Barlow"/>
          <w:b/>
          <w:bCs/>
        </w:rPr>
        <w:tab/>
      </w:r>
      <w:r>
        <w:rPr>
          <w:rFonts w:ascii="Barlow" w:hAnsi="Barlow"/>
          <w:b/>
          <w:bCs/>
        </w:rPr>
        <w:tab/>
      </w:r>
      <w:r>
        <w:rPr>
          <w:rFonts w:ascii="Barlow" w:hAnsi="Barlow"/>
          <w:b/>
          <w:bCs/>
        </w:rPr>
        <w:tab/>
      </w:r>
      <w:r>
        <w:rPr>
          <w:rFonts w:ascii="Barlow" w:hAnsi="Barlow"/>
          <w:b/>
          <w:bCs/>
        </w:rPr>
        <w:tab/>
      </w:r>
      <w:r>
        <w:rPr>
          <w:rFonts w:ascii="Barlow" w:hAnsi="Barlow"/>
          <w:b/>
          <w:bCs/>
        </w:rPr>
        <w:tab/>
        <w:t xml:space="preserve">                        6. </w:t>
      </w:r>
      <w:r w:rsidRPr="00FC439C">
        <w:rPr>
          <w:rFonts w:ascii="Barlow" w:hAnsi="Barlow"/>
          <w:b/>
          <w:bCs/>
        </w:rPr>
        <w:t>FHP</w:t>
      </w:r>
    </w:p>
    <w:p w14:paraId="72826CFA" w14:textId="77777777" w:rsidR="00FC439C" w:rsidRPr="00FC439C" w:rsidRDefault="00FC439C" w:rsidP="00725D0C">
      <w:pPr>
        <w:spacing w:after="0"/>
        <w:rPr>
          <w:rFonts w:ascii="Barlow" w:hAnsi="Barlow"/>
          <w:b/>
          <w:bCs/>
        </w:rPr>
      </w:pPr>
    </w:p>
    <w:sectPr w:rsidR="00FC439C" w:rsidRPr="00FC439C" w:rsidSect="009B3BAA">
      <w:headerReference w:type="even" r:id="rId14"/>
      <w:headerReference w:type="default" r:id="rId15"/>
      <w:footerReference w:type="default" r:id="rId16"/>
      <w:headerReference w:type="first" r:id="rId17"/>
      <w:footerReference w:type="first" r:id="rId18"/>
      <w:type w:val="continuous"/>
      <w:pgSz w:w="11906" w:h="16838"/>
      <w:pgMar w:top="1774" w:right="1134" w:bottom="1134" w:left="1134" w:header="360" w:footer="2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4F738" w14:textId="77777777" w:rsidR="00B848E1" w:rsidRDefault="00B848E1">
      <w:r>
        <w:separator/>
      </w:r>
    </w:p>
  </w:endnote>
  <w:endnote w:type="continuationSeparator" w:id="0">
    <w:p w14:paraId="4601F88C" w14:textId="77777777" w:rsidR="00B848E1" w:rsidRDefault="00B84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Bold">
    <w:altName w:val="Calibri"/>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MT Condensed">
    <w:altName w:val="Arial Narrow"/>
    <w:panose1 w:val="020B0604020202020204"/>
    <w:charset w:val="00"/>
    <w:family w:val="swiss"/>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arlow">
    <w:panose1 w:val="00000500000000000000"/>
    <w:charset w:val="4D"/>
    <w:family w:val="auto"/>
    <w:pitch w:val="variable"/>
    <w:sig w:usb0="20000007" w:usb1="00000000" w:usb2="00000000" w:usb3="00000000" w:csb0="00000193" w:csb1="00000000"/>
  </w:font>
  <w:font w:name="Helvetica-Black">
    <w:altName w:val="Arial"/>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C7FAF" w14:textId="77777777" w:rsidR="00240581" w:rsidRPr="00C17B7E" w:rsidRDefault="00240581" w:rsidP="00BE7063">
    <w:pPr>
      <w:widowControl w:val="0"/>
      <w:tabs>
        <w:tab w:val="left" w:pos="1260"/>
      </w:tabs>
      <w:ind w:firstLine="720"/>
      <w:rPr>
        <w:rFonts w:ascii="Helvetica-Black" w:hAnsi="Helvetica-Black"/>
        <w:b/>
        <w:bCs/>
        <w:color w:val="1F497D"/>
        <w:sz w:val="17"/>
        <w:szCs w:val="17"/>
      </w:rPr>
    </w:pPr>
    <w:r w:rsidRPr="00C17B7E">
      <w:rPr>
        <w:noProof/>
        <w:color w:val="1F497D"/>
        <w:sz w:val="20"/>
        <w:lang w:val="en-US"/>
      </w:rPr>
      <mc:AlternateContent>
        <mc:Choice Requires="wps">
          <w:drawing>
            <wp:anchor distT="0" distB="0" distL="114300" distR="114300" simplePos="0" relativeHeight="251658752" behindDoc="0" locked="0" layoutInCell="1" allowOverlap="1" wp14:anchorId="158D1C78" wp14:editId="6189E02A">
              <wp:simplePos x="0" y="0"/>
              <wp:positionH relativeFrom="column">
                <wp:posOffset>104140</wp:posOffset>
              </wp:positionH>
              <wp:positionV relativeFrom="paragraph">
                <wp:posOffset>20320</wp:posOffset>
              </wp:positionV>
              <wp:extent cx="6868160" cy="0"/>
              <wp:effectExtent l="8890" t="10795" r="9525" b="8255"/>
              <wp:wrapTopAndBottom/>
              <wp:docPr id="6"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8160" cy="0"/>
                      </a:xfrm>
                      <a:prstGeom prst="line">
                        <a:avLst/>
                      </a:prstGeom>
                      <a:noFill/>
                      <a:ln w="12700">
                        <a:solidFill>
                          <a:srgbClr val="0F243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5E2D53" id="Line 7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pt,1.6pt" to="54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" strokecolor="#0f243e" strokeweight="1pt">
              <w10:wrap type="topAndBottom"/>
            </v:line>
          </w:pict>
        </mc:Fallback>
      </mc:AlternateContent>
    </w:r>
    <w:r w:rsidRPr="00C17B7E">
      <w:rPr>
        <w:rFonts w:ascii="Helvetica-Black" w:hAnsi="Helvetica-Black"/>
        <w:b/>
        <w:bCs/>
        <w:color w:val="1F497D"/>
        <w:sz w:val="17"/>
        <w:szCs w:val="17"/>
      </w:rPr>
      <w:tab/>
    </w:r>
  </w:p>
  <w:p w14:paraId="06DB3ECF" w14:textId="77777777" w:rsidR="00240581" w:rsidRPr="00C17B7E" w:rsidRDefault="00240581" w:rsidP="00BE7063">
    <w:pPr>
      <w:widowControl w:val="0"/>
      <w:ind w:left="1162"/>
      <w:rPr>
        <w:rFonts w:cs="Arial"/>
        <w:b/>
        <w:bCs/>
        <w:color w:val="0F243E"/>
        <w:sz w:val="17"/>
        <w:szCs w:val="17"/>
      </w:rPr>
    </w:pPr>
    <w:r>
      <w:rPr>
        <w:rFonts w:ascii="Calibri" w:hAnsi="Calibri" w:cs="Arial"/>
        <w:b/>
        <w:bCs/>
        <w:noProof/>
        <w:color w:val="0F243E"/>
        <w:sz w:val="20"/>
        <w:szCs w:val="20"/>
      </w:rPr>
      <w:drawing>
        <wp:anchor distT="0" distB="0" distL="114300" distR="114300" simplePos="0" relativeHeight="251659776" behindDoc="0" locked="0" layoutInCell="1" allowOverlap="1" wp14:anchorId="01698A6C" wp14:editId="48EFF892">
          <wp:simplePos x="0" y="0"/>
          <wp:positionH relativeFrom="column">
            <wp:posOffset>5509895</wp:posOffset>
          </wp:positionH>
          <wp:positionV relativeFrom="paragraph">
            <wp:posOffset>90805</wp:posOffset>
          </wp:positionV>
          <wp:extent cx="1160145" cy="709930"/>
          <wp:effectExtent l="0" t="0" r="0" b="0"/>
          <wp:wrapNone/>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0145" cy="709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0543B2" w14:textId="77777777" w:rsidR="00240581" w:rsidRPr="00C17B7E" w:rsidRDefault="00240581" w:rsidP="00BE7063">
    <w:pPr>
      <w:widowControl w:val="0"/>
      <w:ind w:left="720"/>
      <w:rPr>
        <w:rFonts w:ascii="Calibri" w:hAnsi="Calibri" w:cs="Arial"/>
        <w:color w:val="0F243E"/>
        <w:sz w:val="20"/>
        <w:szCs w:val="20"/>
      </w:rPr>
    </w:pPr>
    <w:r w:rsidRPr="00C17B7E">
      <w:rPr>
        <w:rFonts w:ascii="Calibri" w:hAnsi="Calibri" w:cs="Arial"/>
        <w:b/>
        <w:bCs/>
        <w:color w:val="0F243E"/>
        <w:sz w:val="20"/>
        <w:szCs w:val="20"/>
      </w:rPr>
      <w:t>GALLETTI S.p.A.</w:t>
    </w:r>
    <w:r w:rsidRPr="00C17B7E">
      <w:rPr>
        <w:rFonts w:ascii="Calibri" w:hAnsi="Calibri" w:cs="Arial"/>
        <w:color w:val="0F243E"/>
        <w:sz w:val="20"/>
        <w:szCs w:val="20"/>
      </w:rPr>
      <w:t xml:space="preserve"> </w:t>
    </w:r>
    <w:r w:rsidRPr="00C17B7E">
      <w:rPr>
        <w:rFonts w:ascii="Calibri" w:hAnsi="Calibri" w:cs="Arial"/>
        <w:color w:val="0F243E"/>
        <w:sz w:val="20"/>
        <w:szCs w:val="20"/>
      </w:rPr>
      <w:tab/>
      <w:t xml:space="preserve">40010 BENTIVOGLIO (Bo) - Via Romagnoli, 12/a - Telefono +39 051 8908111  </w:t>
    </w:r>
  </w:p>
  <w:p w14:paraId="7902DBDA" w14:textId="77777777" w:rsidR="00240581" w:rsidRPr="00351E6C" w:rsidRDefault="00240581" w:rsidP="00BE7063">
    <w:pPr>
      <w:widowControl w:val="0"/>
      <w:ind w:left="2160"/>
      <w:rPr>
        <w:rFonts w:ascii="Calibri" w:hAnsi="Calibri"/>
        <w:color w:val="0F243E"/>
        <w:sz w:val="20"/>
        <w:szCs w:val="20"/>
        <w:lang w:val="en-GB"/>
      </w:rPr>
    </w:pPr>
    <w:r w:rsidRPr="00351E6C">
      <w:rPr>
        <w:rFonts w:ascii="Calibri" w:hAnsi="Calibri" w:cs="Arial"/>
        <w:color w:val="0F243E"/>
        <w:sz w:val="20"/>
        <w:szCs w:val="20"/>
        <w:lang w:val="en-GB"/>
      </w:rPr>
      <w:t xml:space="preserve">Web: </w:t>
    </w:r>
    <w:hyperlink r:id="rId2" w:history="1">
      <w:r w:rsidRPr="00351E6C">
        <w:rPr>
          <w:rStyle w:val="Collegamentoipertestuale"/>
          <w:rFonts w:ascii="Calibri" w:hAnsi="Calibri" w:cs="Arial"/>
          <w:color w:val="0F243E"/>
          <w:sz w:val="20"/>
          <w:szCs w:val="20"/>
          <w:u w:val="none"/>
          <w:lang w:val="en-GB"/>
        </w:rPr>
        <w:t>www.galletti.it</w:t>
      </w:r>
    </w:hyperlink>
    <w:r w:rsidRPr="00351E6C">
      <w:rPr>
        <w:rFonts w:ascii="Calibri" w:hAnsi="Calibri" w:cs="Arial"/>
        <w:color w:val="0F243E"/>
        <w:sz w:val="20"/>
        <w:szCs w:val="20"/>
        <w:lang w:val="en-GB"/>
      </w:rPr>
      <w:t xml:space="preserve"> - Email: info@galletti.it</w:t>
    </w:r>
  </w:p>
  <w:p w14:paraId="7DB93260" w14:textId="77777777" w:rsidR="00240581" w:rsidRPr="00BE7063" w:rsidRDefault="00240581" w:rsidP="008B77D7">
    <w:pPr>
      <w:pStyle w:val="Pidipagina"/>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C46A6" w14:textId="77777777" w:rsidR="00240581" w:rsidRPr="00C17B7E" w:rsidRDefault="00240581">
    <w:pPr>
      <w:widowControl w:val="0"/>
      <w:tabs>
        <w:tab w:val="left" w:pos="1260"/>
      </w:tabs>
      <w:ind w:firstLine="720"/>
      <w:rPr>
        <w:rFonts w:ascii="Helvetica-Black" w:hAnsi="Helvetica-Black"/>
        <w:b/>
        <w:bCs/>
        <w:color w:val="1F497D"/>
        <w:sz w:val="17"/>
        <w:szCs w:val="17"/>
      </w:rPr>
    </w:pPr>
    <w:r w:rsidRPr="00C17B7E">
      <w:rPr>
        <w:noProof/>
        <w:color w:val="1F497D"/>
        <w:sz w:val="20"/>
        <w:lang w:val="en-US"/>
      </w:rPr>
      <mc:AlternateContent>
        <mc:Choice Requires="wps">
          <w:drawing>
            <wp:anchor distT="0" distB="0" distL="114300" distR="114300" simplePos="0" relativeHeight="251654656" behindDoc="0" locked="0" layoutInCell="1" allowOverlap="1" wp14:anchorId="2D4A295A" wp14:editId="1121212A">
              <wp:simplePos x="0" y="0"/>
              <wp:positionH relativeFrom="margin">
                <wp:posOffset>-224468</wp:posOffset>
              </wp:positionH>
              <wp:positionV relativeFrom="paragraph">
                <wp:posOffset>-57150</wp:posOffset>
              </wp:positionV>
              <wp:extent cx="6605270" cy="26670"/>
              <wp:effectExtent l="0" t="0" r="24130" b="30480"/>
              <wp:wrapTopAndBottom/>
              <wp:docPr id="3"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5270" cy="26670"/>
                      </a:xfrm>
                      <a:prstGeom prst="line">
                        <a:avLst/>
                      </a:prstGeom>
                      <a:noFill/>
                      <a:ln w="12700">
                        <a:solidFill>
                          <a:srgbClr val="0F243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767236" id="Line 60"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65pt,-4.5pt" to="502.4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" strokecolor="#0f243e" strokeweight="1pt">
              <w10:wrap type="topAndBottom" anchorx="margin"/>
            </v:line>
          </w:pict>
        </mc:Fallback>
      </mc:AlternateContent>
    </w:r>
    <w:r w:rsidRPr="00C17B7E">
      <w:rPr>
        <w:rFonts w:ascii="Helvetica-Black" w:hAnsi="Helvetica-Black"/>
        <w:b/>
        <w:bCs/>
        <w:color w:val="1F497D"/>
        <w:sz w:val="17"/>
        <w:szCs w:val="17"/>
      </w:rPr>
      <w:tab/>
    </w:r>
  </w:p>
  <w:p w14:paraId="264F230D" w14:textId="77777777" w:rsidR="00240581" w:rsidRPr="00C17B7E" w:rsidRDefault="00240581">
    <w:pPr>
      <w:widowControl w:val="0"/>
      <w:ind w:left="1162"/>
      <w:rPr>
        <w:rFonts w:cs="Arial"/>
        <w:b/>
        <w:bCs/>
        <w:color w:val="1F497D"/>
        <w:sz w:val="17"/>
        <w:szCs w:val="17"/>
      </w:rPr>
    </w:pPr>
    <w:r>
      <w:rPr>
        <w:noProof/>
      </w:rPr>
      <w:drawing>
        <wp:anchor distT="0" distB="0" distL="114300" distR="114300" simplePos="0" relativeHeight="251657728" behindDoc="0" locked="0" layoutInCell="1" allowOverlap="1" wp14:anchorId="3F01F5F7" wp14:editId="4945D6ED">
          <wp:simplePos x="0" y="0"/>
          <wp:positionH relativeFrom="column">
            <wp:posOffset>5258113</wp:posOffset>
          </wp:positionH>
          <wp:positionV relativeFrom="paragraph">
            <wp:posOffset>55245</wp:posOffset>
          </wp:positionV>
          <wp:extent cx="1160145" cy="709930"/>
          <wp:effectExtent l="0" t="0" r="1905" b="0"/>
          <wp:wrapNone/>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0145" cy="709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006DE8" w14:textId="77777777" w:rsidR="00240581" w:rsidRPr="00C17B7E" w:rsidRDefault="00240581">
    <w:pPr>
      <w:widowControl w:val="0"/>
      <w:ind w:left="1162"/>
      <w:rPr>
        <w:rFonts w:cs="Arial"/>
        <w:b/>
        <w:bCs/>
        <w:color w:val="0F243E"/>
        <w:sz w:val="17"/>
        <w:szCs w:val="17"/>
      </w:rPr>
    </w:pPr>
  </w:p>
  <w:p w14:paraId="3C85425C" w14:textId="77777777" w:rsidR="00240581" w:rsidRPr="00C17B7E" w:rsidRDefault="00240581" w:rsidP="00AB281C">
    <w:pPr>
      <w:widowControl w:val="0"/>
      <w:rPr>
        <w:rFonts w:ascii="Calibri" w:hAnsi="Calibri" w:cs="Arial"/>
        <w:color w:val="0F243E"/>
        <w:sz w:val="20"/>
        <w:szCs w:val="20"/>
      </w:rPr>
    </w:pPr>
    <w:r w:rsidRPr="00C17B7E">
      <w:rPr>
        <w:rFonts w:ascii="Calibri" w:hAnsi="Calibri" w:cs="Arial"/>
        <w:b/>
        <w:bCs/>
        <w:color w:val="0F243E"/>
        <w:sz w:val="20"/>
        <w:szCs w:val="20"/>
      </w:rPr>
      <w:t>GALLETTI S.p.A.</w:t>
    </w:r>
    <w:r w:rsidRPr="00C17B7E">
      <w:rPr>
        <w:rFonts w:ascii="Calibri" w:hAnsi="Calibri" w:cs="Arial"/>
        <w:color w:val="0F243E"/>
        <w:sz w:val="20"/>
        <w:szCs w:val="20"/>
      </w:rPr>
      <w:t xml:space="preserve"> </w:t>
    </w:r>
    <w:r w:rsidRPr="00C17B7E">
      <w:rPr>
        <w:rFonts w:ascii="Calibri" w:hAnsi="Calibri" w:cs="Arial"/>
        <w:color w:val="0F243E"/>
        <w:sz w:val="20"/>
        <w:szCs w:val="20"/>
      </w:rPr>
      <w:tab/>
      <w:t xml:space="preserve">40010 BENTIVOGLIO (Bo) - Via Romagnoli, 12/a - Telefono +39 051 8908111  </w:t>
    </w:r>
  </w:p>
  <w:p w14:paraId="5F4F9E88" w14:textId="77777777" w:rsidR="00240581" w:rsidRPr="00351E6C" w:rsidRDefault="00240581" w:rsidP="00AB281C">
    <w:pPr>
      <w:widowControl w:val="0"/>
      <w:ind w:left="1440"/>
      <w:rPr>
        <w:rFonts w:ascii="Calibri" w:hAnsi="Calibri"/>
        <w:color w:val="0F243E"/>
        <w:sz w:val="20"/>
        <w:szCs w:val="20"/>
        <w:lang w:val="en-GB"/>
      </w:rPr>
    </w:pPr>
    <w:r w:rsidRPr="00351E6C">
      <w:rPr>
        <w:rFonts w:ascii="Calibri" w:hAnsi="Calibri" w:cs="Arial"/>
        <w:color w:val="0F243E"/>
        <w:sz w:val="20"/>
        <w:szCs w:val="20"/>
        <w:lang w:val="en-GB"/>
      </w:rPr>
      <w:t xml:space="preserve">Web: </w:t>
    </w:r>
    <w:hyperlink r:id="rId2" w:history="1">
      <w:r w:rsidRPr="00351E6C">
        <w:rPr>
          <w:rStyle w:val="Collegamentoipertestuale"/>
          <w:rFonts w:ascii="Calibri" w:hAnsi="Calibri" w:cs="Arial"/>
          <w:color w:val="0F243E"/>
          <w:sz w:val="20"/>
          <w:szCs w:val="20"/>
          <w:u w:val="none"/>
          <w:lang w:val="en-GB"/>
        </w:rPr>
        <w:t>www.galletti.it</w:t>
      </w:r>
    </w:hyperlink>
    <w:r w:rsidRPr="00351E6C">
      <w:rPr>
        <w:rFonts w:ascii="Calibri" w:hAnsi="Calibri" w:cs="Arial"/>
        <w:color w:val="0F243E"/>
        <w:sz w:val="20"/>
        <w:szCs w:val="20"/>
        <w:lang w:val="en-GB"/>
      </w:rPr>
      <w:t xml:space="preserve"> - Email: info@galletti.it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69610" w14:textId="77777777" w:rsidR="00B848E1" w:rsidRDefault="00B848E1">
      <w:r>
        <w:separator/>
      </w:r>
    </w:p>
  </w:footnote>
  <w:footnote w:type="continuationSeparator" w:id="0">
    <w:p w14:paraId="6E34B629" w14:textId="77777777" w:rsidR="00B848E1" w:rsidRDefault="00B84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B36AF" w14:textId="77777777" w:rsidR="00240581" w:rsidRDefault="00240581">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3ADD108" w14:textId="77777777" w:rsidR="00240581" w:rsidRDefault="00240581">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D2222" w14:textId="2247074E" w:rsidR="00240581" w:rsidRPr="009B3BAA" w:rsidRDefault="00240581" w:rsidP="009B3BAA">
    <w:pPr>
      <w:pStyle w:val="Intestazione"/>
      <w:tabs>
        <w:tab w:val="clear" w:pos="4819"/>
        <w:tab w:val="clear" w:pos="9638"/>
        <w:tab w:val="center" w:pos="4500"/>
        <w:tab w:val="left" w:pos="9000"/>
      </w:tabs>
      <w:ind w:right="360"/>
      <w:jc w:val="center"/>
    </w:pPr>
    <w:r w:rsidRPr="00FC6399">
      <w:rPr>
        <w:noProof/>
      </w:rPr>
      <w:drawing>
        <wp:inline distT="0" distB="0" distL="0" distR="0" wp14:anchorId="5FE1F95B" wp14:editId="7B27F4AB">
          <wp:extent cx="2743200" cy="952500"/>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952500"/>
                  </a:xfrm>
                  <a:prstGeom prst="rect">
                    <a:avLst/>
                  </a:prstGeom>
                  <a:noFill/>
                  <a:ln>
                    <a:noFill/>
                  </a:ln>
                </pic:spPr>
              </pic:pic>
            </a:graphicData>
          </a:graphic>
        </wp:inline>
      </w:drawing>
    </w:r>
  </w:p>
  <w:p w14:paraId="26332228" w14:textId="77777777" w:rsidR="00240581" w:rsidRDefault="00240581">
    <w:pPr>
      <w:pStyle w:val="Intestazione"/>
      <w:tabs>
        <w:tab w:val="clear" w:pos="4819"/>
        <w:tab w:val="clear" w:pos="9638"/>
        <w:tab w:val="center" w:pos="4500"/>
        <w:tab w:val="left" w:pos="7920"/>
      </w:tabs>
      <w:ind w:right="360"/>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C72BC" w14:textId="26C54F07" w:rsidR="00240581" w:rsidRPr="00FC6399" w:rsidRDefault="00AB281C">
    <w:pPr>
      <w:pStyle w:val="Intestazione"/>
      <w:jc w:val="center"/>
    </w:pPr>
    <w:r>
      <w:rPr>
        <w:noProof/>
        <w:sz w:val="20"/>
        <w:lang w:val="en-US"/>
      </w:rPr>
      <mc:AlternateContent>
        <mc:Choice Requires="wps">
          <w:drawing>
            <wp:anchor distT="0" distB="0" distL="114300" distR="114300" simplePos="0" relativeHeight="251655680" behindDoc="0" locked="0" layoutInCell="1" allowOverlap="1" wp14:anchorId="1BFA8E86" wp14:editId="7A7580CD">
              <wp:simplePos x="0" y="0"/>
              <wp:positionH relativeFrom="margin">
                <wp:posOffset>272955</wp:posOffset>
              </wp:positionH>
              <wp:positionV relativeFrom="paragraph">
                <wp:posOffset>1096958</wp:posOffset>
              </wp:positionV>
              <wp:extent cx="6659880" cy="24765"/>
              <wp:effectExtent l="0" t="0" r="0" b="0"/>
              <wp:wrapTopAndBottom/>
              <wp:docPr id="4"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2476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008CE9" id="Line 62" o:spid="_x0000_s1026" style="position:absolute;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5pt,86.35pt" to="545.9pt,8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" stroked="f">
              <w10:wrap type="topAndBottom" anchorx="margin"/>
            </v:line>
          </w:pict>
        </mc:Fallback>
      </mc:AlternateContent>
    </w:r>
    <w:r w:rsidR="00240581" w:rsidRPr="00FC6399">
      <w:rPr>
        <w:noProof/>
      </w:rPr>
      <w:drawing>
        <wp:inline distT="0" distB="0" distL="0" distR="0" wp14:anchorId="389F91AD" wp14:editId="0D64F222">
          <wp:extent cx="2235200" cy="776111"/>
          <wp:effectExtent l="0" t="0" r="0"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4275" cy="782734"/>
                  </a:xfrm>
                  <a:prstGeom prst="rect">
                    <a:avLst/>
                  </a:prstGeom>
                  <a:noFill/>
                  <a:ln>
                    <a:noFill/>
                  </a:ln>
                </pic:spPr>
              </pic:pic>
            </a:graphicData>
          </a:graphic>
        </wp:inline>
      </w:drawing>
    </w:r>
  </w:p>
  <w:p w14:paraId="099A69C5" w14:textId="77777777" w:rsidR="00240581" w:rsidRDefault="00240581">
    <w:pPr>
      <w:pStyle w:val="Intestazione"/>
      <w:tabs>
        <w:tab w:val="left" w:pos="840"/>
        <w:tab w:val="center" w:pos="5490"/>
      </w:tabs>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C074D"/>
    <w:multiLevelType w:val="hybridMultilevel"/>
    <w:tmpl w:val="648008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E3A103F"/>
    <w:multiLevelType w:val="hybridMultilevel"/>
    <w:tmpl w:val="CB0AD3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09F2427"/>
    <w:multiLevelType w:val="hybridMultilevel"/>
    <w:tmpl w:val="2946CC00"/>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62A80501"/>
    <w:multiLevelType w:val="hybridMultilevel"/>
    <w:tmpl w:val="34727D38"/>
    <w:lvl w:ilvl="0" w:tplc="D42638CC">
      <w:start w:val="1"/>
      <w:numFmt w:val="decimal"/>
      <w:lvlText w:val="%1-"/>
      <w:lvlJc w:val="left"/>
      <w:pPr>
        <w:ind w:left="360" w:hanging="360"/>
      </w:pPr>
      <w:rPr>
        <w:rFonts w:ascii="Calibri-Bold" w:eastAsia="Times New Roman" w:hAnsi="Calibri-Bold" w:cs="Calibri-Bold"/>
      </w:rPr>
    </w:lvl>
    <w:lvl w:ilvl="1" w:tplc="0410000F">
      <w:start w:val="1"/>
      <w:numFmt w:val="decimal"/>
      <w:lvlText w:val="%2."/>
      <w:lvlJc w:val="left"/>
      <w:pPr>
        <w:ind w:left="1080" w:hanging="360"/>
      </w:pPr>
      <w:rPr>
        <w:rFonts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7F762C90"/>
    <w:multiLevelType w:val="hybridMultilevel"/>
    <w:tmpl w:val="61E2A3B0"/>
    <w:lvl w:ilvl="0" w:tplc="24D0BBA0">
      <w:start w:val="2"/>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801966603">
    <w:abstractNumId w:val="3"/>
  </w:num>
  <w:num w:numId="2" w16cid:durableId="863787483">
    <w:abstractNumId w:val="4"/>
  </w:num>
  <w:num w:numId="3" w16cid:durableId="1941141783">
    <w:abstractNumId w:val="2"/>
  </w:num>
  <w:num w:numId="4" w16cid:durableId="154954219">
    <w:abstractNumId w:val="1"/>
  </w:num>
  <w:num w:numId="5" w16cid:durableId="877009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hdrShapeDefaults>
    <o:shapedefaults v:ext="edit" spidmax="2050" style="mso-position-horizontal:center"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36C"/>
    <w:rsid w:val="00007E4F"/>
    <w:rsid w:val="000246C4"/>
    <w:rsid w:val="00034055"/>
    <w:rsid w:val="00036C36"/>
    <w:rsid w:val="000518B2"/>
    <w:rsid w:val="00071F9F"/>
    <w:rsid w:val="00080C49"/>
    <w:rsid w:val="00084FE5"/>
    <w:rsid w:val="00097498"/>
    <w:rsid w:val="000F7A87"/>
    <w:rsid w:val="0012223E"/>
    <w:rsid w:val="00133871"/>
    <w:rsid w:val="001435FB"/>
    <w:rsid w:val="0015090C"/>
    <w:rsid w:val="00152F67"/>
    <w:rsid w:val="0015484D"/>
    <w:rsid w:val="00164020"/>
    <w:rsid w:val="001A2701"/>
    <w:rsid w:val="00205390"/>
    <w:rsid w:val="00240581"/>
    <w:rsid w:val="0024365D"/>
    <w:rsid w:val="00244FE4"/>
    <w:rsid w:val="00261601"/>
    <w:rsid w:val="00265023"/>
    <w:rsid w:val="002826FF"/>
    <w:rsid w:val="002A12B0"/>
    <w:rsid w:val="002A600D"/>
    <w:rsid w:val="002C6668"/>
    <w:rsid w:val="002C6BF1"/>
    <w:rsid w:val="002D3D97"/>
    <w:rsid w:val="003028D6"/>
    <w:rsid w:val="00307292"/>
    <w:rsid w:val="00310553"/>
    <w:rsid w:val="0031093C"/>
    <w:rsid w:val="00323AD0"/>
    <w:rsid w:val="00351E6C"/>
    <w:rsid w:val="0037650C"/>
    <w:rsid w:val="00393C80"/>
    <w:rsid w:val="003A38EB"/>
    <w:rsid w:val="003D3402"/>
    <w:rsid w:val="00403AE0"/>
    <w:rsid w:val="004106CF"/>
    <w:rsid w:val="00412AD5"/>
    <w:rsid w:val="00414B56"/>
    <w:rsid w:val="00425A1F"/>
    <w:rsid w:val="00445AF6"/>
    <w:rsid w:val="00451875"/>
    <w:rsid w:val="004835E7"/>
    <w:rsid w:val="00484BEA"/>
    <w:rsid w:val="00491DD3"/>
    <w:rsid w:val="0049595C"/>
    <w:rsid w:val="004B74D8"/>
    <w:rsid w:val="004B7805"/>
    <w:rsid w:val="004B783F"/>
    <w:rsid w:val="004C0569"/>
    <w:rsid w:val="004D548D"/>
    <w:rsid w:val="004E2DA9"/>
    <w:rsid w:val="00502569"/>
    <w:rsid w:val="00523CBB"/>
    <w:rsid w:val="0052494E"/>
    <w:rsid w:val="005252F9"/>
    <w:rsid w:val="00530FAF"/>
    <w:rsid w:val="00533923"/>
    <w:rsid w:val="00534C2A"/>
    <w:rsid w:val="0054562E"/>
    <w:rsid w:val="00582CB4"/>
    <w:rsid w:val="005D12BF"/>
    <w:rsid w:val="005E7D82"/>
    <w:rsid w:val="005F473A"/>
    <w:rsid w:val="0061530B"/>
    <w:rsid w:val="00660EAA"/>
    <w:rsid w:val="006709E3"/>
    <w:rsid w:val="006974A7"/>
    <w:rsid w:val="006A44CB"/>
    <w:rsid w:val="006B7456"/>
    <w:rsid w:val="006C7865"/>
    <w:rsid w:val="00725D0C"/>
    <w:rsid w:val="007348BC"/>
    <w:rsid w:val="0074379F"/>
    <w:rsid w:val="0076755C"/>
    <w:rsid w:val="00777EE1"/>
    <w:rsid w:val="007B1A83"/>
    <w:rsid w:val="007C4A9E"/>
    <w:rsid w:val="008121D1"/>
    <w:rsid w:val="00825FEA"/>
    <w:rsid w:val="00832826"/>
    <w:rsid w:val="00834C9B"/>
    <w:rsid w:val="00837D9B"/>
    <w:rsid w:val="008457FC"/>
    <w:rsid w:val="00855CF9"/>
    <w:rsid w:val="00893D79"/>
    <w:rsid w:val="008B5C32"/>
    <w:rsid w:val="008B77D7"/>
    <w:rsid w:val="008C38ED"/>
    <w:rsid w:val="008D13D1"/>
    <w:rsid w:val="008F2A89"/>
    <w:rsid w:val="008F3A7B"/>
    <w:rsid w:val="008F5373"/>
    <w:rsid w:val="009062B8"/>
    <w:rsid w:val="00907966"/>
    <w:rsid w:val="009114A8"/>
    <w:rsid w:val="00937F14"/>
    <w:rsid w:val="009B180C"/>
    <w:rsid w:val="009B3BAA"/>
    <w:rsid w:val="009B4936"/>
    <w:rsid w:val="009C1BBD"/>
    <w:rsid w:val="009D7EFB"/>
    <w:rsid w:val="009F68C5"/>
    <w:rsid w:val="00A23A88"/>
    <w:rsid w:val="00A60F5B"/>
    <w:rsid w:val="00AA2E2E"/>
    <w:rsid w:val="00AB281C"/>
    <w:rsid w:val="00AB2ED2"/>
    <w:rsid w:val="00AB5E21"/>
    <w:rsid w:val="00AB6A09"/>
    <w:rsid w:val="00AC2355"/>
    <w:rsid w:val="00AD6AEB"/>
    <w:rsid w:val="00AE4BB0"/>
    <w:rsid w:val="00B13684"/>
    <w:rsid w:val="00B41A31"/>
    <w:rsid w:val="00B4261E"/>
    <w:rsid w:val="00B45F06"/>
    <w:rsid w:val="00B54AF5"/>
    <w:rsid w:val="00B73EBA"/>
    <w:rsid w:val="00B756A8"/>
    <w:rsid w:val="00B770ED"/>
    <w:rsid w:val="00B848E1"/>
    <w:rsid w:val="00BA6930"/>
    <w:rsid w:val="00BA7BBC"/>
    <w:rsid w:val="00BB736C"/>
    <w:rsid w:val="00BC1BBD"/>
    <w:rsid w:val="00BC7D00"/>
    <w:rsid w:val="00BD3F46"/>
    <w:rsid w:val="00BD42C2"/>
    <w:rsid w:val="00BE7063"/>
    <w:rsid w:val="00C10BFE"/>
    <w:rsid w:val="00C1331D"/>
    <w:rsid w:val="00C17B7E"/>
    <w:rsid w:val="00C21BCF"/>
    <w:rsid w:val="00C23E5C"/>
    <w:rsid w:val="00C26930"/>
    <w:rsid w:val="00C65C0B"/>
    <w:rsid w:val="00CC5B45"/>
    <w:rsid w:val="00CD1A74"/>
    <w:rsid w:val="00CE31B4"/>
    <w:rsid w:val="00D24D3F"/>
    <w:rsid w:val="00D459A2"/>
    <w:rsid w:val="00D75EEC"/>
    <w:rsid w:val="00D85D13"/>
    <w:rsid w:val="00D94C33"/>
    <w:rsid w:val="00D966B5"/>
    <w:rsid w:val="00DA1CB9"/>
    <w:rsid w:val="00DA36A7"/>
    <w:rsid w:val="00DB41BF"/>
    <w:rsid w:val="00DD43E4"/>
    <w:rsid w:val="00DD601A"/>
    <w:rsid w:val="00DE1F6D"/>
    <w:rsid w:val="00DF0E0A"/>
    <w:rsid w:val="00E61B41"/>
    <w:rsid w:val="00E725F2"/>
    <w:rsid w:val="00E8639D"/>
    <w:rsid w:val="00E8788F"/>
    <w:rsid w:val="00E90AB1"/>
    <w:rsid w:val="00EA01F5"/>
    <w:rsid w:val="00EC3597"/>
    <w:rsid w:val="00ED6AB3"/>
    <w:rsid w:val="00ED7869"/>
    <w:rsid w:val="00EE7CB8"/>
    <w:rsid w:val="00EF3DEE"/>
    <w:rsid w:val="00F16EB0"/>
    <w:rsid w:val="00F33DAB"/>
    <w:rsid w:val="00F36B7A"/>
    <w:rsid w:val="00F46B4B"/>
    <w:rsid w:val="00F533CA"/>
    <w:rsid w:val="00F8088B"/>
    <w:rsid w:val="00FA057B"/>
    <w:rsid w:val="00FA7DE8"/>
    <w:rsid w:val="00FC439C"/>
    <w:rsid w:val="00FC6399"/>
    <w:rsid w:val="00FD13D6"/>
    <w:rsid w:val="00FD3888"/>
    <w:rsid w:val="00FD6004"/>
    <w:rsid w:val="00FD6C7E"/>
    <w:rsid w:val="00FE64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 fill="f" fillcolor="white" stroke="f">
      <v:fill color="white" on="f"/>
      <v:stroke on="f"/>
    </o:shapedefaults>
    <o:shapelayout v:ext="edit">
      <o:idmap v:ext="edit" data="2"/>
    </o:shapelayout>
  </w:shapeDefaults>
  <w:decimalSymbol w:val=","/>
  <w:listSeparator w:val=";"/>
  <w14:docId w14:val="6BE1E6A8"/>
  <w15:chartTrackingRefBased/>
  <w15:docId w15:val="{167B9572-4086-49D4-9E92-828BBC824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51E6C"/>
    <w:pPr>
      <w:spacing w:after="160" w:line="259" w:lineRule="auto"/>
    </w:pPr>
    <w:rPr>
      <w:rFonts w:asciiTheme="minorHAnsi" w:eastAsiaTheme="minorHAnsi" w:hAnsiTheme="minorHAnsi" w:cstheme="minorBidi"/>
      <w:sz w:val="22"/>
      <w:szCs w:val="22"/>
      <w:lang w:eastAsia="en-US"/>
    </w:rPr>
  </w:style>
  <w:style w:type="paragraph" w:styleId="Titolo1">
    <w:name w:val="heading 1"/>
    <w:basedOn w:val="Normale"/>
    <w:next w:val="Normale"/>
    <w:qFormat/>
    <w:pPr>
      <w:keepNext/>
      <w:overflowPunct w:val="0"/>
      <w:autoSpaceDE w:val="0"/>
      <w:autoSpaceDN w:val="0"/>
      <w:adjustRightInd w:val="0"/>
      <w:spacing w:after="0" w:line="240" w:lineRule="auto"/>
      <w:textAlignment w:val="baseline"/>
      <w:outlineLvl w:val="0"/>
    </w:pPr>
    <w:rPr>
      <w:rFonts w:ascii="Arial" w:eastAsia="Times New Roman" w:hAnsi="Arial" w:cs="Arial"/>
      <w:b/>
      <w:bCs/>
      <w:szCs w:val="16"/>
      <w:lang w:val="en-US" w:eastAsia="it-IT"/>
    </w:rPr>
  </w:style>
  <w:style w:type="paragraph" w:styleId="Titolo2">
    <w:name w:val="heading 2"/>
    <w:basedOn w:val="Normale"/>
    <w:next w:val="Normale"/>
    <w:qFormat/>
    <w:rsid w:val="00E8639D"/>
    <w:pPr>
      <w:keepNext/>
      <w:overflowPunct w:val="0"/>
      <w:autoSpaceDE w:val="0"/>
      <w:autoSpaceDN w:val="0"/>
      <w:adjustRightInd w:val="0"/>
      <w:spacing w:before="240" w:after="60" w:line="240" w:lineRule="auto"/>
      <w:textAlignment w:val="baseline"/>
      <w:outlineLvl w:val="1"/>
    </w:pPr>
    <w:rPr>
      <w:rFonts w:ascii="Arial" w:eastAsia="Times New Roman" w:hAnsi="Arial" w:cs="Arial"/>
      <w:b/>
      <w:bCs/>
      <w:i/>
      <w:iCs/>
      <w:sz w:val="28"/>
      <w:szCs w:val="28"/>
      <w:lang w:val="en-GB" w:eastAsia="it-IT"/>
    </w:rPr>
  </w:style>
  <w:style w:type="paragraph" w:styleId="Titolo5">
    <w:name w:val="heading 5"/>
    <w:basedOn w:val="Normale"/>
    <w:next w:val="Normale"/>
    <w:qFormat/>
    <w:rsid w:val="00E8639D"/>
    <w:pPr>
      <w:overflowPunct w:val="0"/>
      <w:autoSpaceDE w:val="0"/>
      <w:autoSpaceDN w:val="0"/>
      <w:adjustRightInd w:val="0"/>
      <w:spacing w:before="240" w:after="60" w:line="240" w:lineRule="auto"/>
      <w:textAlignment w:val="baseline"/>
      <w:outlineLvl w:val="4"/>
    </w:pPr>
    <w:rPr>
      <w:rFonts w:ascii="Arial" w:eastAsia="Times New Roman" w:hAnsi="Arial" w:cs="Abadi MT Condensed"/>
      <w:b/>
      <w:bCs/>
      <w:i/>
      <w:iCs/>
      <w:sz w:val="26"/>
      <w:szCs w:val="26"/>
      <w:lang w:val="en-GB"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overflowPunct w:val="0"/>
      <w:autoSpaceDE w:val="0"/>
      <w:autoSpaceDN w:val="0"/>
      <w:adjustRightInd w:val="0"/>
      <w:spacing w:after="0" w:line="240" w:lineRule="auto"/>
      <w:textAlignment w:val="baseline"/>
    </w:pPr>
    <w:rPr>
      <w:rFonts w:ascii="Arial" w:eastAsia="Times New Roman" w:hAnsi="Arial" w:cs="Abadi MT Condensed"/>
      <w:lang w:val="en-GB" w:eastAsia="it-IT"/>
    </w:rPr>
  </w:style>
  <w:style w:type="paragraph" w:styleId="Pidipagina">
    <w:name w:val="footer"/>
    <w:basedOn w:val="Normale"/>
    <w:pPr>
      <w:tabs>
        <w:tab w:val="center" w:pos="4819"/>
        <w:tab w:val="right" w:pos="9638"/>
      </w:tabs>
      <w:overflowPunct w:val="0"/>
      <w:autoSpaceDE w:val="0"/>
      <w:autoSpaceDN w:val="0"/>
      <w:adjustRightInd w:val="0"/>
      <w:spacing w:after="0" w:line="240" w:lineRule="auto"/>
      <w:textAlignment w:val="baseline"/>
    </w:pPr>
    <w:rPr>
      <w:rFonts w:ascii="Arial" w:eastAsia="Times New Roman" w:hAnsi="Arial" w:cs="Abadi MT Condensed"/>
      <w:lang w:val="en-GB" w:eastAsia="it-IT"/>
    </w:rPr>
  </w:style>
  <w:style w:type="paragraph" w:styleId="Testocommento">
    <w:name w:val="annotation text"/>
    <w:basedOn w:val="Normale"/>
    <w:semiHidden/>
    <w:pPr>
      <w:overflowPunct w:val="0"/>
      <w:autoSpaceDE w:val="0"/>
      <w:autoSpaceDN w:val="0"/>
      <w:adjustRightInd w:val="0"/>
      <w:spacing w:after="0" w:line="240" w:lineRule="auto"/>
      <w:textAlignment w:val="baseline"/>
    </w:pPr>
    <w:rPr>
      <w:rFonts w:ascii="Arial" w:eastAsia="Times New Roman" w:hAnsi="Arial" w:cs="Abadi MT Condensed"/>
      <w:sz w:val="20"/>
      <w:szCs w:val="20"/>
      <w:lang w:val="en-GB" w:eastAsia="it-IT"/>
    </w:rPr>
  </w:style>
  <w:style w:type="character" w:styleId="Collegamentoipertestuale">
    <w:name w:val="Hyperlink"/>
    <w:uiPriority w:val="99"/>
    <w:rPr>
      <w:color w:val="0000FF"/>
      <w:u w:val="single"/>
    </w:rPr>
  </w:style>
  <w:style w:type="character" w:styleId="Numeropagina">
    <w:name w:val="page number"/>
    <w:basedOn w:val="Carpredefinitoparagrafo"/>
  </w:style>
  <w:style w:type="paragraph" w:styleId="Corpotesto">
    <w:name w:val="Body Tex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jc w:val="both"/>
    </w:pPr>
    <w:rPr>
      <w:rFonts w:ascii="Arial" w:hAnsi="Arial" w:cs="Arial"/>
      <w:color w:val="000000"/>
      <w:sz w:val="24"/>
      <w:szCs w:val="14"/>
    </w:rPr>
  </w:style>
  <w:style w:type="paragraph" w:styleId="Didascalia">
    <w:name w:val="caption"/>
    <w:basedOn w:val="Normale"/>
    <w:next w:val="Normale"/>
    <w:qForma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overflowPunct w:val="0"/>
      <w:autoSpaceDE w:val="0"/>
      <w:autoSpaceDN w:val="0"/>
      <w:adjustRightInd w:val="0"/>
      <w:spacing w:after="0" w:line="240" w:lineRule="auto"/>
      <w:textAlignment w:val="baseline"/>
    </w:pPr>
    <w:rPr>
      <w:rFonts w:ascii="Arial" w:eastAsia="Times New Roman" w:hAnsi="Arial" w:cs="Arial"/>
      <w:i/>
      <w:iCs/>
      <w:sz w:val="20"/>
      <w:szCs w:val="20"/>
      <w:lang w:val="en-GB" w:eastAsia="it-IT"/>
    </w:rPr>
  </w:style>
  <w:style w:type="paragraph" w:styleId="Testodelblocco">
    <w:name w:val="Block Text"/>
    <w:basedOn w:val="Normale"/>
    <w:pPr>
      <w:overflowPunct w:val="0"/>
      <w:autoSpaceDE w:val="0"/>
      <w:autoSpaceDN w:val="0"/>
      <w:adjustRightInd w:val="0"/>
      <w:spacing w:after="0" w:line="240" w:lineRule="auto"/>
      <w:ind w:left="540" w:right="360"/>
      <w:textAlignment w:val="baseline"/>
    </w:pPr>
    <w:rPr>
      <w:rFonts w:ascii="Arial" w:eastAsia="Times New Roman" w:hAnsi="Arial" w:cs="Abadi MT Condensed"/>
      <w:lang w:val="en-GB" w:eastAsia="it-IT"/>
    </w:rPr>
  </w:style>
  <w:style w:type="table" w:styleId="Grigliatabella">
    <w:name w:val="Table Grid"/>
    <w:basedOn w:val="Tabellanormale"/>
    <w:uiPriority w:val="39"/>
    <w:rsid w:val="008F5373"/>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e44">
    <w:name w:val="Stile44"/>
    <w:basedOn w:val="Normale"/>
    <w:link w:val="Stile44Carattere"/>
    <w:qFormat/>
    <w:rsid w:val="00AD6AEB"/>
    <w:pPr>
      <w:framePr w:hSpace="141" w:wrap="around" w:vAnchor="text" w:hAnchor="margin" w:xAlign="center" w:y="-69"/>
      <w:spacing w:after="0" w:line="240" w:lineRule="auto"/>
    </w:pPr>
    <w:rPr>
      <w:rFonts w:ascii="Calibri" w:eastAsia="Calibri" w:hAnsi="Calibri" w:cs="Arial"/>
      <w:noProof/>
      <w:sz w:val="18"/>
      <w:szCs w:val="18"/>
      <w:lang w:eastAsia="it-IT"/>
    </w:rPr>
  </w:style>
  <w:style w:type="character" w:customStyle="1" w:styleId="Stile44Carattere">
    <w:name w:val="Stile44 Carattere"/>
    <w:link w:val="Stile44"/>
    <w:rsid w:val="00AD6AEB"/>
    <w:rPr>
      <w:rFonts w:ascii="Calibri" w:eastAsia="Calibri" w:hAnsi="Calibri" w:cs="Arial"/>
      <w:noProof/>
      <w:sz w:val="18"/>
      <w:szCs w:val="18"/>
    </w:rPr>
  </w:style>
  <w:style w:type="paragraph" w:styleId="Paragrafoelenco">
    <w:name w:val="List Paragraph"/>
    <w:basedOn w:val="Normale"/>
    <w:uiPriority w:val="34"/>
    <w:qFormat/>
    <w:rsid w:val="00AB2ED2"/>
    <w:pPr>
      <w:overflowPunct w:val="0"/>
      <w:autoSpaceDE w:val="0"/>
      <w:autoSpaceDN w:val="0"/>
      <w:adjustRightInd w:val="0"/>
      <w:spacing w:after="0" w:line="240" w:lineRule="auto"/>
      <w:ind w:left="720"/>
      <w:contextualSpacing/>
      <w:textAlignment w:val="baseline"/>
    </w:pPr>
    <w:rPr>
      <w:rFonts w:ascii="Arial" w:eastAsia="Times New Roman" w:hAnsi="Arial" w:cs="Abadi MT Condensed"/>
      <w:lang w:val="en-GB" w:eastAsia="it-IT"/>
    </w:rPr>
  </w:style>
  <w:style w:type="paragraph" w:customStyle="1" w:styleId="Didefault">
    <w:name w:val="Di default"/>
    <w:rsid w:val="0037650C"/>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customStyle="1" w:styleId="paragraph">
    <w:name w:val="paragraph"/>
    <w:basedOn w:val="Normale"/>
    <w:rsid w:val="006974A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6974A7"/>
  </w:style>
  <w:style w:type="character" w:customStyle="1" w:styleId="eop">
    <w:name w:val="eop"/>
    <w:basedOn w:val="Carpredefinitoparagrafo"/>
    <w:rsid w:val="006974A7"/>
  </w:style>
  <w:style w:type="character" w:styleId="Enfasigrassetto">
    <w:name w:val="Strong"/>
    <w:basedOn w:val="Carpredefinitoparagrafo"/>
    <w:uiPriority w:val="22"/>
    <w:qFormat/>
    <w:rsid w:val="00B73E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94752">
      <w:bodyDiv w:val="1"/>
      <w:marLeft w:val="0"/>
      <w:marRight w:val="0"/>
      <w:marTop w:val="0"/>
      <w:marBottom w:val="0"/>
      <w:divBdr>
        <w:top w:val="none" w:sz="0" w:space="0" w:color="auto"/>
        <w:left w:val="none" w:sz="0" w:space="0" w:color="auto"/>
        <w:bottom w:val="none" w:sz="0" w:space="0" w:color="auto"/>
        <w:right w:val="none" w:sz="0" w:space="0" w:color="auto"/>
      </w:divBdr>
    </w:div>
    <w:div w:id="325865101">
      <w:bodyDiv w:val="1"/>
      <w:marLeft w:val="0"/>
      <w:marRight w:val="0"/>
      <w:marTop w:val="0"/>
      <w:marBottom w:val="0"/>
      <w:divBdr>
        <w:top w:val="none" w:sz="0" w:space="0" w:color="auto"/>
        <w:left w:val="none" w:sz="0" w:space="0" w:color="auto"/>
        <w:bottom w:val="none" w:sz="0" w:space="0" w:color="auto"/>
        <w:right w:val="none" w:sz="0" w:space="0" w:color="auto"/>
      </w:divBdr>
    </w:div>
    <w:div w:id="541090374">
      <w:bodyDiv w:val="1"/>
      <w:marLeft w:val="0"/>
      <w:marRight w:val="0"/>
      <w:marTop w:val="0"/>
      <w:marBottom w:val="0"/>
      <w:divBdr>
        <w:top w:val="none" w:sz="0" w:space="0" w:color="auto"/>
        <w:left w:val="none" w:sz="0" w:space="0" w:color="auto"/>
        <w:bottom w:val="none" w:sz="0" w:space="0" w:color="auto"/>
        <w:right w:val="none" w:sz="0" w:space="0" w:color="auto"/>
      </w:divBdr>
    </w:div>
    <w:div w:id="576012313">
      <w:bodyDiv w:val="1"/>
      <w:marLeft w:val="0"/>
      <w:marRight w:val="0"/>
      <w:marTop w:val="0"/>
      <w:marBottom w:val="0"/>
      <w:divBdr>
        <w:top w:val="none" w:sz="0" w:space="0" w:color="auto"/>
        <w:left w:val="none" w:sz="0" w:space="0" w:color="auto"/>
        <w:bottom w:val="none" w:sz="0" w:space="0" w:color="auto"/>
        <w:right w:val="none" w:sz="0" w:space="0" w:color="auto"/>
      </w:divBdr>
    </w:div>
    <w:div w:id="620259339">
      <w:bodyDiv w:val="1"/>
      <w:marLeft w:val="0"/>
      <w:marRight w:val="0"/>
      <w:marTop w:val="0"/>
      <w:marBottom w:val="0"/>
      <w:divBdr>
        <w:top w:val="none" w:sz="0" w:space="0" w:color="auto"/>
        <w:left w:val="none" w:sz="0" w:space="0" w:color="auto"/>
        <w:bottom w:val="none" w:sz="0" w:space="0" w:color="auto"/>
        <w:right w:val="none" w:sz="0" w:space="0" w:color="auto"/>
      </w:divBdr>
    </w:div>
    <w:div w:id="649746188">
      <w:bodyDiv w:val="1"/>
      <w:marLeft w:val="0"/>
      <w:marRight w:val="0"/>
      <w:marTop w:val="0"/>
      <w:marBottom w:val="0"/>
      <w:divBdr>
        <w:top w:val="none" w:sz="0" w:space="0" w:color="auto"/>
        <w:left w:val="none" w:sz="0" w:space="0" w:color="auto"/>
        <w:bottom w:val="none" w:sz="0" w:space="0" w:color="auto"/>
        <w:right w:val="none" w:sz="0" w:space="0" w:color="auto"/>
      </w:divBdr>
    </w:div>
    <w:div w:id="690761114">
      <w:bodyDiv w:val="1"/>
      <w:marLeft w:val="0"/>
      <w:marRight w:val="0"/>
      <w:marTop w:val="0"/>
      <w:marBottom w:val="0"/>
      <w:divBdr>
        <w:top w:val="none" w:sz="0" w:space="0" w:color="auto"/>
        <w:left w:val="none" w:sz="0" w:space="0" w:color="auto"/>
        <w:bottom w:val="none" w:sz="0" w:space="0" w:color="auto"/>
        <w:right w:val="none" w:sz="0" w:space="0" w:color="auto"/>
      </w:divBdr>
    </w:div>
    <w:div w:id="692193325">
      <w:bodyDiv w:val="1"/>
      <w:marLeft w:val="0"/>
      <w:marRight w:val="0"/>
      <w:marTop w:val="0"/>
      <w:marBottom w:val="0"/>
      <w:divBdr>
        <w:top w:val="none" w:sz="0" w:space="0" w:color="auto"/>
        <w:left w:val="none" w:sz="0" w:space="0" w:color="auto"/>
        <w:bottom w:val="none" w:sz="0" w:space="0" w:color="auto"/>
        <w:right w:val="none" w:sz="0" w:space="0" w:color="auto"/>
      </w:divBdr>
    </w:div>
    <w:div w:id="752167238">
      <w:bodyDiv w:val="1"/>
      <w:marLeft w:val="0"/>
      <w:marRight w:val="0"/>
      <w:marTop w:val="0"/>
      <w:marBottom w:val="0"/>
      <w:divBdr>
        <w:top w:val="none" w:sz="0" w:space="0" w:color="auto"/>
        <w:left w:val="none" w:sz="0" w:space="0" w:color="auto"/>
        <w:bottom w:val="none" w:sz="0" w:space="0" w:color="auto"/>
        <w:right w:val="none" w:sz="0" w:space="0" w:color="auto"/>
      </w:divBdr>
    </w:div>
    <w:div w:id="959186820">
      <w:bodyDiv w:val="1"/>
      <w:marLeft w:val="0"/>
      <w:marRight w:val="0"/>
      <w:marTop w:val="0"/>
      <w:marBottom w:val="0"/>
      <w:divBdr>
        <w:top w:val="none" w:sz="0" w:space="0" w:color="auto"/>
        <w:left w:val="none" w:sz="0" w:space="0" w:color="auto"/>
        <w:bottom w:val="none" w:sz="0" w:space="0" w:color="auto"/>
        <w:right w:val="none" w:sz="0" w:space="0" w:color="auto"/>
      </w:divBdr>
    </w:div>
    <w:div w:id="1006058249">
      <w:bodyDiv w:val="1"/>
      <w:marLeft w:val="0"/>
      <w:marRight w:val="0"/>
      <w:marTop w:val="0"/>
      <w:marBottom w:val="0"/>
      <w:divBdr>
        <w:top w:val="none" w:sz="0" w:space="0" w:color="auto"/>
        <w:left w:val="none" w:sz="0" w:space="0" w:color="auto"/>
        <w:bottom w:val="none" w:sz="0" w:space="0" w:color="auto"/>
        <w:right w:val="none" w:sz="0" w:space="0" w:color="auto"/>
      </w:divBdr>
    </w:div>
    <w:div w:id="1079138890">
      <w:bodyDiv w:val="1"/>
      <w:marLeft w:val="0"/>
      <w:marRight w:val="0"/>
      <w:marTop w:val="0"/>
      <w:marBottom w:val="0"/>
      <w:divBdr>
        <w:top w:val="none" w:sz="0" w:space="0" w:color="auto"/>
        <w:left w:val="none" w:sz="0" w:space="0" w:color="auto"/>
        <w:bottom w:val="none" w:sz="0" w:space="0" w:color="auto"/>
        <w:right w:val="none" w:sz="0" w:space="0" w:color="auto"/>
      </w:divBdr>
    </w:div>
    <w:div w:id="1211307258">
      <w:bodyDiv w:val="1"/>
      <w:marLeft w:val="0"/>
      <w:marRight w:val="0"/>
      <w:marTop w:val="0"/>
      <w:marBottom w:val="0"/>
      <w:divBdr>
        <w:top w:val="none" w:sz="0" w:space="0" w:color="auto"/>
        <w:left w:val="none" w:sz="0" w:space="0" w:color="auto"/>
        <w:bottom w:val="none" w:sz="0" w:space="0" w:color="auto"/>
        <w:right w:val="none" w:sz="0" w:space="0" w:color="auto"/>
      </w:divBdr>
      <w:divsChild>
        <w:div w:id="1198356030">
          <w:marLeft w:val="0"/>
          <w:marRight w:val="0"/>
          <w:marTop w:val="0"/>
          <w:marBottom w:val="0"/>
          <w:divBdr>
            <w:top w:val="none" w:sz="0" w:space="0" w:color="auto"/>
            <w:left w:val="none" w:sz="0" w:space="0" w:color="auto"/>
            <w:bottom w:val="none" w:sz="0" w:space="0" w:color="auto"/>
            <w:right w:val="none" w:sz="0" w:space="0" w:color="auto"/>
          </w:divBdr>
        </w:div>
        <w:div w:id="1410271081">
          <w:marLeft w:val="0"/>
          <w:marRight w:val="0"/>
          <w:marTop w:val="0"/>
          <w:marBottom w:val="0"/>
          <w:divBdr>
            <w:top w:val="none" w:sz="0" w:space="0" w:color="auto"/>
            <w:left w:val="none" w:sz="0" w:space="0" w:color="auto"/>
            <w:bottom w:val="none" w:sz="0" w:space="0" w:color="auto"/>
            <w:right w:val="none" w:sz="0" w:space="0" w:color="auto"/>
          </w:divBdr>
        </w:div>
      </w:divsChild>
    </w:div>
    <w:div w:id="1219977664">
      <w:bodyDiv w:val="1"/>
      <w:marLeft w:val="0"/>
      <w:marRight w:val="0"/>
      <w:marTop w:val="0"/>
      <w:marBottom w:val="0"/>
      <w:divBdr>
        <w:top w:val="none" w:sz="0" w:space="0" w:color="auto"/>
        <w:left w:val="none" w:sz="0" w:space="0" w:color="auto"/>
        <w:bottom w:val="none" w:sz="0" w:space="0" w:color="auto"/>
        <w:right w:val="none" w:sz="0" w:space="0" w:color="auto"/>
      </w:divBdr>
    </w:div>
    <w:div w:id="1266959252">
      <w:bodyDiv w:val="1"/>
      <w:marLeft w:val="0"/>
      <w:marRight w:val="0"/>
      <w:marTop w:val="0"/>
      <w:marBottom w:val="0"/>
      <w:divBdr>
        <w:top w:val="none" w:sz="0" w:space="0" w:color="auto"/>
        <w:left w:val="none" w:sz="0" w:space="0" w:color="auto"/>
        <w:bottom w:val="none" w:sz="0" w:space="0" w:color="auto"/>
        <w:right w:val="none" w:sz="0" w:space="0" w:color="auto"/>
      </w:divBdr>
    </w:div>
    <w:div w:id="1361475012">
      <w:bodyDiv w:val="1"/>
      <w:marLeft w:val="0"/>
      <w:marRight w:val="0"/>
      <w:marTop w:val="0"/>
      <w:marBottom w:val="0"/>
      <w:divBdr>
        <w:top w:val="none" w:sz="0" w:space="0" w:color="auto"/>
        <w:left w:val="none" w:sz="0" w:space="0" w:color="auto"/>
        <w:bottom w:val="none" w:sz="0" w:space="0" w:color="auto"/>
        <w:right w:val="none" w:sz="0" w:space="0" w:color="auto"/>
      </w:divBdr>
    </w:div>
    <w:div w:id="1460222083">
      <w:bodyDiv w:val="1"/>
      <w:marLeft w:val="0"/>
      <w:marRight w:val="0"/>
      <w:marTop w:val="0"/>
      <w:marBottom w:val="0"/>
      <w:divBdr>
        <w:top w:val="none" w:sz="0" w:space="0" w:color="auto"/>
        <w:left w:val="none" w:sz="0" w:space="0" w:color="auto"/>
        <w:bottom w:val="none" w:sz="0" w:space="0" w:color="auto"/>
        <w:right w:val="none" w:sz="0" w:space="0" w:color="auto"/>
      </w:divBdr>
    </w:div>
    <w:div w:id="1718622943">
      <w:bodyDiv w:val="1"/>
      <w:marLeft w:val="0"/>
      <w:marRight w:val="0"/>
      <w:marTop w:val="0"/>
      <w:marBottom w:val="0"/>
      <w:divBdr>
        <w:top w:val="none" w:sz="0" w:space="0" w:color="auto"/>
        <w:left w:val="none" w:sz="0" w:space="0" w:color="auto"/>
        <w:bottom w:val="none" w:sz="0" w:space="0" w:color="auto"/>
        <w:right w:val="none" w:sz="0" w:space="0" w:color="auto"/>
      </w:divBdr>
    </w:div>
    <w:div w:id="1828671675">
      <w:bodyDiv w:val="1"/>
      <w:marLeft w:val="0"/>
      <w:marRight w:val="0"/>
      <w:marTop w:val="0"/>
      <w:marBottom w:val="0"/>
      <w:divBdr>
        <w:top w:val="none" w:sz="0" w:space="0" w:color="auto"/>
        <w:left w:val="none" w:sz="0" w:space="0" w:color="auto"/>
        <w:bottom w:val="none" w:sz="0" w:space="0" w:color="auto"/>
        <w:right w:val="none" w:sz="0" w:space="0" w:color="auto"/>
      </w:divBdr>
    </w:div>
    <w:div w:id="1848015728">
      <w:bodyDiv w:val="1"/>
      <w:marLeft w:val="0"/>
      <w:marRight w:val="0"/>
      <w:marTop w:val="0"/>
      <w:marBottom w:val="0"/>
      <w:divBdr>
        <w:top w:val="none" w:sz="0" w:space="0" w:color="auto"/>
        <w:left w:val="none" w:sz="0" w:space="0" w:color="auto"/>
        <w:bottom w:val="none" w:sz="0" w:space="0" w:color="auto"/>
        <w:right w:val="none" w:sz="0" w:space="0" w:color="auto"/>
      </w:divBdr>
    </w:div>
    <w:div w:id="1863745422">
      <w:bodyDiv w:val="1"/>
      <w:marLeft w:val="0"/>
      <w:marRight w:val="0"/>
      <w:marTop w:val="0"/>
      <w:marBottom w:val="0"/>
      <w:divBdr>
        <w:top w:val="none" w:sz="0" w:space="0" w:color="auto"/>
        <w:left w:val="none" w:sz="0" w:space="0" w:color="auto"/>
        <w:bottom w:val="none" w:sz="0" w:space="0" w:color="auto"/>
        <w:right w:val="none" w:sz="0" w:space="0" w:color="auto"/>
      </w:divBdr>
    </w:div>
    <w:div w:id="1887569908">
      <w:bodyDiv w:val="1"/>
      <w:marLeft w:val="0"/>
      <w:marRight w:val="0"/>
      <w:marTop w:val="0"/>
      <w:marBottom w:val="0"/>
      <w:divBdr>
        <w:top w:val="none" w:sz="0" w:space="0" w:color="auto"/>
        <w:left w:val="none" w:sz="0" w:space="0" w:color="auto"/>
        <w:bottom w:val="none" w:sz="0" w:space="0" w:color="auto"/>
        <w:right w:val="none" w:sz="0" w:space="0" w:color="auto"/>
      </w:divBdr>
    </w:div>
    <w:div w:id="1904294260">
      <w:bodyDiv w:val="1"/>
      <w:marLeft w:val="0"/>
      <w:marRight w:val="0"/>
      <w:marTop w:val="0"/>
      <w:marBottom w:val="0"/>
      <w:divBdr>
        <w:top w:val="none" w:sz="0" w:space="0" w:color="auto"/>
        <w:left w:val="none" w:sz="0" w:space="0" w:color="auto"/>
        <w:bottom w:val="none" w:sz="0" w:space="0" w:color="auto"/>
        <w:right w:val="none" w:sz="0" w:space="0" w:color="auto"/>
      </w:divBdr>
    </w:div>
    <w:div w:id="1937714754">
      <w:bodyDiv w:val="1"/>
      <w:marLeft w:val="0"/>
      <w:marRight w:val="0"/>
      <w:marTop w:val="0"/>
      <w:marBottom w:val="0"/>
      <w:divBdr>
        <w:top w:val="none" w:sz="0" w:space="0" w:color="auto"/>
        <w:left w:val="none" w:sz="0" w:space="0" w:color="auto"/>
        <w:bottom w:val="none" w:sz="0" w:space="0" w:color="auto"/>
        <w:right w:val="none" w:sz="0" w:space="0" w:color="auto"/>
      </w:divBdr>
    </w:div>
    <w:div w:id="200955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galletti.it" TargetMode="External"/><Relationship Id="rId1" Type="http://schemas.openxmlformats.org/officeDocument/2006/relationships/image" Target="media/image8.jpeg"/></Relationships>
</file>

<file path=word/_rels/footer2.xml.rels><?xml version="1.0" encoding="UTF-8" standalone="yes"?>
<Relationships xmlns="http://schemas.openxmlformats.org/package/2006/relationships"><Relationship Id="rId2" Type="http://schemas.openxmlformats.org/officeDocument/2006/relationships/hyperlink" Target="http://www.galletti.it" TargetMode="External"/><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7.emf"/></Relationships>
</file>

<file path=word/_rels/header3.xml.rels><?xml version="1.0" encoding="UTF-8" standalone="yes"?>
<Relationships xmlns="http://schemas.openxmlformats.org/package/2006/relationships"><Relationship Id="rId1" Type="http://schemas.openxmlformats.org/officeDocument/2006/relationships/image" Target="media/image7.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reto\Documents\Modelli%20di%20Office%20personalizzati\GALLETTI2%20.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541E8-8A0F-4338-95D9-5B5F963F5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C:\Users\Loreto\Documents\Modelli di Office personalizzati\GALLETTI2 .dotm</Template>
  <TotalTime>18</TotalTime>
  <Pages>3</Pages>
  <Words>865</Words>
  <Characters>4935</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SelMac Output</vt:lpstr>
    </vt:vector>
  </TitlesOfParts>
  <Company>Galletti S.p.A.</Company>
  <LinksUpToDate>false</LinksUpToDate>
  <CharactersWithSpaces>5789</CharactersWithSpaces>
  <SharedDoc>false</SharedDoc>
  <HLinks>
    <vt:vector size="12" baseType="variant">
      <vt:variant>
        <vt:i4>7012393</vt:i4>
      </vt:variant>
      <vt:variant>
        <vt:i4>5</vt:i4>
      </vt:variant>
      <vt:variant>
        <vt:i4>0</vt:i4>
      </vt:variant>
      <vt:variant>
        <vt:i4>5</vt:i4>
      </vt:variant>
      <vt:variant>
        <vt:lpwstr>http://www.galletti.it/</vt:lpwstr>
      </vt:variant>
      <vt:variant>
        <vt:lpwstr/>
      </vt:variant>
      <vt:variant>
        <vt:i4>7012393</vt:i4>
      </vt:variant>
      <vt:variant>
        <vt:i4>2</vt:i4>
      </vt:variant>
      <vt:variant>
        <vt:i4>0</vt:i4>
      </vt:variant>
      <vt:variant>
        <vt:i4>5</vt:i4>
      </vt:variant>
      <vt:variant>
        <vt:lpwstr>http://www.galletti.it/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SelMac Output</dc:title>
  <dc:subject/>
  <dc:creator>Antonio Loreto</dc:creator>
  <cp:keywords/>
  <cp:lastModifiedBy>Andrea Giuseppe Turatti</cp:lastModifiedBy>
  <cp:revision>9</cp:revision>
  <cp:lastPrinted>2020-08-06T14:13:00Z</cp:lastPrinted>
  <dcterms:created xsi:type="dcterms:W3CDTF">2025-02-04T15:05:00Z</dcterms:created>
  <dcterms:modified xsi:type="dcterms:W3CDTF">2025-02-04T15:50:00Z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-162554547</vt:i4>
  </property>
  <property fmtid="{D5CDD505-2E9C-101B-9397-08002B2CF9AE}" pid="3" name="_EmailSubject">
    <vt:lpwstr>Selmac</vt:lpwstr>
  </property>
  <property fmtid="{D5CDD505-2E9C-101B-9397-08002B2CF9AE}" pid="4" name="_AuthorEmail">
    <vt:lpwstr>fabio.poletto@hiref.it</vt:lpwstr>
  </property>
  <property fmtid="{D5CDD505-2E9C-101B-9397-08002B2CF9AE}" pid="5" name="_AuthorEmailDisplayName">
    <vt:lpwstr>Fabio Poletto</vt:lpwstr>
  </property>
  <property fmtid="{D5CDD505-2E9C-101B-9397-08002B2CF9AE}" pid="6" name="_ReviewingToolsShownOnce">
    <vt:lpwstr/>
  </property>
</Properties>
</file>