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74DD" w14:textId="77777777" w:rsidR="00EA0EDE" w:rsidRDefault="00EA0EDE" w:rsidP="00B21E8E">
      <w:pPr>
        <w:pStyle w:val="Titolo3"/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</w:pPr>
    </w:p>
    <w:p w14:paraId="028CFC13" w14:textId="36CD70C8" w:rsidR="00B21E8E" w:rsidRPr="00EA0EDE" w:rsidRDefault="00B21E8E" w:rsidP="00B21E8E">
      <w:pPr>
        <w:pStyle w:val="Titolo3"/>
        <w:rPr>
          <w:rFonts w:ascii="Arial" w:hAnsi="Arial" w:cs="Arial"/>
          <w:color w:val="000000"/>
          <w:sz w:val="28"/>
          <w:szCs w:val="28"/>
        </w:rPr>
      </w:pPr>
      <w:r w:rsidRPr="00EA0EDE">
        <w:rPr>
          <w:rStyle w:val="Enfasigrassetto"/>
          <w:rFonts w:ascii="Arial" w:hAnsi="Arial" w:cs="Arial"/>
          <w:b/>
          <w:bCs/>
          <w:color w:val="000000"/>
          <w:sz w:val="28"/>
          <w:szCs w:val="28"/>
        </w:rPr>
        <w:t>NUOVE DIMENSIONI E FORME PER I LAVABI LUSSARI: VICTORIA + ALBERT AMPLIA LA COLLEZIONE</w:t>
      </w:r>
    </w:p>
    <w:p w14:paraId="75AF2689" w14:textId="23C93227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House of 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Rohl</w:t>
      </w:r>
      <w:proofErr w:type="spellEnd"/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presenta in anteprima assoluta l’ultima evoluzione della collezione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di Victoria + Albert</w:t>
      </w:r>
      <w:r w:rsidRPr="00EA0EDE">
        <w:rPr>
          <w:rFonts w:ascii="Arial" w:hAnsi="Arial" w:cs="Arial"/>
          <w:color w:val="000000"/>
          <w:sz w:val="22"/>
          <w:szCs w:val="22"/>
        </w:rPr>
        <w:t>, con l’introduzione di due nuovi lavabi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50</w:t>
      </w:r>
      <w:r w:rsidR="009D3FEA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(</w:t>
      </w:r>
      <w:r w:rsidR="009D3FEA">
        <w:rPr>
          <w:rFonts w:ascii="Arial" w:hAnsi="Arial" w:cs="Arial"/>
          <w:color w:val="000000"/>
          <w:sz w:val="22"/>
          <w:szCs w:val="22"/>
        </w:rPr>
        <w:t>412x497x127,6</w:t>
      </w:r>
      <w:r w:rsidR="009D3FEA">
        <w:rPr>
          <w:rFonts w:ascii="Arial" w:hAnsi="Arial" w:cs="Arial"/>
          <w:color w:val="000000"/>
          <w:sz w:val="22"/>
          <w:szCs w:val="22"/>
        </w:rPr>
        <w:t xml:space="preserve"> mm)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60</w:t>
      </w:r>
      <w:r w:rsidR="009D3FEA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(</w:t>
      </w:r>
      <w:r w:rsidR="009D3FEA">
        <w:rPr>
          <w:rFonts w:ascii="Arial" w:hAnsi="Arial" w:cs="Arial"/>
          <w:color w:val="000000"/>
          <w:sz w:val="22"/>
          <w:szCs w:val="22"/>
        </w:rPr>
        <w:t>412x598,5x130 mm</w:t>
      </w:r>
      <w:r w:rsidR="009D3FEA">
        <w:rPr>
          <w:rFonts w:ascii="Arial" w:hAnsi="Arial" w:cs="Arial"/>
          <w:color w:val="000000"/>
          <w:sz w:val="22"/>
          <w:szCs w:val="22"/>
        </w:rPr>
        <w:t>)</w:t>
      </w:r>
      <w:r w:rsidRPr="00EA0EDE">
        <w:rPr>
          <w:rFonts w:ascii="Arial" w:hAnsi="Arial" w:cs="Arial"/>
          <w:color w:val="000000"/>
          <w:sz w:val="22"/>
          <w:szCs w:val="22"/>
        </w:rPr>
        <w:t>, pensati per offrire ancora più versatilità e raffinatezza al bagno contemporaneo.</w:t>
      </w:r>
    </w:p>
    <w:p w14:paraId="5B665A78" w14:textId="5F75A81B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>Dopo il grande successo del lancio alla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London Design Week </w:t>
      </w:r>
      <w:r w:rsidRPr="00EA0EDE">
        <w:rPr>
          <w:rFonts w:ascii="Arial" w:hAnsi="Arial" w:cs="Arial"/>
          <w:color w:val="000000"/>
          <w:sz w:val="22"/>
          <w:szCs w:val="22"/>
        </w:rPr>
        <w:t xml:space="preserve">e al </w:t>
      </w:r>
      <w:r w:rsidRPr="00EA0EDE">
        <w:rPr>
          <w:rFonts w:ascii="Arial" w:hAnsi="Arial" w:cs="Arial"/>
          <w:b/>
          <w:bCs/>
          <w:color w:val="000000"/>
          <w:sz w:val="22"/>
          <w:szCs w:val="22"/>
        </w:rPr>
        <w:t>Salone del Mobile di Milano,</w:t>
      </w:r>
      <w:r w:rsidRPr="00EA0EDE">
        <w:rPr>
          <w:rFonts w:ascii="Arial" w:hAnsi="Arial" w:cs="Arial"/>
          <w:color w:val="000000"/>
          <w:sz w:val="22"/>
          <w:szCs w:val="22"/>
        </w:rPr>
        <w:t xml:space="preserve"> la collezione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si è rapidamente affermata tra i bestseller del marchio. La gamma originale comprendeva una vasca freestanding, una vasca ad angolo e una per l’installazione a parete, tutte accomunate dallo stesso profilo interno, abbinate a un lavabo da appoggio coordinato. Ora, a due anni di distanza,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Victoria + Albert amplia l’offerta con due nuovi lavabi dal design sofisticato</w:t>
      </w:r>
      <w:r w:rsidRPr="00EA0EDE">
        <w:rPr>
          <w:rFonts w:ascii="Arial" w:hAnsi="Arial" w:cs="Arial"/>
          <w:color w:val="000000"/>
          <w:sz w:val="22"/>
          <w:szCs w:val="22"/>
        </w:rPr>
        <w:t>, perfetti per completare qualsiasi spazio bagno elegante e funzionale.</w:t>
      </w:r>
    </w:p>
    <w:p w14:paraId="00A99260" w14:textId="77777777" w:rsidR="00B21E8E" w:rsidRPr="00EA0EDE" w:rsidRDefault="00B21E8E" w:rsidP="00B21E8E">
      <w:pPr>
        <w:pStyle w:val="Titolo3"/>
        <w:rPr>
          <w:rFonts w:ascii="Arial" w:hAnsi="Arial" w:cs="Arial"/>
          <w:color w:val="000000"/>
          <w:sz w:val="24"/>
          <w:szCs w:val="24"/>
        </w:rPr>
      </w:pPr>
      <w:r w:rsidRPr="00EA0EDE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ELEGANZA FUNZIONALE: LUSSARI 50 E LUSSARI 60</w:t>
      </w:r>
    </w:p>
    <w:p w14:paraId="04612C1E" w14:textId="6AB5E52C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>I nuovi lavabi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50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60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si distinguono per la loro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forma a D</w:t>
      </w:r>
      <w:r w:rsidRPr="00EA0EDE">
        <w:rPr>
          <w:rFonts w:ascii="Arial" w:hAnsi="Arial" w:cs="Arial"/>
          <w:color w:val="000000"/>
          <w:sz w:val="22"/>
          <w:szCs w:val="22"/>
        </w:rPr>
        <w:t>, pensata per integrarsi perfettamente con la vasca da parete della collezione. Caratterizzati da linee sottili e un bordo delicatamente curvato, uniscono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minimalismo e raffinatezza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in un’unica soluzione. Entrambi i modelli sono progettati per essere installati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adiacenti alla parete</w:t>
      </w:r>
      <w:r w:rsidRPr="00EA0EDE">
        <w:rPr>
          <w:rFonts w:ascii="Arial" w:hAnsi="Arial" w:cs="Arial"/>
          <w:color w:val="000000"/>
          <w:sz w:val="22"/>
          <w:szCs w:val="22"/>
        </w:rPr>
        <w:t>, garantendo una perfetta tenuta stagna e offrendo un pratico piano per l’installazione della rubinetteria o per la disposizione di accessori.</w:t>
      </w:r>
    </w:p>
    <w:p w14:paraId="1EE63A11" w14:textId="77777777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>I lavabi saranno presentati ufficialmente alla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Design Week presso il Design Centre, Chelsea Harbour, Londra, a marzo 2025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e saranno disponibili per l’acquisto a partire dal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1° aprile 2025</w:t>
      </w:r>
      <w:r w:rsidRPr="00EA0EDE">
        <w:rPr>
          <w:rFonts w:ascii="Arial" w:hAnsi="Arial" w:cs="Arial"/>
          <w:color w:val="000000"/>
          <w:sz w:val="22"/>
          <w:szCs w:val="22"/>
        </w:rPr>
        <w:t>.</w:t>
      </w:r>
    </w:p>
    <w:p w14:paraId="014E61E1" w14:textId="77777777" w:rsidR="00B21E8E" w:rsidRPr="00EA0EDE" w:rsidRDefault="00B21E8E" w:rsidP="00B21E8E">
      <w:pPr>
        <w:pStyle w:val="Titolo3"/>
        <w:rPr>
          <w:rFonts w:ascii="Arial" w:hAnsi="Arial" w:cs="Arial"/>
          <w:color w:val="000000"/>
          <w:sz w:val="24"/>
          <w:szCs w:val="24"/>
        </w:rPr>
      </w:pPr>
      <w:r w:rsidRPr="00EA0EDE">
        <w:rPr>
          <w:rStyle w:val="Enfasigrassetto"/>
          <w:rFonts w:ascii="Arial" w:hAnsi="Arial" w:cs="Arial"/>
          <w:b/>
          <w:bCs/>
          <w:color w:val="000000"/>
          <w:sz w:val="24"/>
          <w:szCs w:val="24"/>
        </w:rPr>
        <w:t>PERSONALIZZAZIONE E FINITURE DI PRESTIGIO</w:t>
      </w:r>
    </w:p>
    <w:p w14:paraId="370D9957" w14:textId="38AF0D8B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 xml:space="preserve">I nuovi lavabi </w:t>
      </w:r>
      <w:proofErr w:type="spellStart"/>
      <w:r w:rsidRPr="00EA0EDE">
        <w:rPr>
          <w:rFonts w:ascii="Arial" w:hAnsi="Arial" w:cs="Arial"/>
          <w:color w:val="000000"/>
          <w:sz w:val="22"/>
          <w:szCs w:val="22"/>
        </w:rPr>
        <w:t>Lussari</w:t>
      </w:r>
      <w:proofErr w:type="spellEnd"/>
      <w:r w:rsidRPr="00EA0EDE">
        <w:rPr>
          <w:rFonts w:ascii="Arial" w:hAnsi="Arial" w:cs="Arial"/>
          <w:color w:val="000000"/>
          <w:sz w:val="22"/>
          <w:szCs w:val="22"/>
        </w:rPr>
        <w:t xml:space="preserve"> sono disponibili con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uno o tre fori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Fonts w:ascii="Arial" w:hAnsi="Arial" w:cs="Arial"/>
          <w:color w:val="000000"/>
          <w:sz w:val="22"/>
          <w:szCs w:val="22"/>
        </w:rPr>
        <w:t>per l’installazione di rubinetteria monocomando o a tre fori. Per chi predilige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rubinetti a parete</w:t>
      </w:r>
      <w:r w:rsidRPr="00EA0EDE">
        <w:rPr>
          <w:rFonts w:ascii="Arial" w:hAnsi="Arial" w:cs="Arial"/>
          <w:color w:val="000000"/>
          <w:sz w:val="22"/>
          <w:szCs w:val="22"/>
        </w:rPr>
        <w:t>, i lavabi possono essere ordinati senza fori, lasciando il piano libero per un look ancora più pulito.</w:t>
      </w:r>
    </w:p>
    <w:p w14:paraId="6E8FF204" w14:textId="32A0E688" w:rsidR="00EA0EDE" w:rsidRPr="00EA0EDE" w:rsidRDefault="00EA0EDE" w:rsidP="00EA0ED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A0E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Da oltre 25 anni, i prodotti di Victoria + Albert sono realizzati in </w:t>
      </w:r>
      <w:r w:rsidRPr="00EA0EDE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QUARRYCAST™</w:t>
      </w:r>
      <w:r w:rsidRPr="00EA0ED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un materiale esclusivo, brevettato e lucidato a mano, che garantisce una resistenza eccezionale agli urti, una piacevole sensazione di calore al tatto e una leggerezza superiore rispetto alle vasche tradizionali.</w:t>
      </w:r>
    </w:p>
    <w:p w14:paraId="1FC08154" w14:textId="77777777" w:rsidR="00B21E8E" w:rsidRPr="00EA0EDE" w:rsidRDefault="00B21E8E" w:rsidP="00B21E8E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>Come per le vasche della collezione, anche i nuovi lavabi sono disponibili in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finitura lucida o opaca</w:t>
      </w:r>
      <w:r w:rsidRPr="00EA0EDE">
        <w:rPr>
          <w:rFonts w:ascii="Arial" w:hAnsi="Arial" w:cs="Arial"/>
          <w:color w:val="000000"/>
          <w:sz w:val="22"/>
          <w:szCs w:val="22"/>
        </w:rPr>
        <w:t>, con l’opzione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matt</w:t>
      </w:r>
      <w:proofErr w:type="spellEnd"/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 xml:space="preserve"> senza costi aggiuntivi</w:t>
      </w:r>
      <w:r w:rsidRPr="00EA0EDE">
        <w:rPr>
          <w:rFonts w:ascii="Arial" w:hAnsi="Arial" w:cs="Arial"/>
          <w:color w:val="000000"/>
          <w:sz w:val="22"/>
          <w:szCs w:val="22"/>
        </w:rPr>
        <w:t>. Inoltre, l’esterno può essere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verniciato in qualsiasi colore della palette RAL</w:t>
      </w:r>
      <w:r w:rsidRPr="00EA0EDE">
        <w:rPr>
          <w:rFonts w:ascii="Arial" w:hAnsi="Arial" w:cs="Arial"/>
          <w:color w:val="000000"/>
          <w:sz w:val="22"/>
          <w:szCs w:val="22"/>
        </w:rPr>
        <w:t>, con oltre 200 tonalità tra cui scegliere, per adattarsi a qualsiasi stile di bagno.</w:t>
      </w:r>
    </w:p>
    <w:p w14:paraId="4E6C4BD4" w14:textId="4AA84BEE" w:rsidR="009D3FEA" w:rsidRPr="00EA0EDE" w:rsidRDefault="00B21E8E" w:rsidP="009D3FEA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EA0EDE">
        <w:rPr>
          <w:rFonts w:ascii="Arial" w:hAnsi="Arial" w:cs="Arial"/>
          <w:color w:val="000000"/>
          <w:sz w:val="22"/>
          <w:szCs w:val="22"/>
        </w:rPr>
        <w:t>Con questa nuova estensione della gamma,</w:t>
      </w:r>
      <w:r w:rsidRPr="00EA0ED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A0EDE">
        <w:rPr>
          <w:rStyle w:val="Enfasigrassetto"/>
          <w:rFonts w:ascii="Arial" w:hAnsi="Arial" w:cs="Arial"/>
          <w:color w:val="000000"/>
          <w:sz w:val="22"/>
          <w:szCs w:val="22"/>
        </w:rPr>
        <w:t>Victoria + Albert rafforza ulteriormente la propria posizione di leader nel design per il bagno</w:t>
      </w:r>
      <w:r w:rsidRPr="00EA0EDE">
        <w:rPr>
          <w:rFonts w:ascii="Arial" w:hAnsi="Arial" w:cs="Arial"/>
          <w:color w:val="000000"/>
          <w:sz w:val="22"/>
          <w:szCs w:val="22"/>
        </w:rPr>
        <w:t>, offrendo soluzioni sempre più raffinate e funzionali per gli spazi contemporanei.</w:t>
      </w:r>
    </w:p>
    <w:sectPr w:rsidR="009D3FEA" w:rsidRPr="00EA0EDE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897E" w14:textId="77777777" w:rsidR="00EC6ED4" w:rsidRDefault="00EC6ED4" w:rsidP="00CB714B">
      <w:r>
        <w:separator/>
      </w:r>
    </w:p>
  </w:endnote>
  <w:endnote w:type="continuationSeparator" w:id="0">
    <w:p w14:paraId="542F900F" w14:textId="77777777" w:rsidR="00EC6ED4" w:rsidRDefault="00EC6ED4" w:rsidP="00C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28BA" w14:textId="2DB21C59" w:rsidR="00686321" w:rsidRPr="00686321" w:rsidRDefault="00041725" w:rsidP="00686321">
    <w:pPr>
      <w:ind w:right="49"/>
      <w:jc w:val="both"/>
      <w:rPr>
        <w:rFonts w:ascii="Arial" w:hAnsi="Arial" w:cs="Arial"/>
        <w:sz w:val="16"/>
        <w:szCs w:val="16"/>
      </w:rPr>
    </w:pPr>
    <w:r w:rsidRPr="002B7A44">
      <w:rPr>
        <w:rFonts w:ascii="Arial Nova" w:hAnsi="Arial Nova" w:cs="Arial"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647DE" wp14:editId="66896AF3">
              <wp:simplePos x="0" y="0"/>
              <wp:positionH relativeFrom="column">
                <wp:posOffset>4016556</wp:posOffset>
              </wp:positionH>
              <wp:positionV relativeFrom="paragraph">
                <wp:posOffset>-482872</wp:posOffset>
              </wp:positionV>
              <wp:extent cx="2152356" cy="1717766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7177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D1AF3F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Ufficio Stampa e Digital PR: </w:t>
                          </w:r>
                          <w:proofErr w:type="spellStart"/>
                          <w:r w:rsidRPr="00BB17B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573CCB4B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press@taconline.it</w:t>
                          </w:r>
                        </w:p>
                        <w:p w14:paraId="524FDA0E" w14:textId="77777777" w:rsidR="00041725" w:rsidRPr="00BB17BE" w:rsidRDefault="00000000" w:rsidP="00041725">
                          <w:pPr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1" w:history="1">
                            <w:r w:rsidR="00041725" w:rsidRPr="00BB17BE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5C6D34CF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48FCE5A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Contatti di riferimento </w:t>
                          </w:r>
                        </w:p>
                        <w:p w14:paraId="7BEC34C6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Paola Staiano</w:t>
                          </w:r>
                        </w:p>
                        <w:p w14:paraId="2FB18738" w14:textId="77777777" w:rsidR="00041725" w:rsidRPr="00BB17BE" w:rsidRDefault="00000000" w:rsidP="0004172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041725" w:rsidRPr="00BB17BE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staiano@taconline.it</w:t>
                            </w:r>
                          </w:hyperlink>
                        </w:p>
                        <w:p w14:paraId="489D296A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04A9894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8CC5422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31C48B8C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solari@taconline.it</w:t>
                          </w:r>
                        </w:p>
                        <w:p w14:paraId="5C2A429D" w14:textId="77777777" w:rsidR="00041725" w:rsidRPr="00BB17BE" w:rsidRDefault="00041725" w:rsidP="0004172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BB17BE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5C4A692F" w14:textId="77777777" w:rsidR="00041725" w:rsidRPr="00A12E49" w:rsidRDefault="00041725" w:rsidP="00041725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647DE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6" type="#_x0000_t202" style="position:absolute;left:0;text-align:left;margin-left:316.25pt;margin-top:-38pt;width:169.5pt;height:1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" filled="f" stroked="f" strokeweight=".5pt">
              <v:textbox>
                <w:txbxContent>
                  <w:p w14:paraId="10D1AF3F" w14:textId="77777777" w:rsidR="00041725" w:rsidRPr="00BB17BE" w:rsidRDefault="00041725" w:rsidP="0004172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B17B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Ufficio Stampa e Digital PR: </w:t>
                    </w:r>
                    <w:proofErr w:type="spellStart"/>
                    <w:r w:rsidRPr="00BB17B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573CCB4B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BB17BE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press@taconline.it</w:t>
                    </w:r>
                  </w:p>
                  <w:p w14:paraId="524FDA0E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3" w:history="1">
                      <w:r w:rsidRPr="00BB17B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5C6D34CF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48FCE5A" w14:textId="77777777" w:rsidR="00041725" w:rsidRPr="00BB17BE" w:rsidRDefault="00041725" w:rsidP="0004172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B17B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Contatti di riferimento </w:t>
                    </w:r>
                  </w:p>
                  <w:p w14:paraId="7BEC34C6" w14:textId="77777777" w:rsidR="00041725" w:rsidRPr="00BB17BE" w:rsidRDefault="00041725" w:rsidP="0004172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B17B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Paola Staiano</w:t>
                    </w:r>
                  </w:p>
                  <w:p w14:paraId="2FB18738" w14:textId="77777777" w:rsidR="00041725" w:rsidRPr="00BB17BE" w:rsidRDefault="00041725" w:rsidP="00041725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BB17B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staiano@taconline.it</w:t>
                      </w:r>
                    </w:hyperlink>
                  </w:p>
                  <w:p w14:paraId="489D296A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BB17BE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04A9894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58CC5422" w14:textId="77777777" w:rsidR="00041725" w:rsidRPr="00BB17BE" w:rsidRDefault="00041725" w:rsidP="0004172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BB17BE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31C48B8C" w14:textId="77777777" w:rsidR="00041725" w:rsidRPr="00BB17BE" w:rsidRDefault="00041725" w:rsidP="00041725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BB17BE">
                      <w:rPr>
                        <w:rFonts w:ascii="Arial" w:hAnsi="Arial" w:cs="Arial"/>
                        <w:sz w:val="16"/>
                        <w:szCs w:val="16"/>
                      </w:rPr>
                      <w:t>solari@taconline.it</w:t>
                    </w:r>
                  </w:p>
                  <w:p w14:paraId="5C2A429D" w14:textId="77777777" w:rsidR="00041725" w:rsidRPr="00BB17BE" w:rsidRDefault="00041725" w:rsidP="0004172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BB17BE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5C4A692F" w14:textId="77777777" w:rsidR="00041725" w:rsidRPr="00A12E49" w:rsidRDefault="00041725" w:rsidP="00041725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8F5710" w14:textId="3ED6B1EE" w:rsidR="00686321" w:rsidRPr="00686321" w:rsidRDefault="00686321" w:rsidP="00686321">
    <w:pPr>
      <w:tabs>
        <w:tab w:val="left" w:pos="426"/>
      </w:tabs>
      <w:jc w:val="both"/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AZIENDA</w:t>
    </w:r>
  </w:p>
  <w:p w14:paraId="760BE57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  <w:r w:rsidRPr="00686321">
      <w:rPr>
        <w:rFonts w:ascii="Arial" w:eastAsia="Helvetica" w:hAnsi="Arial" w:cs="Arial"/>
        <w:sz w:val="16"/>
        <w:szCs w:val="16"/>
      </w:rPr>
      <w:t>Victoria + Albert   www.vandabaths.com</w:t>
    </w:r>
  </w:p>
  <w:p w14:paraId="416DF7B8" w14:textId="3CC6875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sz w:val="16"/>
        <w:szCs w:val="16"/>
      </w:rPr>
    </w:pPr>
  </w:p>
  <w:p w14:paraId="32C51540" w14:textId="77777777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/>
        <w:bCs/>
        <w:sz w:val="16"/>
        <w:szCs w:val="16"/>
      </w:rPr>
    </w:pPr>
    <w:r w:rsidRPr="00686321">
      <w:rPr>
        <w:rFonts w:ascii="Arial" w:eastAsia="Helvetica" w:hAnsi="Arial" w:cs="Arial"/>
        <w:b/>
        <w:bCs/>
        <w:sz w:val="16"/>
        <w:szCs w:val="16"/>
      </w:rPr>
      <w:t>SHOWROOM</w:t>
    </w:r>
  </w:p>
  <w:p w14:paraId="5635A454" w14:textId="6E2F1BBC" w:rsidR="00686321" w:rsidRPr="00686321" w:rsidRDefault="00686321" w:rsidP="00686321">
    <w:pPr>
      <w:tabs>
        <w:tab w:val="left" w:pos="426"/>
      </w:tabs>
      <w:rPr>
        <w:rFonts w:ascii="Arial" w:eastAsia="Helvetica" w:hAnsi="Arial" w:cs="Arial"/>
        <w:bCs/>
        <w:sz w:val="16"/>
        <w:szCs w:val="16"/>
      </w:rPr>
    </w:pPr>
    <w:r w:rsidRPr="00686321">
      <w:rPr>
        <w:rFonts w:ascii="Arial" w:eastAsia="Helvetica" w:hAnsi="Arial" w:cs="Arial"/>
        <w:b/>
        <w:sz w:val="16"/>
        <w:szCs w:val="16"/>
      </w:rPr>
      <w:t xml:space="preserve">Londra </w:t>
    </w:r>
    <w:r w:rsidRPr="00686321">
      <w:rPr>
        <w:rFonts w:ascii="Arial" w:eastAsia="Helvetica" w:hAnsi="Arial" w:cs="Arial"/>
        <w:sz w:val="16"/>
        <w:szCs w:val="16"/>
      </w:rPr>
      <w:t>316-317 Design Centre Chelsea Harbour</w:t>
    </w:r>
    <w:r w:rsidRPr="00686321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68D3" w14:textId="77777777" w:rsidR="00EC6ED4" w:rsidRDefault="00EC6ED4" w:rsidP="00CB714B">
      <w:r>
        <w:separator/>
      </w:r>
    </w:p>
  </w:footnote>
  <w:footnote w:type="continuationSeparator" w:id="0">
    <w:p w14:paraId="348E3398" w14:textId="77777777" w:rsidR="00EC6ED4" w:rsidRDefault="00EC6ED4" w:rsidP="00C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B121" w14:textId="3EAEB771" w:rsidR="00D51246" w:rsidRDefault="00D51246" w:rsidP="00686321">
    <w:pPr>
      <w:pStyle w:val="Intestazione"/>
      <w:jc w:val="center"/>
    </w:pPr>
    <w:r w:rsidRPr="00312A36">
      <w:rPr>
        <w:rFonts w:ascii="Arial" w:hAnsi="Arial" w:cs="Arial"/>
        <w:noProof/>
        <w:sz w:val="20"/>
        <w:szCs w:val="20"/>
      </w:rPr>
      <w:drawing>
        <wp:inline distT="0" distB="0" distL="0" distR="0" wp14:anchorId="22DA8047" wp14:editId="23DC1414">
          <wp:extent cx="1393261" cy="478987"/>
          <wp:effectExtent l="0" t="0" r="3810" b="381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60" cy="54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81B90" w14:textId="77777777" w:rsidR="00D51246" w:rsidRDefault="00D51246" w:rsidP="00CB714B">
    <w:pPr>
      <w:pStyle w:val="Intestazione"/>
      <w:jc w:val="center"/>
    </w:pPr>
  </w:p>
  <w:p w14:paraId="36FA89D5" w14:textId="6657A018" w:rsidR="00CB714B" w:rsidRDefault="00CB714B" w:rsidP="00CB714B">
    <w:pPr>
      <w:pStyle w:val="Intestazione"/>
      <w:jc w:val="center"/>
    </w:pPr>
    <w:r>
      <w:rPr>
        <w:noProof/>
      </w:rPr>
      <w:drawing>
        <wp:inline distT="0" distB="0" distL="0" distR="0" wp14:anchorId="71B59F0E" wp14:editId="53331C9A">
          <wp:extent cx="1489750" cy="290350"/>
          <wp:effectExtent l="0" t="0" r="0" b="1905"/>
          <wp:docPr id="14" name="Immagine 14" descr="Immagine che contiene Carattere, testo, tipografi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testo, tipografia, bian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352" cy="316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4B"/>
    <w:rsid w:val="00025CD0"/>
    <w:rsid w:val="00041725"/>
    <w:rsid w:val="000F2BCA"/>
    <w:rsid w:val="00157B0E"/>
    <w:rsid w:val="002744A8"/>
    <w:rsid w:val="002A459D"/>
    <w:rsid w:val="003526E2"/>
    <w:rsid w:val="00407332"/>
    <w:rsid w:val="00450E6E"/>
    <w:rsid w:val="004974BB"/>
    <w:rsid w:val="00532E82"/>
    <w:rsid w:val="00686321"/>
    <w:rsid w:val="00807D1B"/>
    <w:rsid w:val="009D3FEA"/>
    <w:rsid w:val="00A07685"/>
    <w:rsid w:val="00B21E8E"/>
    <w:rsid w:val="00B945DC"/>
    <w:rsid w:val="00CB714B"/>
    <w:rsid w:val="00D51246"/>
    <w:rsid w:val="00EA0EDE"/>
    <w:rsid w:val="00EC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C3D96"/>
  <w15:chartTrackingRefBased/>
  <w15:docId w15:val="{5FA36E74-5AD7-1E4C-9361-B8FB96DF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12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5124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71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B714B"/>
    <w:rPr>
      <w:b/>
      <w:bCs/>
    </w:rPr>
  </w:style>
  <w:style w:type="character" w:customStyle="1" w:styleId="apple-converted-space">
    <w:name w:val="apple-converted-space"/>
    <w:basedOn w:val="Carpredefinitoparagrafo"/>
    <w:rsid w:val="00CB714B"/>
  </w:style>
  <w:style w:type="paragraph" w:styleId="Intestazione">
    <w:name w:val="header"/>
    <w:basedOn w:val="Normale"/>
    <w:link w:val="Intestazione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14B"/>
  </w:style>
  <w:style w:type="paragraph" w:styleId="Pidipagina">
    <w:name w:val="footer"/>
    <w:basedOn w:val="Normale"/>
    <w:link w:val="PidipaginaCarattere"/>
    <w:uiPriority w:val="99"/>
    <w:unhideWhenUsed/>
    <w:rsid w:val="00CB7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14B"/>
  </w:style>
  <w:style w:type="character" w:customStyle="1" w:styleId="Hyperlink2">
    <w:name w:val="Hyperlink.2"/>
    <w:basedOn w:val="Carpredefinitoparagrafo"/>
    <w:rsid w:val="00025CD0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12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51246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21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staiano@taconline.it" TargetMode="External"/><Relationship Id="rId1" Type="http://schemas.openxmlformats.org/officeDocument/2006/relationships/hyperlink" Target="http://www.taconline.it" TargetMode="External"/><Relationship Id="rId4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2025-02-14T16:17:00Z</dcterms:created>
  <dcterms:modified xsi:type="dcterms:W3CDTF">2025-02-17T16:02:00Z</dcterms:modified>
</cp:coreProperties>
</file>