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691D0" w14:textId="77777777" w:rsidR="00B972A6" w:rsidRPr="00077A8F" w:rsidRDefault="00000000" w:rsidP="00D50BD8">
      <w:pPr>
        <w:pStyle w:val="Corpotesto"/>
        <w:ind w:left="3716" w:right="286"/>
        <w:jc w:val="both"/>
        <w:rPr>
          <w:rFonts w:ascii="Montserrat" w:hAnsi="Montserrat" w:cs="Arial"/>
          <w:sz w:val="24"/>
          <w:szCs w:val="24"/>
        </w:rPr>
      </w:pPr>
      <w:r w:rsidRPr="00077A8F">
        <w:rPr>
          <w:rFonts w:ascii="Montserrat" w:hAnsi="Montserrat" w:cs="Arial"/>
          <w:noProof/>
          <w:sz w:val="24"/>
          <w:szCs w:val="24"/>
        </w:rPr>
        <w:drawing>
          <wp:inline distT="0" distB="0" distL="0" distR="0" wp14:anchorId="1073F20E" wp14:editId="616971DB">
            <wp:extent cx="1267865" cy="637774"/>
            <wp:effectExtent l="0" t="0" r="254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381" cy="64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1D76E" w14:textId="77777777" w:rsidR="00B972A6" w:rsidRPr="00077A8F" w:rsidRDefault="00B972A6" w:rsidP="00D50BD8">
      <w:pPr>
        <w:pStyle w:val="Corpotesto"/>
        <w:ind w:right="286"/>
        <w:jc w:val="both"/>
        <w:rPr>
          <w:rFonts w:ascii="Montserrat" w:hAnsi="Montserrat" w:cs="Arial"/>
          <w:sz w:val="24"/>
          <w:szCs w:val="24"/>
        </w:rPr>
      </w:pPr>
    </w:p>
    <w:p w14:paraId="4968365C" w14:textId="77777777" w:rsidR="00635915" w:rsidRPr="00077A8F" w:rsidRDefault="00635915" w:rsidP="00D50BD8">
      <w:pPr>
        <w:pStyle w:val="Corpotesto"/>
        <w:ind w:right="286"/>
        <w:jc w:val="both"/>
        <w:rPr>
          <w:rFonts w:ascii="Montserrat" w:hAnsi="Montserrat" w:cs="Arial"/>
          <w:sz w:val="24"/>
          <w:szCs w:val="24"/>
        </w:rPr>
      </w:pPr>
    </w:p>
    <w:p w14:paraId="4EB28A20" w14:textId="4F74A845" w:rsidR="00B972A6" w:rsidRPr="00077A8F" w:rsidRDefault="00565FF8" w:rsidP="00D50BD8">
      <w:pPr>
        <w:pStyle w:val="Corpotesto"/>
        <w:ind w:right="286"/>
        <w:jc w:val="both"/>
        <w:rPr>
          <w:rFonts w:ascii="Montserrat" w:hAnsi="Montserrat" w:cs="Arial"/>
          <w:sz w:val="24"/>
          <w:szCs w:val="24"/>
        </w:rPr>
      </w:pPr>
      <w:r w:rsidRPr="00077A8F">
        <w:rPr>
          <w:rFonts w:ascii="Montserrat" w:hAnsi="Montserrat" w:cs="Arial"/>
          <w:sz w:val="24"/>
          <w:szCs w:val="24"/>
        </w:rPr>
        <w:t>Comunicato stampa</w:t>
      </w:r>
    </w:p>
    <w:p w14:paraId="555643A0" w14:textId="7D6D2AAB" w:rsidR="00E13D46" w:rsidRPr="00077A8F" w:rsidRDefault="00E13D46" w:rsidP="00D50BD8">
      <w:pPr>
        <w:pStyle w:val="Corpotesto"/>
        <w:ind w:right="286"/>
        <w:jc w:val="both"/>
        <w:rPr>
          <w:rFonts w:ascii="Montserrat" w:hAnsi="Montserrat" w:cs="Arial"/>
          <w:sz w:val="24"/>
          <w:szCs w:val="24"/>
        </w:rPr>
      </w:pPr>
      <w:r w:rsidRPr="00077A8F">
        <w:rPr>
          <w:rFonts w:ascii="Montserrat" w:hAnsi="Montserrat" w:cs="Arial"/>
          <w:sz w:val="24"/>
          <w:szCs w:val="24"/>
        </w:rPr>
        <w:t xml:space="preserve">Marzo </w:t>
      </w:r>
      <w:r w:rsidR="00565FF8" w:rsidRPr="00077A8F">
        <w:rPr>
          <w:rFonts w:ascii="Montserrat" w:hAnsi="Montserrat" w:cs="Arial"/>
          <w:sz w:val="24"/>
          <w:szCs w:val="24"/>
        </w:rPr>
        <w:t>202</w:t>
      </w:r>
      <w:r w:rsidRPr="00077A8F">
        <w:rPr>
          <w:rFonts w:ascii="Montserrat" w:hAnsi="Montserrat" w:cs="Arial"/>
          <w:sz w:val="24"/>
          <w:szCs w:val="24"/>
        </w:rPr>
        <w:t>5</w:t>
      </w:r>
    </w:p>
    <w:p w14:paraId="5147AC11" w14:textId="77777777" w:rsidR="00B52D4C" w:rsidRPr="00077A8F" w:rsidRDefault="00B52D4C" w:rsidP="00D50BD8">
      <w:pPr>
        <w:pStyle w:val="Titolo3"/>
        <w:spacing w:before="0" w:beforeAutospacing="0" w:after="0" w:afterAutospacing="0"/>
        <w:jc w:val="center"/>
        <w:rPr>
          <w:rFonts w:ascii="Montserrat" w:hAnsi="Montserrat" w:cs="Arial"/>
          <w:color w:val="000000"/>
          <w:sz w:val="24"/>
          <w:szCs w:val="24"/>
        </w:rPr>
      </w:pPr>
    </w:p>
    <w:p w14:paraId="3244E107" w14:textId="77777777" w:rsidR="00077A8F" w:rsidRPr="00077A8F" w:rsidRDefault="00077A8F" w:rsidP="00077A8F">
      <w:pPr>
        <w:widowControl/>
        <w:autoSpaceDE/>
        <w:autoSpaceDN/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sz w:val="32"/>
          <w:szCs w:val="32"/>
          <w:lang w:eastAsia="it-IT"/>
        </w:rPr>
      </w:pPr>
      <w:r w:rsidRPr="00077A8F">
        <w:rPr>
          <w:rFonts w:ascii="Montserrat" w:eastAsia="Times New Roman" w:hAnsi="Montserrat" w:cs="Times New Roman"/>
          <w:b/>
          <w:bCs/>
          <w:color w:val="000000"/>
          <w:sz w:val="32"/>
          <w:szCs w:val="32"/>
          <w:lang w:eastAsia="it-IT"/>
        </w:rPr>
        <w:t>Curve di Fiora: la morbidezza delle forme incontra la massima personalizzazione nel bagno</w:t>
      </w:r>
    </w:p>
    <w:p w14:paraId="1779851D" w14:textId="77777777" w:rsidR="00077A8F" w:rsidRPr="00077A8F" w:rsidRDefault="00077A8F" w:rsidP="00077A8F">
      <w:pPr>
        <w:widowControl/>
        <w:autoSpaceDE/>
        <w:autoSpaceDN/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</w:pPr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>Il bagno è uno spazio intimo, un luogo di benessere dove ogni dettaglio dovrebbe rispecchiare chi lo vive. Con </w:t>
      </w:r>
      <w:r w:rsidRPr="00077A8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it-IT"/>
        </w:rPr>
        <w:t>Curve</w:t>
      </w:r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>, Fiora ridefinisce il concetto di arredo bagno, trasformandolo in un’esperienza di design fluida, armoniosa e totalmente personalizzabile.</w:t>
      </w:r>
    </w:p>
    <w:p w14:paraId="2BF46C86" w14:textId="77777777" w:rsidR="00077A8F" w:rsidRPr="00077A8F" w:rsidRDefault="00077A8F" w:rsidP="00077A8F">
      <w:pPr>
        <w:widowControl/>
        <w:autoSpaceDE/>
        <w:autoSpaceDN/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</w:pPr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>Curve non è semplicemente una collezione di mobili: è un invito a </w:t>
      </w:r>
      <w:r w:rsidRPr="00077A8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it-IT"/>
        </w:rPr>
        <w:t>prendere il controllo del proprio spazio</w:t>
      </w:r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>, scegliendo ogni aspetto, dalla struttura agli accessori, per creare un ambiente che parli davvero di sé. Il design si allontana dalle forme rigide e convenzionali per abbracciare linee morbide e bordi arrotondati, portando un senso di fluidità e relax nel bagno.</w:t>
      </w:r>
    </w:p>
    <w:p w14:paraId="5AF412FD" w14:textId="77777777" w:rsidR="00077A8F" w:rsidRPr="00077A8F" w:rsidRDefault="00077A8F" w:rsidP="00077A8F">
      <w:pPr>
        <w:widowControl/>
        <w:autoSpaceDE/>
        <w:autoSpaceDN/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it-IT"/>
        </w:rPr>
      </w:pPr>
      <w:r w:rsidRPr="00077A8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it-IT"/>
        </w:rPr>
        <w:t>Un’estetica fluida per un nuovo concetto di benessere</w:t>
      </w:r>
    </w:p>
    <w:p w14:paraId="60896A98" w14:textId="0FD65C47" w:rsidR="00077A8F" w:rsidRPr="00077A8F" w:rsidRDefault="00077A8F" w:rsidP="00077A8F">
      <w:pPr>
        <w:widowControl/>
        <w:autoSpaceDE/>
        <w:autoSpaceDN/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</w:pPr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 xml:space="preserve">Le 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>linee</w:t>
      </w:r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 xml:space="preserve"> delicate di </w:t>
      </w:r>
      <w:r w:rsidRPr="00077A8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it-IT"/>
        </w:rPr>
        <w:t>Curve</w:t>
      </w:r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> non sono solo un dettaglio estetico, ma un vero e proprio linguaggio progettuale che </w:t>
      </w:r>
      <w:r w:rsidRPr="00077A8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it-IT"/>
        </w:rPr>
        <w:t>favorisce l’armonia</w:t>
      </w:r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> tra gli elementi del bagno. I suoi contorni morbidi richiamano la naturalezza delle forme organiche, creando un ambiente accogliente e senza tempo.</w:t>
      </w:r>
    </w:p>
    <w:p w14:paraId="12CB3EA2" w14:textId="06D731DF" w:rsidR="00077A8F" w:rsidRPr="00077A8F" w:rsidRDefault="00077A8F" w:rsidP="00077A8F">
      <w:pPr>
        <w:widowControl/>
        <w:autoSpaceDE/>
        <w:autoSpaceDN/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</w:pPr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>Ogni dettaglio è pensato per fondersi con lo spazio: il design modulare consente </w:t>
      </w:r>
      <w:r w:rsidRPr="00077A8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it-IT"/>
        </w:rPr>
        <w:t>infinite configurazioni</w:t>
      </w:r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>, adattandosi alle esigenze di ogni persona. Con una vasta gamma di </w:t>
      </w:r>
      <w:r w:rsidRPr="00077A8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it-IT"/>
        </w:rPr>
        <w:t>texture e colori</w:t>
      </w:r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 xml:space="preserve">, tra cui Liso, Listello, </w:t>
      </w:r>
      <w:proofErr w:type="spellStart"/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>Surato</w:t>
      </w:r>
      <w:proofErr w:type="spellEnd"/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 xml:space="preserve">, </w:t>
      </w:r>
      <w:proofErr w:type="spellStart"/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>Pizarra</w:t>
      </w:r>
      <w:proofErr w:type="spellEnd"/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 xml:space="preserve">, </w:t>
      </w:r>
      <w:proofErr w:type="spellStart"/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>Row</w:t>
      </w:r>
      <w:proofErr w:type="spellEnd"/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 xml:space="preserve">, Concrete, </w:t>
      </w:r>
      <w:proofErr w:type="spellStart"/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>Tuet</w:t>
      </w:r>
      <w:proofErr w:type="spellEnd"/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 xml:space="preserve"> Dark e </w:t>
      </w:r>
      <w:proofErr w:type="spellStart"/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>Tuet</w:t>
      </w:r>
      <w:proofErr w:type="spellEnd"/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 xml:space="preserve"> Light, Curve diventa un ponte tra funzionalità ed estetica, integrandosi perfettamente con i piatti doccia, </w:t>
      </w:r>
      <w:proofErr w:type="spellStart"/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>radiator</w:t>
      </w:r>
      <w:proofErr w:type="spellEnd"/>
      <w:r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 xml:space="preserve">, </w:t>
      </w: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>Skin</w:t>
      </w:r>
      <w:proofErr w:type="spellEnd"/>
      <w:r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 xml:space="preserve"> Panels </w:t>
      </w:r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>i e accessori di Fiora.</w:t>
      </w:r>
    </w:p>
    <w:p w14:paraId="1A2E9888" w14:textId="77777777" w:rsidR="00077A8F" w:rsidRPr="00077A8F" w:rsidRDefault="00077A8F" w:rsidP="00077A8F">
      <w:pPr>
        <w:widowControl/>
        <w:autoSpaceDE/>
        <w:autoSpaceDN/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it-IT"/>
        </w:rPr>
      </w:pPr>
      <w:r w:rsidRPr="00077A8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it-IT"/>
        </w:rPr>
        <w:t>Doppia anima, massima libertà</w:t>
      </w:r>
    </w:p>
    <w:p w14:paraId="089E5E6B" w14:textId="77777777" w:rsidR="00077A8F" w:rsidRPr="00077A8F" w:rsidRDefault="00077A8F" w:rsidP="00077A8F">
      <w:pPr>
        <w:widowControl/>
        <w:autoSpaceDE/>
        <w:autoSpaceDN/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</w:pPr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>Curve offre due modelli distintivi:</w:t>
      </w:r>
    </w:p>
    <w:p w14:paraId="3E98ED83" w14:textId="77777777" w:rsidR="00077A8F" w:rsidRPr="00077A8F" w:rsidRDefault="00077A8F" w:rsidP="00077A8F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</w:pPr>
      <w:r w:rsidRPr="00077A8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it-IT"/>
        </w:rPr>
        <w:t>Simple</w:t>
      </w:r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>: un mobile puro ed essenziale, caratterizzato da un frontale senza maniglie e un pratico sistema di apertura a spinta. Perfetto per chi ama il minimalismo raffinato.</w:t>
      </w:r>
    </w:p>
    <w:p w14:paraId="0BDC8EBD" w14:textId="77777777" w:rsidR="00077A8F" w:rsidRPr="00077A8F" w:rsidRDefault="00077A8F" w:rsidP="00077A8F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</w:pPr>
      <w:r w:rsidRPr="00077A8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it-IT"/>
        </w:rPr>
        <w:t>Loop</w:t>
      </w:r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>: un design più audace, con un dettaglio curvo pronunciato che accentua la morbidezza delle forme e dona un carattere unico all’ambiente.</w:t>
      </w:r>
    </w:p>
    <w:p w14:paraId="275C9B77" w14:textId="77777777" w:rsidR="00077A8F" w:rsidRPr="00077A8F" w:rsidRDefault="00077A8F" w:rsidP="00077A8F">
      <w:pPr>
        <w:widowControl/>
        <w:autoSpaceDE/>
        <w:autoSpaceDN/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</w:pPr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>Entrambe le versioni possono essere personalizzate con gambe su misura, offrendo </w:t>
      </w:r>
      <w:r w:rsidRPr="00077A8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it-IT"/>
        </w:rPr>
        <w:t>una libertà espressiva senza precedenti</w:t>
      </w:r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>.</w:t>
      </w:r>
    </w:p>
    <w:p w14:paraId="26C4DD8D" w14:textId="77777777" w:rsidR="00077A8F" w:rsidRPr="00077A8F" w:rsidRDefault="00077A8F" w:rsidP="00077A8F">
      <w:pPr>
        <w:widowControl/>
        <w:autoSpaceDE/>
        <w:autoSpaceDN/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it-IT"/>
        </w:rPr>
      </w:pPr>
      <w:r w:rsidRPr="00077A8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it-IT"/>
        </w:rPr>
        <w:t>Curve: una nuova dimensione per il design del bagno</w:t>
      </w:r>
    </w:p>
    <w:p w14:paraId="69744256" w14:textId="77777777" w:rsidR="00077A8F" w:rsidRPr="00077A8F" w:rsidRDefault="00077A8F" w:rsidP="00077A8F">
      <w:pPr>
        <w:widowControl/>
        <w:autoSpaceDE/>
        <w:autoSpaceDN/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</w:pPr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lastRenderedPageBreak/>
        <w:t>Progettata da </w:t>
      </w:r>
      <w:r w:rsidRPr="00077A8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it-IT"/>
        </w:rPr>
        <w:t>Fiora Design Studio</w:t>
      </w:r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>, la collezione Curve rappresenta un perfetto equilibrio tra estetica e funzionalità. Ogni elemento è frutto di un’attenzione meticolosa ai dettagli e di un impegno costante verso l’innovazione. Fiora continua così a </w:t>
      </w:r>
      <w:r w:rsidRPr="00077A8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it-IT"/>
        </w:rPr>
        <w:t>ridefinire gli standard dell’arredo bagno</w:t>
      </w:r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>, con soluzioni che combinano bellezza, ergonomia e massima personalizzazione.</w:t>
      </w:r>
    </w:p>
    <w:p w14:paraId="2C21CE76" w14:textId="7D0173C4" w:rsidR="00077A8F" w:rsidRPr="00077A8F" w:rsidRDefault="00077A8F" w:rsidP="00077A8F">
      <w:pPr>
        <w:widowControl/>
        <w:autoSpaceDE/>
        <w:autoSpaceDN/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</w:pPr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>Curve non è solo un mobile, ma un </w:t>
      </w:r>
      <w:r w:rsidRPr="00077A8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it-IT"/>
        </w:rPr>
        <w:t>nuovo modo di vivere il bagno</w:t>
      </w:r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 xml:space="preserve">: un luogo dove il design 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 xml:space="preserve">diventa </w:t>
      </w:r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>esperienza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 xml:space="preserve"> sensoriale</w:t>
      </w:r>
      <w:r w:rsidRPr="00077A8F">
        <w:rPr>
          <w:rFonts w:ascii="Montserrat" w:eastAsia="Times New Roman" w:hAnsi="Montserrat" w:cs="Times New Roman"/>
          <w:color w:val="000000"/>
          <w:sz w:val="24"/>
          <w:szCs w:val="24"/>
          <w:lang w:eastAsia="it-IT"/>
        </w:rPr>
        <w:t>, dove la forma incontra l’essenza, e dove ogni scelta diventa espressione del proprio stile.</w:t>
      </w:r>
    </w:p>
    <w:p w14:paraId="3745F992" w14:textId="61FE2F4E" w:rsidR="00844F3B" w:rsidRPr="00077A8F" w:rsidRDefault="00077A8F" w:rsidP="00D50BD8">
      <w:pPr>
        <w:tabs>
          <w:tab w:val="left" w:pos="3752"/>
        </w:tabs>
        <w:ind w:right="286"/>
        <w:rPr>
          <w:rFonts w:ascii="Montserrat" w:hAnsi="Montserrat" w:cs="Arial"/>
          <w:color w:val="000000" w:themeColor="text1"/>
          <w:sz w:val="24"/>
          <w:szCs w:val="24"/>
        </w:rPr>
      </w:pPr>
      <w:r w:rsidRPr="00077A8F">
        <w:rPr>
          <w:rFonts w:ascii="Montserrat" w:hAnsi="Montserrat" w:cs="Arial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1E0E6" wp14:editId="39DE3550">
                <wp:simplePos x="0" y="0"/>
                <wp:positionH relativeFrom="column">
                  <wp:posOffset>3643630</wp:posOffset>
                </wp:positionH>
                <wp:positionV relativeFrom="paragraph">
                  <wp:posOffset>170815</wp:posOffset>
                </wp:positionV>
                <wp:extent cx="2152015" cy="1784909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015" cy="1784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C12396" w14:textId="77777777" w:rsidR="00844F3B" w:rsidRPr="00077A8F" w:rsidRDefault="00844F3B" w:rsidP="00844F3B">
                            <w:pPr>
                              <w:rPr>
                                <w:rFonts w:ascii="Montserrat" w:hAnsi="Montserrat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77A8F">
                              <w:rPr>
                                <w:rFonts w:ascii="Montserrat" w:hAnsi="Montserrat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Ufficio Stampa e Digital PR: </w:t>
                            </w:r>
                            <w:proofErr w:type="spellStart"/>
                            <w:r w:rsidRPr="00077A8F">
                              <w:rPr>
                                <w:rFonts w:ascii="Montserrat" w:hAnsi="Montserrat" w:cs="Arial"/>
                                <w:b/>
                                <w:bCs/>
                                <w:sz w:val="16"/>
                                <w:szCs w:val="16"/>
                              </w:rPr>
                              <w:t>TAConline</w:t>
                            </w:r>
                            <w:proofErr w:type="spellEnd"/>
                          </w:p>
                          <w:p w14:paraId="7A7F1DD6" w14:textId="77777777" w:rsidR="00844F3B" w:rsidRPr="00077A8F" w:rsidRDefault="00844F3B" w:rsidP="00844F3B">
                            <w:pPr>
                              <w:rPr>
                                <w:rFonts w:ascii="Montserrat" w:hAnsi="Montserrat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077A8F">
                              <w:rPr>
                                <w:rFonts w:ascii="Montserrat" w:hAnsi="Montserrat" w:cs="Arial"/>
                                <w:bCs/>
                                <w:sz w:val="16"/>
                                <w:szCs w:val="16"/>
                              </w:rPr>
                              <w:t>press@taconline.it</w:t>
                            </w:r>
                          </w:p>
                          <w:p w14:paraId="79A88D9B" w14:textId="77777777" w:rsidR="00844F3B" w:rsidRPr="00077A8F" w:rsidRDefault="00000000" w:rsidP="00844F3B">
                            <w:pPr>
                              <w:rPr>
                                <w:rFonts w:ascii="Montserrat" w:hAnsi="Montserrat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</w:pPr>
                            <w:hyperlink r:id="rId6" w:history="1">
                              <w:r w:rsidR="00844F3B" w:rsidRPr="00077A8F">
                                <w:rPr>
                                  <w:rStyle w:val="Collegamentoipertestuale"/>
                                  <w:rFonts w:ascii="Montserrat" w:hAnsi="Montserrat" w:cs="Arial"/>
                                  <w:color w:val="000000" w:themeColor="text1"/>
                                  <w:sz w:val="16"/>
                                  <w:szCs w:val="16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524D5EAE" w14:textId="77777777" w:rsidR="00844F3B" w:rsidRPr="00077A8F" w:rsidRDefault="00844F3B" w:rsidP="00844F3B">
                            <w:pPr>
                              <w:rPr>
                                <w:rFonts w:ascii="Montserrat" w:hAnsi="Montserrat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7D361E49" w14:textId="77777777" w:rsidR="00844F3B" w:rsidRPr="00077A8F" w:rsidRDefault="00844F3B" w:rsidP="00844F3B">
                            <w:pPr>
                              <w:rPr>
                                <w:rFonts w:ascii="Montserrat" w:hAnsi="Montserrat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77A8F">
                              <w:rPr>
                                <w:rFonts w:ascii="Montserrat" w:hAnsi="Montserrat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Contatti di riferimento </w:t>
                            </w:r>
                          </w:p>
                          <w:p w14:paraId="2034D7FF" w14:textId="77777777" w:rsidR="00844F3B" w:rsidRPr="00077A8F" w:rsidRDefault="00844F3B" w:rsidP="00844F3B">
                            <w:pPr>
                              <w:rPr>
                                <w:rFonts w:ascii="Montserrat" w:hAnsi="Montserrat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77A8F">
                              <w:rPr>
                                <w:rFonts w:ascii="Montserrat" w:hAnsi="Montserrat" w:cs="Arial"/>
                                <w:b/>
                                <w:bCs/>
                                <w:sz w:val="16"/>
                                <w:szCs w:val="16"/>
                              </w:rPr>
                              <w:t>Paola Staiano</w:t>
                            </w:r>
                          </w:p>
                          <w:p w14:paraId="264F26AF" w14:textId="77777777" w:rsidR="00844F3B" w:rsidRPr="00077A8F" w:rsidRDefault="00000000" w:rsidP="00844F3B">
                            <w:pPr>
                              <w:rPr>
                                <w:rFonts w:ascii="Montserrat" w:hAnsi="Montserrat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844F3B" w:rsidRPr="00077A8F">
                                <w:rPr>
                                  <w:rStyle w:val="Collegamentoipertestuale"/>
                                  <w:rFonts w:ascii="Montserrat" w:hAnsi="Montserrat" w:cs="Arial"/>
                                  <w:color w:val="000000" w:themeColor="text1"/>
                                  <w:sz w:val="16"/>
                                  <w:szCs w:val="16"/>
                                </w:rPr>
                                <w:t>staiano@taconline.it</w:t>
                              </w:r>
                            </w:hyperlink>
                          </w:p>
                          <w:p w14:paraId="458BC145" w14:textId="77777777" w:rsidR="00844F3B" w:rsidRPr="00077A8F" w:rsidRDefault="00844F3B" w:rsidP="00844F3B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077A8F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+39 3356347576</w:t>
                            </w:r>
                          </w:p>
                          <w:p w14:paraId="1D8248AA" w14:textId="77777777" w:rsidR="00844F3B" w:rsidRPr="00077A8F" w:rsidRDefault="00844F3B" w:rsidP="00844F3B">
                            <w:pPr>
                              <w:rPr>
                                <w:rFonts w:ascii="Montserrat" w:hAnsi="Montserrat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2A2A5802" w14:textId="77777777" w:rsidR="00844F3B" w:rsidRPr="00077A8F" w:rsidRDefault="00844F3B" w:rsidP="00844F3B">
                            <w:pPr>
                              <w:rPr>
                                <w:rFonts w:ascii="Montserrat" w:hAnsi="Montserrat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077A8F">
                              <w:rPr>
                                <w:rFonts w:ascii="Montserrat" w:hAnsi="Montserrat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>Giulia Solari</w:t>
                            </w:r>
                          </w:p>
                          <w:p w14:paraId="357F0BAF" w14:textId="77777777" w:rsidR="00844F3B" w:rsidRPr="00077A8F" w:rsidRDefault="00844F3B" w:rsidP="00844F3B">
                            <w:pPr>
                              <w:rPr>
                                <w:rFonts w:ascii="Montserrat" w:hAnsi="Montserrat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77A8F">
                              <w:rPr>
                                <w:rFonts w:ascii="Montserrat" w:hAnsi="Montserrat" w:cs="Arial"/>
                                <w:sz w:val="16"/>
                                <w:szCs w:val="16"/>
                              </w:rPr>
                              <w:t>solari@taconline.it</w:t>
                            </w:r>
                          </w:p>
                          <w:p w14:paraId="65F012F0" w14:textId="77777777" w:rsidR="00844F3B" w:rsidRPr="00077A8F" w:rsidRDefault="00844F3B" w:rsidP="00844F3B">
                            <w:pPr>
                              <w:rPr>
                                <w:rFonts w:ascii="Montserrat" w:hAnsi="Montserrat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077A8F">
                              <w:rPr>
                                <w:rFonts w:ascii="Montserrat" w:hAnsi="Montserrat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+39 3201841476</w:t>
                            </w:r>
                          </w:p>
                          <w:p w14:paraId="46135D46" w14:textId="77777777" w:rsidR="00844F3B" w:rsidRPr="00A12E49" w:rsidRDefault="00844F3B" w:rsidP="00844F3B">
                            <w:pPr>
                              <w:rPr>
                                <w:rFonts w:asciiTheme="majorHAnsi" w:hAnsiTheme="majorHAnsi" w:cstheme="majorHAnsi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1E0E6"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26" type="#_x0000_t202" style="position:absolute;margin-left:286.9pt;margin-top:13.45pt;width:169.45pt;height:14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wPavGAIAAC0EAAAOAAAAZHJzL2Uyb0RvYy54bWysU8tu2zAQvBfoPxC815JcO4kFy4GbwEUB&#13;&#10;IwngBDnTFGkJoLgsSVtyv75LSn4g7anohdrlrvYxM5zfd40iB2FdDbqg2SilRGgOZa13BX17XX25&#13;&#10;o8R5pkumQIuCHoWj94vPn+atycUYKlClsASLaJe3pqCV9yZPEscr0TA3AiM0BiXYhnl07S4pLWux&#13;&#10;eqOScZreJC3Y0ljgwjm8feyDdBHrSym4f5bSCU9UQXE2H08bz204k8Wc5TvLTFXzYQz2D1M0rNbY&#13;&#10;9FzqkXlG9rb+o1RTcwsOpB9xaBKQsuYi7oDbZOmHbTYVMyLuguA4c4bJ/b+y/OmwMS+W+O4bdEhg&#13;&#10;AKQ1Lnd4GfbppG3CFyclGEcIj2fYROcJx8txNsXhp5RwjGW3d5NZOgt1ksvvxjr/XUBDglFQi7xE&#13;&#10;uNhh7XyfekoJ3TSsaqUiN0qTtqA3X6dp/OEcweJKY4/LsMHy3bYbNthCecTFLPScO8NXNTZfM+df&#13;&#10;mEWScRcUrn/GQyrAJjBYlFRgf/3tPuQj9hilpEXRFNT93DMrKFE/NLIyyyaToLLoTKa3Y3TsdWR7&#13;&#10;HdH75gFQlxk+EcOjGfK9OpnSQvOO+l6GrhhimmPvgvqT+eB7KeP74GK5jEmoK8P8Wm8MD6UDnAHa&#13;&#10;1+6dWTPg75G6JzjJi+UfaOhzeyKWew+yjhwFgHtUB9xRk5Hl4f0E0V/7Mevyyhe/AQAA//8DAFBL&#13;&#10;AwQUAAYACAAAACEAXh3EfecAAAAPAQAADwAAAGRycy9kb3ducmV2LnhtbEyPT0/CQBDF7yZ+h82Y&#13;&#10;eJNdSoBSOiWkhpgYPYBcvG27S9u4f2p3geqndzzpZZKXmXnv9/LNaA276CF03iFMJwKYdrVXnWsQ&#13;&#10;jm+7hxRYiNIpabzTCF86wKa4vcllpvzV7fXlEBtGJi5kEqGNsc84D3WrrQwT32tHu5MfrIwkh4ar&#13;&#10;QV7J3BqeCLHgVnaOElrZ67LV9cfhbBGey92r3FeJTb9N+fRy2vafx/c54v3d+LimsV0Di3qMfx/w&#13;&#10;24H4oSCwyp+dCswgzJcz4o8IyWIFjA5W02QJrEKYiVQAL3L+v0fxAwAA//8DAFBLAQItABQABgAI&#13;&#10;AAAAIQC2gziS/gAAAOEBAAATAAAAAAAAAAAAAAAAAAAAAABbQ29udGVudF9UeXBlc10ueG1sUEsB&#13;&#10;Ai0AFAAGAAgAAAAhADj9If/WAAAAlAEAAAsAAAAAAAAAAAAAAAAALwEAAF9yZWxzLy5yZWxzUEsB&#13;&#10;Ai0AFAAGAAgAAAAhABnA9q8YAgAALQQAAA4AAAAAAAAAAAAAAAAALgIAAGRycy9lMm9Eb2MueG1s&#13;&#10;UEsBAi0AFAAGAAgAAAAhAF4dxH3nAAAADwEAAA8AAAAAAAAAAAAAAAAAcgQAAGRycy9kb3ducmV2&#13;&#10;LnhtbFBLBQYAAAAABAAEAPMAAACGBQAAAAA=&#13;&#10;" filled="f" stroked="f" strokeweight=".5pt">
                <v:textbox>
                  <w:txbxContent>
                    <w:p w14:paraId="46C12396" w14:textId="77777777" w:rsidR="00844F3B" w:rsidRPr="00077A8F" w:rsidRDefault="00844F3B" w:rsidP="00844F3B">
                      <w:pPr>
                        <w:rPr>
                          <w:rFonts w:ascii="Montserrat" w:hAnsi="Montserrat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077A8F">
                        <w:rPr>
                          <w:rFonts w:ascii="Montserrat" w:hAnsi="Montserrat" w:cs="Arial"/>
                          <w:b/>
                          <w:bCs/>
                          <w:sz w:val="16"/>
                          <w:szCs w:val="16"/>
                        </w:rPr>
                        <w:t xml:space="preserve">Ufficio Stampa e Digital PR: </w:t>
                      </w:r>
                      <w:proofErr w:type="spellStart"/>
                      <w:r w:rsidRPr="00077A8F">
                        <w:rPr>
                          <w:rFonts w:ascii="Montserrat" w:hAnsi="Montserrat" w:cs="Arial"/>
                          <w:b/>
                          <w:bCs/>
                          <w:sz w:val="16"/>
                          <w:szCs w:val="16"/>
                        </w:rPr>
                        <w:t>TAConline</w:t>
                      </w:r>
                      <w:proofErr w:type="spellEnd"/>
                    </w:p>
                    <w:p w14:paraId="7A7F1DD6" w14:textId="77777777" w:rsidR="00844F3B" w:rsidRPr="00077A8F" w:rsidRDefault="00844F3B" w:rsidP="00844F3B">
                      <w:pPr>
                        <w:rPr>
                          <w:rFonts w:ascii="Montserrat" w:hAnsi="Montserrat" w:cs="Arial"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077A8F">
                        <w:rPr>
                          <w:rFonts w:ascii="Montserrat" w:hAnsi="Montserrat" w:cs="Arial"/>
                          <w:bCs/>
                          <w:sz w:val="16"/>
                          <w:szCs w:val="16"/>
                        </w:rPr>
                        <w:t>press@taconline.it</w:t>
                      </w:r>
                    </w:p>
                    <w:p w14:paraId="79A88D9B" w14:textId="77777777" w:rsidR="00844F3B" w:rsidRPr="00077A8F" w:rsidRDefault="00000000" w:rsidP="00844F3B">
                      <w:pPr>
                        <w:rPr>
                          <w:rFonts w:ascii="Montserrat" w:hAnsi="Montserrat" w:cs="Arial"/>
                          <w:bCs/>
                          <w:color w:val="000000" w:themeColor="text1"/>
                          <w:sz w:val="16"/>
                          <w:szCs w:val="16"/>
                          <w:lang w:val="de-DE"/>
                        </w:rPr>
                      </w:pPr>
                      <w:hyperlink r:id="rId8" w:history="1">
                        <w:r w:rsidR="00844F3B" w:rsidRPr="00077A8F">
                          <w:rPr>
                            <w:rStyle w:val="Collegamentoipertestuale"/>
                            <w:rFonts w:ascii="Montserrat" w:hAnsi="Montserrat" w:cs="Arial"/>
                            <w:color w:val="000000" w:themeColor="text1"/>
                            <w:sz w:val="16"/>
                            <w:szCs w:val="16"/>
                            <w:lang w:val="de-DE"/>
                          </w:rPr>
                          <w:t>www.taconline.it</w:t>
                        </w:r>
                      </w:hyperlink>
                    </w:p>
                    <w:p w14:paraId="524D5EAE" w14:textId="77777777" w:rsidR="00844F3B" w:rsidRPr="00077A8F" w:rsidRDefault="00844F3B" w:rsidP="00844F3B">
                      <w:pPr>
                        <w:rPr>
                          <w:rFonts w:ascii="Montserrat" w:hAnsi="Montserrat" w:cs="Arial"/>
                          <w:bCs/>
                          <w:sz w:val="16"/>
                          <w:szCs w:val="16"/>
                          <w:lang w:val="de-DE"/>
                        </w:rPr>
                      </w:pPr>
                    </w:p>
                    <w:p w14:paraId="7D361E49" w14:textId="77777777" w:rsidR="00844F3B" w:rsidRPr="00077A8F" w:rsidRDefault="00844F3B" w:rsidP="00844F3B">
                      <w:pPr>
                        <w:rPr>
                          <w:rFonts w:ascii="Montserrat" w:hAnsi="Montserrat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077A8F">
                        <w:rPr>
                          <w:rFonts w:ascii="Montserrat" w:hAnsi="Montserrat" w:cs="Arial"/>
                          <w:b/>
                          <w:bCs/>
                          <w:sz w:val="16"/>
                          <w:szCs w:val="16"/>
                        </w:rPr>
                        <w:t xml:space="preserve">Contatti di riferimento </w:t>
                      </w:r>
                    </w:p>
                    <w:p w14:paraId="2034D7FF" w14:textId="77777777" w:rsidR="00844F3B" w:rsidRPr="00077A8F" w:rsidRDefault="00844F3B" w:rsidP="00844F3B">
                      <w:pPr>
                        <w:rPr>
                          <w:rFonts w:ascii="Montserrat" w:hAnsi="Montserrat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077A8F">
                        <w:rPr>
                          <w:rFonts w:ascii="Montserrat" w:hAnsi="Montserrat" w:cs="Arial"/>
                          <w:b/>
                          <w:bCs/>
                          <w:sz w:val="16"/>
                          <w:szCs w:val="16"/>
                        </w:rPr>
                        <w:t>Paola Staiano</w:t>
                      </w:r>
                    </w:p>
                    <w:p w14:paraId="264F26AF" w14:textId="77777777" w:rsidR="00844F3B" w:rsidRPr="00077A8F" w:rsidRDefault="00000000" w:rsidP="00844F3B">
                      <w:pPr>
                        <w:rPr>
                          <w:rFonts w:ascii="Montserrat" w:hAnsi="Montserrat" w:cs="Arial"/>
                          <w:color w:val="000000" w:themeColor="text1"/>
                          <w:sz w:val="16"/>
                          <w:szCs w:val="16"/>
                        </w:rPr>
                      </w:pPr>
                      <w:hyperlink r:id="rId9" w:history="1">
                        <w:r w:rsidR="00844F3B" w:rsidRPr="00077A8F">
                          <w:rPr>
                            <w:rStyle w:val="Collegamentoipertestuale"/>
                            <w:rFonts w:ascii="Montserrat" w:hAnsi="Montserrat" w:cs="Arial"/>
                            <w:color w:val="000000" w:themeColor="text1"/>
                            <w:sz w:val="16"/>
                            <w:szCs w:val="16"/>
                          </w:rPr>
                          <w:t>staiano@taconline.it</w:t>
                        </w:r>
                      </w:hyperlink>
                    </w:p>
                    <w:p w14:paraId="458BC145" w14:textId="77777777" w:rsidR="00844F3B" w:rsidRPr="00077A8F" w:rsidRDefault="00844F3B" w:rsidP="00844F3B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077A8F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  <w:t>+39 3356347576</w:t>
                      </w:r>
                    </w:p>
                    <w:p w14:paraId="1D8248AA" w14:textId="77777777" w:rsidR="00844F3B" w:rsidRPr="00077A8F" w:rsidRDefault="00844F3B" w:rsidP="00844F3B">
                      <w:pPr>
                        <w:rPr>
                          <w:rFonts w:ascii="Montserrat" w:hAnsi="Montserrat" w:cs="Arial"/>
                          <w:bCs/>
                          <w:sz w:val="16"/>
                          <w:szCs w:val="16"/>
                          <w:lang w:val="de-DE"/>
                        </w:rPr>
                      </w:pPr>
                    </w:p>
                    <w:p w14:paraId="2A2A5802" w14:textId="77777777" w:rsidR="00844F3B" w:rsidRPr="00077A8F" w:rsidRDefault="00844F3B" w:rsidP="00844F3B">
                      <w:pPr>
                        <w:rPr>
                          <w:rFonts w:ascii="Montserrat" w:hAnsi="Montserrat" w:cs="Arial"/>
                          <w:b/>
                          <w:sz w:val="16"/>
                          <w:szCs w:val="16"/>
                          <w:lang w:val="de-DE"/>
                        </w:rPr>
                      </w:pPr>
                      <w:r w:rsidRPr="00077A8F">
                        <w:rPr>
                          <w:rFonts w:ascii="Montserrat" w:hAnsi="Montserrat" w:cs="Arial"/>
                          <w:b/>
                          <w:sz w:val="16"/>
                          <w:szCs w:val="16"/>
                          <w:lang w:val="de-DE"/>
                        </w:rPr>
                        <w:t>Giulia Solari</w:t>
                      </w:r>
                    </w:p>
                    <w:p w14:paraId="357F0BAF" w14:textId="77777777" w:rsidR="00844F3B" w:rsidRPr="00077A8F" w:rsidRDefault="00844F3B" w:rsidP="00844F3B">
                      <w:pPr>
                        <w:rPr>
                          <w:rFonts w:ascii="Montserrat" w:hAnsi="Montserrat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077A8F">
                        <w:rPr>
                          <w:rFonts w:ascii="Montserrat" w:hAnsi="Montserrat" w:cs="Arial"/>
                          <w:sz w:val="16"/>
                          <w:szCs w:val="16"/>
                        </w:rPr>
                        <w:t>solari@taconline.it</w:t>
                      </w:r>
                    </w:p>
                    <w:p w14:paraId="65F012F0" w14:textId="77777777" w:rsidR="00844F3B" w:rsidRPr="00077A8F" w:rsidRDefault="00844F3B" w:rsidP="00844F3B">
                      <w:pPr>
                        <w:rPr>
                          <w:rFonts w:ascii="Montserrat" w:hAnsi="Montserrat" w:cs="Arial"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077A8F">
                        <w:rPr>
                          <w:rFonts w:ascii="Montserrat" w:hAnsi="Montserrat" w:cs="Arial"/>
                          <w:bCs/>
                          <w:sz w:val="16"/>
                          <w:szCs w:val="16"/>
                          <w:lang w:val="de-DE"/>
                        </w:rPr>
                        <w:t>+39 3201841476</w:t>
                      </w:r>
                    </w:p>
                    <w:p w14:paraId="46135D46" w14:textId="77777777" w:rsidR="00844F3B" w:rsidRPr="00A12E49" w:rsidRDefault="00844F3B" w:rsidP="00844F3B">
                      <w:pPr>
                        <w:rPr>
                          <w:rFonts w:asciiTheme="majorHAnsi" w:hAnsiTheme="majorHAnsi" w:cstheme="majorHAnsi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0CCFC2" w14:textId="0E6C0B67" w:rsidR="00BD1D6C" w:rsidRPr="00077A8F" w:rsidRDefault="00BD1D6C" w:rsidP="00D50BD8">
      <w:pPr>
        <w:tabs>
          <w:tab w:val="left" w:pos="3752"/>
        </w:tabs>
        <w:ind w:right="286"/>
        <w:rPr>
          <w:rFonts w:ascii="Montserrat" w:hAnsi="Montserrat" w:cs="Arial"/>
          <w:color w:val="000000" w:themeColor="text1"/>
          <w:sz w:val="24"/>
          <w:szCs w:val="24"/>
        </w:rPr>
      </w:pPr>
      <w:proofErr w:type="spellStart"/>
      <w:r w:rsidRPr="00077A8F">
        <w:rPr>
          <w:rFonts w:ascii="Montserrat" w:hAnsi="Montserrat" w:cs="Arial"/>
          <w:color w:val="000000" w:themeColor="text1"/>
          <w:sz w:val="24"/>
          <w:szCs w:val="24"/>
        </w:rPr>
        <w:t>Ctra</w:t>
      </w:r>
      <w:proofErr w:type="spellEnd"/>
      <w:r w:rsidRPr="00077A8F">
        <w:rPr>
          <w:rFonts w:ascii="Montserrat" w:hAnsi="Montserrat" w:cs="Arial"/>
          <w:color w:val="000000" w:themeColor="text1"/>
          <w:sz w:val="24"/>
          <w:szCs w:val="24"/>
        </w:rPr>
        <w:t>.</w:t>
      </w:r>
      <w:r w:rsidRPr="00077A8F">
        <w:rPr>
          <w:rFonts w:ascii="Montserrat" w:hAnsi="Montserrat" w:cs="Arial"/>
          <w:color w:val="000000" w:themeColor="text1"/>
          <w:spacing w:val="-5"/>
          <w:sz w:val="24"/>
          <w:szCs w:val="24"/>
        </w:rPr>
        <w:t xml:space="preserve"> </w:t>
      </w:r>
      <w:r w:rsidRPr="00077A8F">
        <w:rPr>
          <w:rFonts w:ascii="Montserrat" w:hAnsi="Montserrat" w:cs="Arial"/>
          <w:color w:val="000000" w:themeColor="text1"/>
          <w:sz w:val="24"/>
          <w:szCs w:val="24"/>
        </w:rPr>
        <w:t>de</w:t>
      </w:r>
      <w:r w:rsidRPr="00077A8F">
        <w:rPr>
          <w:rFonts w:ascii="Montserrat" w:hAnsi="Montserrat" w:cs="Arial"/>
          <w:color w:val="000000" w:themeColor="text1"/>
          <w:spacing w:val="-4"/>
          <w:sz w:val="24"/>
          <w:szCs w:val="24"/>
        </w:rPr>
        <w:t xml:space="preserve"> </w:t>
      </w:r>
      <w:r w:rsidRPr="00077A8F">
        <w:rPr>
          <w:rFonts w:ascii="Montserrat" w:hAnsi="Montserrat" w:cs="Arial"/>
          <w:color w:val="000000" w:themeColor="text1"/>
          <w:sz w:val="24"/>
          <w:szCs w:val="24"/>
        </w:rPr>
        <w:t>Logroño,</w:t>
      </w:r>
      <w:r w:rsidRPr="00077A8F">
        <w:rPr>
          <w:rFonts w:ascii="Montserrat" w:hAnsi="Montserrat" w:cs="Arial"/>
          <w:color w:val="000000" w:themeColor="text1"/>
          <w:spacing w:val="-4"/>
          <w:sz w:val="24"/>
          <w:szCs w:val="24"/>
        </w:rPr>
        <w:t xml:space="preserve"> </w:t>
      </w:r>
      <w:r w:rsidRPr="00077A8F">
        <w:rPr>
          <w:rFonts w:ascii="Montserrat" w:hAnsi="Montserrat" w:cs="Arial"/>
          <w:color w:val="000000" w:themeColor="text1"/>
          <w:sz w:val="24"/>
          <w:szCs w:val="24"/>
        </w:rPr>
        <w:t>KM</w:t>
      </w:r>
      <w:r w:rsidRPr="00077A8F">
        <w:rPr>
          <w:rFonts w:ascii="Montserrat" w:hAnsi="Montserrat" w:cs="Arial"/>
          <w:color w:val="000000" w:themeColor="text1"/>
          <w:spacing w:val="-4"/>
          <w:sz w:val="24"/>
          <w:szCs w:val="24"/>
        </w:rPr>
        <w:t xml:space="preserve"> </w:t>
      </w:r>
      <w:r w:rsidRPr="00077A8F">
        <w:rPr>
          <w:rFonts w:ascii="Montserrat" w:hAnsi="Montserrat" w:cs="Arial"/>
          <w:color w:val="000000" w:themeColor="text1"/>
          <w:spacing w:val="-2"/>
          <w:sz w:val="24"/>
          <w:szCs w:val="24"/>
        </w:rPr>
        <w:t>23,900,</w:t>
      </w:r>
      <w:r w:rsidRPr="00077A8F">
        <w:rPr>
          <w:rFonts w:ascii="Montserrat" w:hAnsi="Montserrat" w:cs="Arial"/>
          <w:color w:val="000000" w:themeColor="text1"/>
          <w:sz w:val="24"/>
          <w:szCs w:val="24"/>
        </w:rPr>
        <w:tab/>
      </w:r>
    </w:p>
    <w:p w14:paraId="50328CC3" w14:textId="774F0297" w:rsidR="00BD1D6C" w:rsidRPr="00077A8F" w:rsidRDefault="00BD1D6C" w:rsidP="00D50BD8">
      <w:pPr>
        <w:tabs>
          <w:tab w:val="left" w:pos="3752"/>
        </w:tabs>
        <w:ind w:right="286"/>
        <w:rPr>
          <w:rFonts w:ascii="Montserrat" w:hAnsi="Montserrat" w:cs="Arial"/>
          <w:color w:val="000000" w:themeColor="text1"/>
          <w:spacing w:val="-2"/>
          <w:sz w:val="24"/>
          <w:szCs w:val="24"/>
        </w:rPr>
      </w:pPr>
      <w:r w:rsidRPr="00077A8F">
        <w:rPr>
          <w:rFonts w:ascii="Montserrat" w:hAnsi="Montserrat" w:cs="Arial"/>
          <w:color w:val="000000" w:themeColor="text1"/>
          <w:sz w:val="24"/>
          <w:szCs w:val="24"/>
        </w:rPr>
        <w:t>26300</w:t>
      </w:r>
      <w:r w:rsidRPr="00077A8F">
        <w:rPr>
          <w:rFonts w:ascii="Montserrat" w:hAnsi="Montserrat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077A8F">
        <w:rPr>
          <w:rFonts w:ascii="Montserrat" w:hAnsi="Montserrat" w:cs="Arial"/>
          <w:color w:val="000000" w:themeColor="text1"/>
          <w:sz w:val="24"/>
          <w:szCs w:val="24"/>
        </w:rPr>
        <w:t>Nájera</w:t>
      </w:r>
      <w:proofErr w:type="spellEnd"/>
      <w:r w:rsidRPr="00077A8F">
        <w:rPr>
          <w:rFonts w:ascii="Montserrat" w:hAnsi="Montserrat" w:cs="Arial"/>
          <w:color w:val="000000" w:themeColor="text1"/>
          <w:spacing w:val="-2"/>
          <w:sz w:val="24"/>
          <w:szCs w:val="24"/>
        </w:rPr>
        <w:t xml:space="preserve"> </w:t>
      </w:r>
      <w:r w:rsidRPr="00077A8F">
        <w:rPr>
          <w:rFonts w:ascii="Montserrat" w:hAnsi="Montserrat" w:cs="Arial"/>
          <w:color w:val="000000" w:themeColor="text1"/>
          <w:sz w:val="24"/>
          <w:szCs w:val="24"/>
        </w:rPr>
        <w:t>(La</w:t>
      </w:r>
      <w:r w:rsidRPr="00077A8F">
        <w:rPr>
          <w:rFonts w:ascii="Montserrat" w:hAnsi="Montserrat" w:cs="Arial"/>
          <w:color w:val="000000" w:themeColor="text1"/>
          <w:spacing w:val="-3"/>
          <w:sz w:val="24"/>
          <w:szCs w:val="24"/>
        </w:rPr>
        <w:t xml:space="preserve"> </w:t>
      </w:r>
      <w:r w:rsidRPr="00077A8F">
        <w:rPr>
          <w:rFonts w:ascii="Montserrat" w:hAnsi="Montserrat" w:cs="Arial"/>
          <w:color w:val="000000" w:themeColor="text1"/>
          <w:sz w:val="24"/>
          <w:szCs w:val="24"/>
        </w:rPr>
        <w:t>Rioja)</w:t>
      </w:r>
      <w:r w:rsidRPr="00077A8F">
        <w:rPr>
          <w:rFonts w:ascii="Montserrat" w:hAnsi="Montserrat" w:cs="Arial"/>
          <w:color w:val="000000" w:themeColor="text1"/>
          <w:spacing w:val="-2"/>
          <w:sz w:val="24"/>
          <w:szCs w:val="24"/>
        </w:rPr>
        <w:t xml:space="preserve"> Spagna</w:t>
      </w:r>
      <w:r w:rsidRPr="00077A8F">
        <w:rPr>
          <w:rFonts w:ascii="Montserrat" w:hAnsi="Montserrat" w:cs="Arial"/>
          <w:color w:val="000000" w:themeColor="text1"/>
          <w:sz w:val="24"/>
          <w:szCs w:val="24"/>
        </w:rPr>
        <w:tab/>
      </w:r>
    </w:p>
    <w:p w14:paraId="1370E27F" w14:textId="6C220864" w:rsidR="00BD1D6C" w:rsidRPr="00077A8F" w:rsidRDefault="00BD1D6C" w:rsidP="00D50BD8">
      <w:pPr>
        <w:tabs>
          <w:tab w:val="left" w:pos="3752"/>
        </w:tabs>
        <w:ind w:right="286"/>
        <w:jc w:val="both"/>
        <w:rPr>
          <w:rFonts w:ascii="Montserrat" w:hAnsi="Montserrat" w:cs="Arial"/>
          <w:color w:val="000000" w:themeColor="text1"/>
          <w:sz w:val="24"/>
          <w:szCs w:val="24"/>
        </w:rPr>
        <w:sectPr w:rsidR="00BD1D6C" w:rsidRPr="00077A8F" w:rsidSect="00565FF8">
          <w:type w:val="continuous"/>
          <w:pgSz w:w="11920" w:h="16840"/>
          <w:pgMar w:top="592" w:right="1120" w:bottom="280" w:left="1300" w:header="720" w:footer="720" w:gutter="0"/>
          <w:cols w:space="720"/>
        </w:sectPr>
      </w:pPr>
      <w:r w:rsidRPr="00077A8F">
        <w:rPr>
          <w:rFonts w:ascii="Montserrat" w:hAnsi="Montserrat" w:cs="Arial"/>
          <w:color w:val="000000" w:themeColor="text1"/>
          <w:spacing w:val="-2"/>
          <w:position w:val="-8"/>
          <w:sz w:val="24"/>
          <w:szCs w:val="24"/>
        </w:rPr>
        <w:t>www.ﬁorabath.com</w:t>
      </w:r>
    </w:p>
    <w:p w14:paraId="35F78096" w14:textId="76B87EDB" w:rsidR="00BD1D6C" w:rsidRPr="00077A8F" w:rsidRDefault="00BD1D6C" w:rsidP="00D50BD8">
      <w:pPr>
        <w:widowControl/>
        <w:autoSpaceDE/>
        <w:autoSpaceDN/>
        <w:ind w:right="286"/>
        <w:jc w:val="both"/>
        <w:rPr>
          <w:rFonts w:ascii="Montserrat" w:eastAsia="Times New Roman" w:hAnsi="Montserrat" w:cs="Arial"/>
          <w:color w:val="000000"/>
          <w:sz w:val="24"/>
          <w:szCs w:val="24"/>
          <w:lang w:eastAsia="it-IT"/>
        </w:rPr>
      </w:pPr>
    </w:p>
    <w:p w14:paraId="2A3D7932" w14:textId="2A10BEB0" w:rsidR="00844F3B" w:rsidRPr="00077A8F" w:rsidRDefault="00844F3B" w:rsidP="00D50BD8">
      <w:pPr>
        <w:widowControl/>
        <w:autoSpaceDE/>
        <w:autoSpaceDN/>
        <w:ind w:right="286"/>
        <w:jc w:val="both"/>
        <w:rPr>
          <w:rFonts w:ascii="Montserrat" w:eastAsia="Times New Roman" w:hAnsi="Montserrat" w:cs="Arial"/>
          <w:color w:val="000000"/>
          <w:sz w:val="24"/>
          <w:szCs w:val="24"/>
          <w:lang w:eastAsia="it-IT"/>
        </w:rPr>
      </w:pPr>
    </w:p>
    <w:p w14:paraId="4A5E426E" w14:textId="77777777" w:rsidR="00077A8F" w:rsidRDefault="00077A8F" w:rsidP="00D50BD8">
      <w:pPr>
        <w:widowControl/>
        <w:autoSpaceDE/>
        <w:autoSpaceDN/>
        <w:ind w:right="286"/>
        <w:jc w:val="both"/>
        <w:rPr>
          <w:rFonts w:ascii="Montserrat" w:eastAsia="Times New Roman" w:hAnsi="Montserrat" w:cs="Arial"/>
          <w:color w:val="000000"/>
          <w:sz w:val="24"/>
          <w:szCs w:val="24"/>
          <w:lang w:eastAsia="it-IT"/>
        </w:rPr>
      </w:pPr>
    </w:p>
    <w:p w14:paraId="086C7A4E" w14:textId="77777777" w:rsidR="00077A8F" w:rsidRDefault="00077A8F" w:rsidP="00D50BD8">
      <w:pPr>
        <w:widowControl/>
        <w:autoSpaceDE/>
        <w:autoSpaceDN/>
        <w:ind w:right="286"/>
        <w:jc w:val="both"/>
        <w:rPr>
          <w:rFonts w:ascii="Montserrat" w:eastAsia="Times New Roman" w:hAnsi="Montserrat" w:cs="Arial"/>
          <w:color w:val="000000"/>
          <w:sz w:val="24"/>
          <w:szCs w:val="24"/>
          <w:lang w:eastAsia="it-IT"/>
        </w:rPr>
      </w:pPr>
    </w:p>
    <w:p w14:paraId="48CFD711" w14:textId="77777777" w:rsidR="00077A8F" w:rsidRDefault="00077A8F" w:rsidP="00D50BD8">
      <w:pPr>
        <w:widowControl/>
        <w:autoSpaceDE/>
        <w:autoSpaceDN/>
        <w:ind w:right="286"/>
        <w:jc w:val="both"/>
        <w:rPr>
          <w:rFonts w:ascii="Montserrat" w:eastAsia="Times New Roman" w:hAnsi="Montserrat" w:cs="Arial"/>
          <w:color w:val="000000"/>
          <w:sz w:val="24"/>
          <w:szCs w:val="24"/>
          <w:lang w:eastAsia="it-IT"/>
        </w:rPr>
      </w:pPr>
    </w:p>
    <w:p w14:paraId="3C7B21BB" w14:textId="77777777" w:rsidR="00077A8F" w:rsidRDefault="00077A8F" w:rsidP="00D50BD8">
      <w:pPr>
        <w:widowControl/>
        <w:autoSpaceDE/>
        <w:autoSpaceDN/>
        <w:ind w:right="286"/>
        <w:jc w:val="both"/>
        <w:rPr>
          <w:rFonts w:ascii="Montserrat" w:eastAsia="Times New Roman" w:hAnsi="Montserrat" w:cs="Arial"/>
          <w:color w:val="000000"/>
          <w:sz w:val="24"/>
          <w:szCs w:val="24"/>
          <w:lang w:eastAsia="it-IT"/>
        </w:rPr>
      </w:pPr>
    </w:p>
    <w:p w14:paraId="0EA2D889" w14:textId="77777777" w:rsidR="00077A8F" w:rsidRDefault="00077A8F" w:rsidP="00D50BD8">
      <w:pPr>
        <w:widowControl/>
        <w:autoSpaceDE/>
        <w:autoSpaceDN/>
        <w:ind w:right="286"/>
        <w:jc w:val="both"/>
        <w:rPr>
          <w:rFonts w:ascii="Montserrat" w:eastAsia="Times New Roman" w:hAnsi="Montserrat" w:cs="Arial"/>
          <w:color w:val="000000"/>
          <w:sz w:val="24"/>
          <w:szCs w:val="24"/>
          <w:lang w:eastAsia="it-IT"/>
        </w:rPr>
      </w:pPr>
    </w:p>
    <w:p w14:paraId="2DB0CE00" w14:textId="5AC9E6A9" w:rsidR="0097302A" w:rsidRPr="00077A8F" w:rsidRDefault="00C92C6F" w:rsidP="00D50BD8">
      <w:pPr>
        <w:widowControl/>
        <w:autoSpaceDE/>
        <w:autoSpaceDN/>
        <w:ind w:right="286"/>
        <w:jc w:val="both"/>
        <w:rPr>
          <w:rFonts w:ascii="Montserrat" w:eastAsia="Times New Roman" w:hAnsi="Montserrat" w:cs="Arial"/>
          <w:color w:val="000000"/>
          <w:sz w:val="24"/>
          <w:szCs w:val="24"/>
          <w:lang w:eastAsia="it-IT"/>
        </w:rPr>
      </w:pPr>
      <w:r w:rsidRPr="00077A8F">
        <w:rPr>
          <w:rFonts w:ascii="Montserrat" w:eastAsia="Times New Roman" w:hAnsi="Montserrat" w:cs="Arial"/>
          <w:color w:val="000000"/>
          <w:sz w:val="24"/>
          <w:szCs w:val="24"/>
          <w:lang w:eastAsia="it-IT"/>
        </w:rPr>
        <w:t xml:space="preserve">IMMAGINI </w:t>
      </w:r>
    </w:p>
    <w:p w14:paraId="6CC225DB" w14:textId="59502735" w:rsidR="0097302A" w:rsidRPr="00077A8F" w:rsidRDefault="0097302A" w:rsidP="00D50BD8">
      <w:pPr>
        <w:widowControl/>
        <w:autoSpaceDE/>
        <w:autoSpaceDN/>
        <w:ind w:right="286"/>
        <w:jc w:val="both"/>
        <w:rPr>
          <w:rFonts w:ascii="Montserrat" w:eastAsia="Times New Roman" w:hAnsi="Montserrat" w:cs="Arial"/>
          <w:color w:val="000000"/>
          <w:sz w:val="24"/>
          <w:szCs w:val="24"/>
          <w:lang w:eastAsia="it-IT"/>
        </w:rPr>
      </w:pPr>
    </w:p>
    <w:p w14:paraId="71125B7B" w14:textId="50B757B4" w:rsidR="0097302A" w:rsidRPr="00BD1D6C" w:rsidRDefault="00077A8F" w:rsidP="00565FF8">
      <w:pPr>
        <w:widowControl/>
        <w:autoSpaceDE/>
        <w:autoSpaceDN/>
        <w:spacing w:before="100" w:beforeAutospacing="1" w:after="100" w:afterAutospacing="1"/>
        <w:ind w:right="286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it-IT"/>
        </w:rPr>
      </w:pPr>
      <w:r>
        <w:rPr>
          <w:rFonts w:ascii="Helvetica" w:eastAsia="Times New Roman" w:hAnsi="Helvetica" w:cs="Times New Roman"/>
          <w:noProof/>
          <w:color w:val="000000"/>
          <w:sz w:val="24"/>
          <w:szCs w:val="24"/>
          <w:lang w:eastAsia="it-IT"/>
        </w:rPr>
        <w:drawing>
          <wp:inline distT="0" distB="0" distL="0" distR="0" wp14:anchorId="24AC6265" wp14:editId="6B19C719">
            <wp:extent cx="4519017" cy="5354726"/>
            <wp:effectExtent l="0" t="0" r="2540" b="5080"/>
            <wp:docPr id="1780400616" name="Immagine 1" descr="Immagine che contiene specchio, bagno, mur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400616" name="Immagine 1" descr="Immagine che contiene specchio, bagno, muro, design&#10;&#10;Descrizione generata automa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4581" cy="538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02A" w:rsidRPr="00BD1D6C" w:rsidSect="00BD1D6C">
      <w:type w:val="continuous"/>
      <w:pgSz w:w="11920" w:h="16840"/>
      <w:pgMar w:top="1040" w:right="11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37F7B"/>
    <w:multiLevelType w:val="multilevel"/>
    <w:tmpl w:val="E79E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33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A6"/>
    <w:rsid w:val="00033127"/>
    <w:rsid w:val="00077A8F"/>
    <w:rsid w:val="0009109F"/>
    <w:rsid w:val="001C0944"/>
    <w:rsid w:val="002A3A86"/>
    <w:rsid w:val="00462D78"/>
    <w:rsid w:val="004A5F83"/>
    <w:rsid w:val="004B1369"/>
    <w:rsid w:val="00565FF8"/>
    <w:rsid w:val="00635915"/>
    <w:rsid w:val="00844F3B"/>
    <w:rsid w:val="0097302A"/>
    <w:rsid w:val="00B4647B"/>
    <w:rsid w:val="00B52D4C"/>
    <w:rsid w:val="00B972A6"/>
    <w:rsid w:val="00BD1D6C"/>
    <w:rsid w:val="00C87DA7"/>
    <w:rsid w:val="00C92C6F"/>
    <w:rsid w:val="00D50BD8"/>
    <w:rsid w:val="00E13D46"/>
    <w:rsid w:val="00E14EBC"/>
    <w:rsid w:val="00E70B6E"/>
    <w:rsid w:val="00EB6C91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07A9"/>
  <w15:docId w15:val="{0324525B-9654-DD42-A75A-778DB0D9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 Neue Light" w:eastAsia="Helvetica Neue Light" w:hAnsi="Helvetica Neue Light" w:cs="Helvetica Neue Light"/>
      <w:lang w:val="it-IT"/>
    </w:rPr>
  </w:style>
  <w:style w:type="paragraph" w:styleId="Titolo3">
    <w:name w:val="heading 3"/>
    <w:basedOn w:val="Normale"/>
    <w:link w:val="Titolo3Carattere"/>
    <w:uiPriority w:val="9"/>
    <w:qFormat/>
    <w:rsid w:val="00BD1D6C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0B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1102" w:right="1300"/>
      <w:jc w:val="center"/>
    </w:pPr>
    <w:rPr>
      <w:rFonts w:ascii="Helvetica Neue" w:eastAsia="Helvetica Neue" w:hAnsi="Helvetica Neue" w:cs="Helvetica Neue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rsid w:val="00BD1D6C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paragraph" w:styleId="NormaleWeb">
    <w:name w:val="Normal (Web)"/>
    <w:basedOn w:val="Normale"/>
    <w:uiPriority w:val="99"/>
    <w:unhideWhenUsed/>
    <w:rsid w:val="00BD1D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D1D6C"/>
    <w:rPr>
      <w:b/>
      <w:bCs/>
    </w:rPr>
  </w:style>
  <w:style w:type="character" w:customStyle="1" w:styleId="apple-converted-space">
    <w:name w:val="apple-converted-space"/>
    <w:basedOn w:val="Carpredefinitoparagrafo"/>
    <w:rsid w:val="00BD1D6C"/>
  </w:style>
  <w:style w:type="character" w:styleId="Enfasicorsivo">
    <w:name w:val="Emphasis"/>
    <w:basedOn w:val="Carpredefinitoparagrafo"/>
    <w:uiPriority w:val="20"/>
    <w:qFormat/>
    <w:rsid w:val="00BD1D6C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844F3B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0BD8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onli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iano@taconli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conli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taiano@taconli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IT _ PR Fiora novelties _ Cersaie 23.docx</vt:lpstr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_ PR Fiora novelties _ Cersaie 23.docx</dc:title>
  <cp:lastModifiedBy>Paola Staiano</cp:lastModifiedBy>
  <cp:revision>3</cp:revision>
  <cp:lastPrinted>2024-11-28T22:21:00Z</cp:lastPrinted>
  <dcterms:created xsi:type="dcterms:W3CDTF">2025-03-26T15:17:00Z</dcterms:created>
  <dcterms:modified xsi:type="dcterms:W3CDTF">2025-03-26T15:27:00Z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LastSaved">
    <vt:filetime>2024-04-04T00:00:00Z</vt:filetime>
  </property>
  <property fmtid="{D5CDD505-2E9C-101B-9397-08002B2CF9AE}" pid="4" name="Producer">
    <vt:lpwstr>Skia/PDF m118 Google Docs Renderer</vt:lpwstr>
  </property>
</Properties>
</file>