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4E11" w14:textId="41914D43" w:rsidR="00D14B91" w:rsidRPr="005C10C2" w:rsidRDefault="00234865">
      <w:pPr>
        <w:pStyle w:val="Corpotesto"/>
        <w:ind w:left="140"/>
        <w:rPr>
          <w:rFonts w:ascii="Helvetica Neue" w:hAnsi="Helvetica Neue"/>
          <w:sz w:val="20"/>
        </w:rPr>
      </w:pPr>
      <w:r w:rsidRPr="005C10C2">
        <w:rPr>
          <w:rFonts w:ascii="Helvetica Neue" w:hAnsi="Helvetica Neue"/>
          <w:sz w:val="20"/>
        </w:rPr>
        <w:tab/>
      </w:r>
      <w:r w:rsidRPr="005C10C2">
        <w:rPr>
          <w:rFonts w:ascii="Helvetica Neue" w:hAnsi="Helvetica Neue"/>
          <w:sz w:val="20"/>
        </w:rPr>
        <w:tab/>
      </w:r>
      <w:r w:rsidRPr="005C10C2">
        <w:rPr>
          <w:rFonts w:ascii="Helvetica Neue" w:hAnsi="Helvetica Neue"/>
          <w:sz w:val="20"/>
        </w:rPr>
        <w:tab/>
      </w:r>
      <w:r w:rsidRPr="005C10C2">
        <w:rPr>
          <w:rFonts w:ascii="Helvetica Neue" w:hAnsi="Helvetica Neue"/>
          <w:sz w:val="20"/>
        </w:rPr>
        <w:tab/>
      </w:r>
      <w:r w:rsidRPr="005C10C2">
        <w:rPr>
          <w:rFonts w:ascii="Helvetica Neue" w:hAnsi="Helvetica Neue"/>
          <w:sz w:val="20"/>
        </w:rPr>
        <w:tab/>
      </w:r>
      <w:r w:rsidRPr="005C10C2">
        <w:rPr>
          <w:rFonts w:ascii="Helvetica Neue" w:hAnsi="Helvetica Neue"/>
          <w:sz w:val="20"/>
        </w:rPr>
        <w:tab/>
      </w:r>
    </w:p>
    <w:p w14:paraId="28CB450A" w14:textId="77777777" w:rsidR="00D14B91" w:rsidRPr="005C10C2" w:rsidRDefault="00D14B91">
      <w:pPr>
        <w:pStyle w:val="Corpotesto"/>
        <w:spacing w:before="111"/>
        <w:rPr>
          <w:rFonts w:ascii="Helvetica Neue" w:hAnsi="Helvetica Neue"/>
        </w:rPr>
      </w:pPr>
    </w:p>
    <w:p w14:paraId="4865CC2B" w14:textId="77777777" w:rsidR="00A613D7" w:rsidRPr="005C10C2" w:rsidRDefault="00A613D7">
      <w:pPr>
        <w:pStyle w:val="Corpotesto"/>
        <w:spacing w:before="111"/>
        <w:rPr>
          <w:rFonts w:ascii="Helvetica Neue" w:hAnsi="Helvetica Neue"/>
        </w:rPr>
      </w:pPr>
    </w:p>
    <w:p w14:paraId="586FCDD3" w14:textId="77777777" w:rsidR="00EF6AEC" w:rsidRPr="005C10C2" w:rsidRDefault="00EF6AEC">
      <w:pPr>
        <w:pStyle w:val="Titolo1"/>
        <w:ind w:left="1889"/>
        <w:rPr>
          <w:rFonts w:ascii="Helvetica Neue" w:hAnsi="Helvetica Neue"/>
          <w:spacing w:val="-4"/>
        </w:rPr>
      </w:pPr>
    </w:p>
    <w:p w14:paraId="19245733" w14:textId="3E5EDDCD" w:rsidR="00D14B91" w:rsidRPr="005C10C2" w:rsidRDefault="00EF6AEC" w:rsidP="001B14F2">
      <w:pPr>
        <w:pStyle w:val="Titolo1"/>
        <w:ind w:left="1843"/>
        <w:rPr>
          <w:rFonts w:ascii="Helvetica Neue" w:hAnsi="Helvetica Neue"/>
        </w:rPr>
      </w:pPr>
      <w:r w:rsidRPr="005C10C2">
        <w:rPr>
          <w:rFonts w:ascii="Helvetica Neue" w:hAnsi="Helvetica Neue"/>
          <w:spacing w:val="-4"/>
        </w:rPr>
        <w:t>CLERKENWELL</w:t>
      </w:r>
      <w:r w:rsidRPr="005C10C2">
        <w:rPr>
          <w:rFonts w:ascii="Helvetica Neue" w:hAnsi="Helvetica Neue"/>
          <w:spacing w:val="-11"/>
        </w:rPr>
        <w:t xml:space="preserve"> </w:t>
      </w:r>
      <w:r w:rsidRPr="005C10C2">
        <w:rPr>
          <w:rFonts w:ascii="Helvetica Neue" w:hAnsi="Helvetica Neue"/>
          <w:spacing w:val="-4"/>
        </w:rPr>
        <w:t>DESIGN</w:t>
      </w:r>
      <w:r w:rsidRPr="005C10C2">
        <w:rPr>
          <w:rFonts w:ascii="Helvetica Neue" w:hAnsi="Helvetica Neue"/>
          <w:spacing w:val="-11"/>
        </w:rPr>
        <w:t xml:space="preserve"> </w:t>
      </w:r>
      <w:r w:rsidRPr="005C10C2">
        <w:rPr>
          <w:rFonts w:ascii="Helvetica Neue" w:hAnsi="Helvetica Neue"/>
          <w:spacing w:val="-4"/>
        </w:rPr>
        <w:t>WEEK</w:t>
      </w:r>
    </w:p>
    <w:p w14:paraId="2231FEEB" w14:textId="706A41D9" w:rsidR="00D14B91" w:rsidRPr="005C10C2" w:rsidRDefault="00000000">
      <w:pPr>
        <w:spacing w:before="11"/>
        <w:ind w:left="1889"/>
        <w:rPr>
          <w:rStyle w:val="fadeinm1hgl8"/>
          <w:rFonts w:ascii="Helvetica Neue" w:hAnsi="Helvetica Neue"/>
        </w:rPr>
      </w:pPr>
      <w:r w:rsidRPr="005C10C2">
        <w:rPr>
          <w:rFonts w:ascii="Helvetica Neue" w:hAnsi="Helvetica Neue"/>
          <w:sz w:val="20"/>
        </w:rPr>
        <w:t>2</w:t>
      </w:r>
      <w:r w:rsidR="00EF6AEC" w:rsidRPr="005C10C2">
        <w:rPr>
          <w:rFonts w:ascii="Helvetica Neue" w:hAnsi="Helvetica Neue"/>
          <w:sz w:val="20"/>
        </w:rPr>
        <w:t>0</w:t>
      </w:r>
      <w:r w:rsidRPr="005C10C2">
        <w:rPr>
          <w:rFonts w:ascii="Helvetica Neue" w:hAnsi="Helvetica Neue"/>
          <w:sz w:val="20"/>
        </w:rPr>
        <w:t>-2</w:t>
      </w:r>
      <w:r w:rsidR="00EF6AEC" w:rsidRPr="005C10C2">
        <w:rPr>
          <w:rFonts w:ascii="Helvetica Neue" w:hAnsi="Helvetica Neue"/>
          <w:sz w:val="20"/>
        </w:rPr>
        <w:t>2</w:t>
      </w:r>
      <w:r w:rsidRPr="005C10C2">
        <w:rPr>
          <w:rFonts w:ascii="Helvetica Neue" w:hAnsi="Helvetica Neue"/>
          <w:spacing w:val="-5"/>
          <w:sz w:val="20"/>
        </w:rPr>
        <w:t xml:space="preserve"> </w:t>
      </w:r>
      <w:r w:rsidRPr="005C10C2">
        <w:rPr>
          <w:rFonts w:ascii="Helvetica Neue" w:hAnsi="Helvetica Neue"/>
          <w:sz w:val="20"/>
        </w:rPr>
        <w:t>maggio</w:t>
      </w:r>
      <w:r w:rsidRPr="005C10C2">
        <w:rPr>
          <w:rFonts w:ascii="Helvetica Neue" w:hAnsi="Helvetica Neue"/>
          <w:spacing w:val="-5"/>
          <w:sz w:val="20"/>
        </w:rPr>
        <w:t xml:space="preserve"> </w:t>
      </w:r>
      <w:r w:rsidRPr="005C10C2">
        <w:rPr>
          <w:rFonts w:ascii="Helvetica Neue" w:hAnsi="Helvetica Neue"/>
          <w:sz w:val="20"/>
        </w:rPr>
        <w:t>2025</w:t>
      </w:r>
      <w:r w:rsidRPr="005C10C2">
        <w:rPr>
          <w:rFonts w:ascii="Helvetica Neue" w:hAnsi="Helvetica Neue"/>
          <w:spacing w:val="-5"/>
          <w:sz w:val="20"/>
        </w:rPr>
        <w:t xml:space="preserve"> </w:t>
      </w:r>
      <w:r w:rsidRPr="005C10C2">
        <w:rPr>
          <w:rFonts w:ascii="Helvetica Neue" w:hAnsi="Helvetica Neue"/>
          <w:sz w:val="20"/>
        </w:rPr>
        <w:t>|</w:t>
      </w:r>
      <w:r w:rsidRPr="005C10C2">
        <w:rPr>
          <w:rFonts w:ascii="Helvetica Neue" w:hAnsi="Helvetica Neue"/>
          <w:spacing w:val="-4"/>
          <w:sz w:val="20"/>
        </w:rPr>
        <w:t xml:space="preserve"> </w:t>
      </w:r>
      <w:r w:rsidR="00EF6AEC" w:rsidRPr="005C10C2">
        <w:rPr>
          <w:rStyle w:val="fadeinm1hgl8"/>
          <w:rFonts w:ascii="Helvetica Neue" w:hAnsi="Helvetica Neue"/>
        </w:rPr>
        <w:t>Londra Charterhouse</w:t>
      </w:r>
    </w:p>
    <w:p w14:paraId="60BA9C07" w14:textId="77777777" w:rsidR="00BE6E28" w:rsidRPr="005C10C2" w:rsidRDefault="00BE6E28">
      <w:pPr>
        <w:spacing w:before="11"/>
        <w:ind w:left="1889"/>
        <w:rPr>
          <w:rStyle w:val="fadeinm1hgl8"/>
          <w:rFonts w:ascii="Helvetica Neue" w:hAnsi="Helvetica Neue"/>
        </w:rPr>
      </w:pPr>
    </w:p>
    <w:p w14:paraId="30AC0E5B" w14:textId="53AF7500" w:rsidR="00BE6E28" w:rsidRPr="005C10C2" w:rsidRDefault="00BE6E28" w:rsidP="00BE6E28">
      <w:pPr>
        <w:spacing w:before="11"/>
        <w:ind w:left="1560"/>
        <w:rPr>
          <w:rFonts w:ascii="Helvetica Neue" w:hAnsi="Helvetica Neue"/>
          <w:sz w:val="20"/>
        </w:rPr>
      </w:pPr>
      <w:r w:rsidRPr="005C10C2">
        <w:rPr>
          <w:rFonts w:ascii="Helvetica Neue" w:hAnsi="Helvetica Neue" w:cs="Open Sans"/>
          <w:noProof/>
          <w:sz w:val="20"/>
          <w:szCs w:val="20"/>
        </w:rPr>
        <w:drawing>
          <wp:inline distT="0" distB="0" distL="0" distR="0" wp14:anchorId="0D2866D5" wp14:editId="5FAB0A7D">
            <wp:extent cx="4677773" cy="1653307"/>
            <wp:effectExtent l="0" t="0" r="0" b="0"/>
            <wp:docPr id="1010025170" name="Immagine 3" descr="Immagine che contiene cielo, finestra, proprietà, architettu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25170" name="Immagine 3" descr="Immagine che contiene cielo, finestra, proprietà, architettur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90" cy="165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8E20" w14:textId="1D8AC1E3" w:rsidR="00BE6E28" w:rsidRPr="005C10C2" w:rsidRDefault="00BE6E28" w:rsidP="00BE6E28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  <w:i/>
          <w:iCs/>
          <w:sz w:val="18"/>
          <w:szCs w:val="18"/>
        </w:rPr>
      </w:pPr>
      <w:r w:rsidRPr="005C10C2">
        <w:rPr>
          <w:rFonts w:ascii="Helvetica Neue" w:hAnsi="Helvetica Neue"/>
          <w:i/>
          <w:iCs/>
          <w:noProof/>
          <w:sz w:val="18"/>
          <w:szCs w:val="18"/>
        </w:rPr>
        <w:drawing>
          <wp:inline distT="0" distB="0" distL="0" distR="0" wp14:anchorId="6F3CD16B" wp14:editId="2D589CD8">
            <wp:extent cx="2865664" cy="1121022"/>
            <wp:effectExtent l="0" t="0" r="5080" b="0"/>
            <wp:docPr id="1520897070" name="Immagine 4" descr="Immagine che contiene interior design, proprietà, vasca da bagno, finest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97070" name="Immagine 4" descr="Immagine che contiene interior design, proprietà, vasca da bagno, finestra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901" cy="113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4AE8" w14:textId="77777777" w:rsidR="00BE6E28" w:rsidRPr="005C10C2" w:rsidRDefault="00BE6E28" w:rsidP="00BE6E28">
      <w:pPr>
        <w:pStyle w:val="NormaleWeb"/>
        <w:spacing w:before="0" w:beforeAutospacing="0" w:after="0" w:afterAutospacing="0"/>
        <w:ind w:left="1418"/>
        <w:rPr>
          <w:rStyle w:val="fadeinm1hgl8"/>
          <w:rFonts w:ascii="Helvetica Neue" w:hAnsi="Helvetica Neue"/>
          <w:i/>
          <w:iCs/>
          <w:sz w:val="18"/>
          <w:szCs w:val="18"/>
        </w:rPr>
      </w:pPr>
    </w:p>
    <w:p w14:paraId="17718601" w14:textId="3B4105B4" w:rsidR="001B14F2" w:rsidRPr="005C10C2" w:rsidRDefault="001B14F2" w:rsidP="00BE6E28">
      <w:pPr>
        <w:pStyle w:val="NormaleWeb"/>
        <w:spacing w:before="0" w:beforeAutospacing="0" w:after="0" w:afterAutospacing="0"/>
        <w:ind w:left="1843"/>
        <w:rPr>
          <w:rStyle w:val="fadeinm1hgl8"/>
          <w:rFonts w:ascii="Helvetica Neue" w:hAnsi="Helvetica Neue"/>
          <w:i/>
          <w:iCs/>
          <w:sz w:val="18"/>
          <w:szCs w:val="18"/>
        </w:rPr>
      </w:pPr>
      <w:r w:rsidRPr="005C10C2">
        <w:rPr>
          <w:rStyle w:val="fadeinm1hgl8"/>
          <w:rFonts w:ascii="Helvetica Neue" w:hAnsi="Helvetica Neue"/>
          <w:i/>
          <w:iCs/>
          <w:sz w:val="18"/>
          <w:szCs w:val="18"/>
        </w:rPr>
        <w:t xml:space="preserve">Vasca </w:t>
      </w:r>
      <w:proofErr w:type="spellStart"/>
      <w:r w:rsidRPr="005C10C2">
        <w:rPr>
          <w:rStyle w:val="fadeinm1hgl8"/>
          <w:rFonts w:ascii="Helvetica Neue" w:hAnsi="Helvetica Neue"/>
          <w:i/>
          <w:iCs/>
          <w:sz w:val="18"/>
          <w:szCs w:val="18"/>
        </w:rPr>
        <w:t>Kerid</w:t>
      </w:r>
      <w:proofErr w:type="spellEnd"/>
      <w:r w:rsidRPr="005C10C2">
        <w:rPr>
          <w:rStyle w:val="fadeinm1hgl8"/>
          <w:rFonts w:ascii="Helvetica Neue" w:hAnsi="Helvetica Neue"/>
          <w:i/>
          <w:iCs/>
          <w:sz w:val="18"/>
          <w:szCs w:val="18"/>
        </w:rPr>
        <w:t xml:space="preserve"> e vista dell’allestimento Victoria + Albert progettato da GA Design</w:t>
      </w:r>
    </w:p>
    <w:p w14:paraId="2FC7D7D2" w14:textId="6C912627" w:rsidR="001B14F2" w:rsidRPr="005C10C2" w:rsidRDefault="001B14F2" w:rsidP="00BE6E28">
      <w:pPr>
        <w:pStyle w:val="NormaleWeb"/>
        <w:spacing w:before="0" w:beforeAutospacing="0" w:after="0" w:afterAutospacing="0"/>
        <w:ind w:left="1843"/>
        <w:rPr>
          <w:rStyle w:val="fadeinm1hgl8"/>
          <w:rFonts w:ascii="Helvetica Neue" w:eastAsiaTheme="majorEastAsia" w:hAnsi="Helvetica Neue"/>
          <w:i/>
          <w:iCs/>
          <w:sz w:val="18"/>
          <w:szCs w:val="18"/>
        </w:rPr>
      </w:pPr>
      <w:r w:rsidRPr="005C10C2">
        <w:rPr>
          <w:rStyle w:val="fadeinm1hgl8"/>
          <w:rFonts w:ascii="Helvetica Neue" w:hAnsi="Helvetica Neue"/>
          <w:i/>
          <w:iCs/>
          <w:sz w:val="18"/>
          <w:szCs w:val="18"/>
        </w:rPr>
        <w:t xml:space="preserve"> nel cortile della London Charterhouse</w:t>
      </w:r>
    </w:p>
    <w:p w14:paraId="16F428A4" w14:textId="77777777" w:rsidR="001B14F2" w:rsidRPr="005C10C2" w:rsidRDefault="001B14F2" w:rsidP="00BE6E28">
      <w:pPr>
        <w:pStyle w:val="Titolo1"/>
        <w:ind w:left="1701"/>
        <w:rPr>
          <w:rFonts w:ascii="Helvetica Neue" w:hAnsi="Helvetica Neue"/>
          <w:spacing w:val="-2"/>
        </w:rPr>
      </w:pPr>
    </w:p>
    <w:p w14:paraId="28C45777" w14:textId="77777777" w:rsidR="00BE6E28" w:rsidRPr="005C10C2" w:rsidRDefault="00000000" w:rsidP="00BE6E28">
      <w:pPr>
        <w:pStyle w:val="Titolo1"/>
        <w:ind w:left="993"/>
        <w:rPr>
          <w:rFonts w:ascii="Helvetica Neue" w:hAnsi="Helvetica Neue"/>
          <w:spacing w:val="-2"/>
          <w:sz w:val="20"/>
          <w:szCs w:val="20"/>
        </w:rPr>
      </w:pPr>
      <w:r w:rsidRPr="005C10C2">
        <w:rPr>
          <w:rFonts w:ascii="Helvetica Neue" w:hAnsi="Helvetica Neue"/>
          <w:spacing w:val="-2"/>
          <w:sz w:val="20"/>
          <w:szCs w:val="20"/>
        </w:rPr>
        <w:t>COMUNICATO</w:t>
      </w:r>
      <w:r w:rsidRPr="005C10C2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5C10C2">
        <w:rPr>
          <w:rFonts w:ascii="Helvetica Neue" w:hAnsi="Helvetica Neue"/>
          <w:spacing w:val="-2"/>
          <w:sz w:val="20"/>
          <w:szCs w:val="20"/>
        </w:rPr>
        <w:t>STAMPA</w:t>
      </w:r>
    </w:p>
    <w:p w14:paraId="10A3FE5D" w14:textId="311508D8" w:rsidR="00EF6AEC" w:rsidRPr="005C10C2" w:rsidRDefault="00EF6AEC" w:rsidP="00BE6E28">
      <w:pPr>
        <w:pStyle w:val="Titolo1"/>
        <w:ind w:left="993"/>
        <w:rPr>
          <w:rStyle w:val="fadeinm1hgl8"/>
          <w:rFonts w:ascii="Helvetica Neue" w:hAnsi="Helvetica Neue"/>
          <w:sz w:val="30"/>
          <w:szCs w:val="30"/>
        </w:rPr>
      </w:pPr>
      <w:r w:rsidRPr="005C10C2">
        <w:rPr>
          <w:rFonts w:ascii="Helvetica Neue" w:hAnsi="Helvetica Neue"/>
        </w:rPr>
        <w:br/>
      </w:r>
      <w:proofErr w:type="spellStart"/>
      <w:r w:rsidR="005C10C2" w:rsidRPr="005C10C2">
        <w:rPr>
          <w:rStyle w:val="fadeinm1hgl8"/>
          <w:rFonts w:ascii="Helvetica Neue" w:hAnsi="Helvetica Neue"/>
          <w:sz w:val="30"/>
          <w:szCs w:val="30"/>
        </w:rPr>
        <w:t>Clerkenwell</w:t>
      </w:r>
      <w:proofErr w:type="spellEnd"/>
      <w:r w:rsidR="005C10C2" w:rsidRPr="005C10C2">
        <w:rPr>
          <w:rStyle w:val="fadeinm1hgl8"/>
          <w:rFonts w:ascii="Helvetica Neue" w:hAnsi="Helvetica Neue"/>
          <w:sz w:val="30"/>
          <w:szCs w:val="30"/>
        </w:rPr>
        <w:t xml:space="preserve"> 2025: House of </w:t>
      </w:r>
      <w:proofErr w:type="spellStart"/>
      <w:r w:rsidR="005C10C2" w:rsidRPr="005C10C2">
        <w:rPr>
          <w:rStyle w:val="fadeinm1hgl8"/>
          <w:rFonts w:ascii="Helvetica Neue" w:hAnsi="Helvetica Neue"/>
          <w:sz w:val="30"/>
          <w:szCs w:val="30"/>
        </w:rPr>
        <w:t>Rohl</w:t>
      </w:r>
      <w:proofErr w:type="spellEnd"/>
      <w:r w:rsidR="005C10C2" w:rsidRPr="005C10C2">
        <w:rPr>
          <w:rStyle w:val="fadeinm1hgl8"/>
          <w:rFonts w:ascii="Helvetica Neue" w:hAnsi="Helvetica Neue"/>
          <w:sz w:val="30"/>
          <w:szCs w:val="30"/>
        </w:rPr>
        <w:t xml:space="preserve"> reinventa l’</w:t>
      </w:r>
      <w:proofErr w:type="spellStart"/>
      <w:r w:rsidR="005C10C2" w:rsidRPr="005C10C2">
        <w:rPr>
          <w:rStyle w:val="fadeinm1hgl8"/>
          <w:rFonts w:ascii="Helvetica Neue" w:hAnsi="Helvetica Neue"/>
          <w:sz w:val="30"/>
          <w:szCs w:val="30"/>
        </w:rPr>
        <w:t>onsen</w:t>
      </w:r>
      <w:proofErr w:type="spellEnd"/>
      <w:r w:rsidR="005C10C2" w:rsidRPr="005C10C2">
        <w:rPr>
          <w:rStyle w:val="fadeinm1hgl8"/>
          <w:rFonts w:ascii="Helvetica Neue" w:hAnsi="Helvetica Neue"/>
          <w:sz w:val="30"/>
          <w:szCs w:val="30"/>
        </w:rPr>
        <w:t xml:space="preserve"> e incanta con la nuova vasca </w:t>
      </w:r>
      <w:proofErr w:type="spellStart"/>
      <w:r w:rsidR="005C10C2" w:rsidRPr="005C10C2">
        <w:rPr>
          <w:rStyle w:val="fadeinm1hgl8"/>
          <w:rFonts w:ascii="Helvetica Neue" w:hAnsi="Helvetica Neue"/>
          <w:sz w:val="30"/>
          <w:szCs w:val="30"/>
        </w:rPr>
        <w:t>Kerid</w:t>
      </w:r>
      <w:proofErr w:type="spellEnd"/>
    </w:p>
    <w:p w14:paraId="6172F324" w14:textId="77777777" w:rsidR="00BE6E28" w:rsidRPr="005C10C2" w:rsidRDefault="00BE6E28" w:rsidP="00BE6E28">
      <w:pPr>
        <w:pStyle w:val="Titolo1"/>
        <w:ind w:left="993"/>
        <w:rPr>
          <w:rFonts w:ascii="Helvetica Neue" w:hAnsi="Helvetica Neue"/>
          <w:sz w:val="20"/>
          <w:szCs w:val="20"/>
        </w:rPr>
      </w:pPr>
    </w:p>
    <w:p w14:paraId="3ED4FDD7" w14:textId="6EA58F5F" w:rsidR="00E46E01" w:rsidRPr="005C10C2" w:rsidRDefault="00C261A4" w:rsidP="00E46E01">
      <w:pPr>
        <w:pStyle w:val="NormaleWeb"/>
        <w:spacing w:before="0" w:beforeAutospacing="0" w:after="0" w:afterAutospacing="0"/>
        <w:ind w:left="992"/>
        <w:rPr>
          <w:rStyle w:val="fadeinm1hgl8"/>
          <w:rFonts w:ascii="Helvetica Neue" w:hAnsi="Helvetica Neue"/>
        </w:rPr>
      </w:pPr>
      <w:r w:rsidRPr="00C261A4">
        <w:rPr>
          <w:rStyle w:val="fadeinm1hgl8"/>
          <w:rFonts w:ascii="Helvetica Neue" w:hAnsi="Helvetica Neue"/>
          <w:i/>
          <w:iCs/>
        </w:rPr>
        <w:t>Londra, maggio 2025,</w:t>
      </w:r>
      <w:r w:rsidR="00EF6AEC" w:rsidRPr="005C10C2">
        <w:rPr>
          <w:rStyle w:val="fadeinm1hgl8"/>
          <w:rFonts w:ascii="Helvetica Neue" w:hAnsi="Helvetica Neue"/>
        </w:rPr>
        <w:t xml:space="preserve"> </w:t>
      </w:r>
      <w:r w:rsidR="00EF6AEC" w:rsidRPr="005C10C2">
        <w:rPr>
          <w:rStyle w:val="fadeinm1hgl8"/>
          <w:rFonts w:ascii="Helvetica Neue" w:hAnsi="Helvetica Neue"/>
          <w:b/>
          <w:bCs/>
        </w:rPr>
        <w:t xml:space="preserve">House of </w:t>
      </w:r>
      <w:proofErr w:type="spellStart"/>
      <w:r w:rsidR="00EF6AEC" w:rsidRPr="005C10C2">
        <w:rPr>
          <w:rStyle w:val="fadeinm1hgl8"/>
          <w:rFonts w:ascii="Helvetica Neue" w:hAnsi="Helvetica Neue"/>
          <w:b/>
          <w:bCs/>
        </w:rPr>
        <w:t>Rohl</w:t>
      </w:r>
      <w:proofErr w:type="spellEnd"/>
      <w:r w:rsidR="00EF6AEC" w:rsidRPr="005C10C2">
        <w:rPr>
          <w:rStyle w:val="fadeinm1hgl8"/>
          <w:rFonts w:ascii="Helvetica Neue" w:hAnsi="Helvetica Neue"/>
        </w:rPr>
        <w:t xml:space="preserve"> fa il suo ingresso ufficiale alla </w:t>
      </w:r>
      <w:proofErr w:type="spellStart"/>
      <w:r w:rsidR="00EF6AEC" w:rsidRPr="005C10C2">
        <w:rPr>
          <w:rStyle w:val="fadeinm1hgl8"/>
          <w:rFonts w:ascii="Helvetica Neue" w:hAnsi="Helvetica Neue"/>
          <w:b/>
          <w:bCs/>
        </w:rPr>
        <w:t>Clerkenwell</w:t>
      </w:r>
      <w:proofErr w:type="spellEnd"/>
      <w:r w:rsidR="00EF6AEC" w:rsidRPr="005C10C2">
        <w:rPr>
          <w:rStyle w:val="fadeinm1hgl8"/>
          <w:rFonts w:ascii="Helvetica Neue" w:hAnsi="Helvetica Neue"/>
          <w:b/>
          <w:bCs/>
        </w:rPr>
        <w:t xml:space="preserve"> Design Week</w:t>
      </w:r>
      <w:r w:rsidR="00EF6AEC" w:rsidRPr="005C10C2">
        <w:rPr>
          <w:rStyle w:val="fadeinm1hgl8"/>
          <w:rFonts w:ascii="Helvetica Neue" w:hAnsi="Helvetica Neue"/>
        </w:rPr>
        <w:t xml:space="preserve"> con un’installazione outdoor immersiva firmata </w:t>
      </w:r>
      <w:r w:rsidR="00EF6AEC" w:rsidRPr="005C10C2">
        <w:rPr>
          <w:rStyle w:val="fadeinm1hgl8"/>
          <w:rFonts w:ascii="Helvetica Neue" w:hAnsi="Helvetica Neue"/>
          <w:b/>
          <w:bCs/>
        </w:rPr>
        <w:t>GA Group</w:t>
      </w:r>
      <w:r w:rsidR="00EF6AEC" w:rsidRPr="005C10C2">
        <w:rPr>
          <w:rStyle w:val="fadeinm1hgl8"/>
          <w:rFonts w:ascii="Helvetica Neue" w:hAnsi="Helvetica Neue"/>
        </w:rPr>
        <w:t xml:space="preserve">, </w:t>
      </w:r>
      <w:r w:rsidR="00E46E01" w:rsidRPr="005C10C2">
        <w:rPr>
          <w:rStyle w:val="fadeinm1hgl8"/>
          <w:rFonts w:ascii="Helvetica Neue" w:hAnsi="Helvetica Neue"/>
        </w:rPr>
        <w:t>ispirat</w:t>
      </w:r>
      <w:r w:rsidR="00316642" w:rsidRPr="005C10C2">
        <w:rPr>
          <w:rStyle w:val="fadeinm1hgl8"/>
          <w:rFonts w:ascii="Helvetica Neue" w:hAnsi="Helvetica Neue"/>
        </w:rPr>
        <w:t>a</w:t>
      </w:r>
      <w:r w:rsidR="00E46E01" w:rsidRPr="005C10C2">
        <w:rPr>
          <w:rStyle w:val="fadeinm1hgl8"/>
          <w:rFonts w:ascii="Helvetica Neue" w:hAnsi="Helvetica Neue"/>
        </w:rPr>
        <w:t xml:space="preserve"> agli </w:t>
      </w:r>
      <w:proofErr w:type="spellStart"/>
      <w:r w:rsidR="00E46E01" w:rsidRPr="005C10C2">
        <w:rPr>
          <w:rStyle w:val="fadeinm1hgl8"/>
          <w:rFonts w:ascii="Helvetica Neue" w:hAnsi="Helvetica Neue"/>
          <w:b/>
          <w:bCs/>
        </w:rPr>
        <w:t>onsen</w:t>
      </w:r>
      <w:proofErr w:type="spellEnd"/>
      <w:r w:rsidR="00E46E01" w:rsidRPr="005C10C2">
        <w:rPr>
          <w:rStyle w:val="fadeinm1hgl8"/>
          <w:rFonts w:ascii="Helvetica Neue" w:hAnsi="Helvetica Neue"/>
          <w:b/>
          <w:bCs/>
        </w:rPr>
        <w:t xml:space="preserve"> giapponesi</w:t>
      </w:r>
      <w:r w:rsidR="00E46E01" w:rsidRPr="005C10C2">
        <w:rPr>
          <w:rStyle w:val="fadeinm1hgl8"/>
          <w:rFonts w:ascii="Helvetica Neue" w:hAnsi="Helvetica Neue"/>
        </w:rPr>
        <w:t>, dove rituali antichi incontrano il comfort contemporaneo.</w:t>
      </w:r>
    </w:p>
    <w:p w14:paraId="7B8693B8" w14:textId="34B83935" w:rsidR="00E46E01" w:rsidRPr="005C10C2" w:rsidRDefault="00E46E01" w:rsidP="00E46E01">
      <w:pPr>
        <w:pStyle w:val="NormaleWeb"/>
        <w:spacing w:before="0" w:beforeAutospacing="0" w:after="0" w:afterAutospacing="0"/>
        <w:ind w:left="992"/>
        <w:rPr>
          <w:rFonts w:ascii="Helvetica Neue" w:hAnsi="Helvetica Neue"/>
        </w:rPr>
      </w:pPr>
      <w:r w:rsidRPr="005C10C2">
        <w:rPr>
          <w:rFonts w:ascii="Helvetica Neue" w:hAnsi="Helvetica Neue"/>
        </w:rPr>
        <w:br/>
      </w:r>
      <w:r w:rsidRPr="005C10C2">
        <w:rPr>
          <w:rStyle w:val="fadeinm1hgl8"/>
          <w:rFonts w:ascii="Helvetica Neue" w:hAnsi="Helvetica Neue"/>
        </w:rPr>
        <w:t xml:space="preserve">La protagonista è la </w:t>
      </w:r>
      <w:r w:rsidRPr="005C10C2">
        <w:rPr>
          <w:rStyle w:val="fadeinm1hgl8"/>
          <w:rFonts w:ascii="Helvetica Neue" w:hAnsi="Helvetica Neue"/>
          <w:b/>
          <w:bCs/>
        </w:rPr>
        <w:t xml:space="preserve">collezione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Kerid</w:t>
      </w:r>
      <w:proofErr w:type="spellEnd"/>
      <w:r w:rsidRPr="005C10C2">
        <w:rPr>
          <w:rStyle w:val="fadeinm1hgl8"/>
          <w:rFonts w:ascii="Helvetica Neue" w:hAnsi="Helvetica Neue"/>
        </w:rPr>
        <w:t xml:space="preserve"> di </w:t>
      </w:r>
      <w:r w:rsidRPr="005C10C2">
        <w:rPr>
          <w:rStyle w:val="fadeinm1hgl8"/>
          <w:rFonts w:ascii="Helvetica Neue" w:hAnsi="Helvetica Neue"/>
          <w:b/>
          <w:bCs/>
        </w:rPr>
        <w:t>Victoria + Albert</w:t>
      </w:r>
      <w:r w:rsidRPr="005C10C2">
        <w:rPr>
          <w:rStyle w:val="fadeinm1hgl8"/>
          <w:rFonts w:ascii="Helvetica Neue" w:hAnsi="Helvetica Neue"/>
        </w:rPr>
        <w:t>, pensata per un bagno profondo, meditativo e rigenerante.</w:t>
      </w:r>
      <w:r w:rsidR="00316642" w:rsidRPr="005C10C2">
        <w:rPr>
          <w:rFonts w:ascii="Helvetica Neue" w:hAnsi="Helvetica Neue"/>
        </w:rPr>
        <w:t xml:space="preserve"> </w:t>
      </w:r>
      <w:r w:rsidRPr="005C10C2">
        <w:rPr>
          <w:rStyle w:val="fadeinm1hgl8"/>
          <w:rFonts w:ascii="Helvetica Neue" w:hAnsi="Helvetica Neue"/>
        </w:rPr>
        <w:t>Materiali naturali, luce filtrata e forme essenziali creano un perfetto equilibrio tra interno ed esterno.</w:t>
      </w:r>
      <w:r w:rsidR="00316642" w:rsidRPr="005C10C2">
        <w:rPr>
          <w:rStyle w:val="fadeinm1hgl8"/>
          <w:rFonts w:ascii="Helvetica Neue" w:hAnsi="Helvetica Neue"/>
        </w:rPr>
        <w:t xml:space="preserve"> </w:t>
      </w:r>
      <w:r w:rsidRPr="005C10C2">
        <w:rPr>
          <w:rStyle w:val="fadeinm1hgl8"/>
          <w:rFonts w:ascii="Helvetica Neue" w:hAnsi="Helvetica Neue"/>
        </w:rPr>
        <w:t>Vasche freestanding, lavabi scultorei e rubinetteria raffinata definiscono uno spazio dedicato alla cura di sé.</w:t>
      </w:r>
    </w:p>
    <w:p w14:paraId="67FD0F72" w14:textId="77777777" w:rsidR="005C10C2" w:rsidRPr="005C10C2" w:rsidRDefault="00EF6AEC" w:rsidP="005C10C2">
      <w:pPr>
        <w:pStyle w:val="NormaleWeb"/>
        <w:ind w:left="993"/>
        <w:rPr>
          <w:rStyle w:val="fadeinm1hgl8"/>
          <w:rFonts w:ascii="Helvetica Neue" w:hAnsi="Helvetica Neue"/>
        </w:rPr>
      </w:pPr>
      <w:r w:rsidRPr="005C10C2">
        <w:rPr>
          <w:rStyle w:val="fadeinm1hgl8"/>
          <w:rFonts w:ascii="Helvetica Neue" w:hAnsi="Helvetica Neue"/>
        </w:rPr>
        <w:t xml:space="preserve">Per la prima volta sotto i riflettori di </w:t>
      </w:r>
      <w:proofErr w:type="spellStart"/>
      <w:r w:rsidRPr="005C10C2">
        <w:rPr>
          <w:rStyle w:val="fadeinm1hgl8"/>
          <w:rFonts w:ascii="Helvetica Neue" w:hAnsi="Helvetica Neue"/>
        </w:rPr>
        <w:t>Clerkenwell, House</w:t>
      </w:r>
      <w:proofErr w:type="spellEnd"/>
      <w:r w:rsidRPr="005C10C2">
        <w:rPr>
          <w:rStyle w:val="fadeinm1hgl8"/>
          <w:rFonts w:ascii="Helvetica Neue" w:hAnsi="Helvetica Neue"/>
        </w:rPr>
        <w:t xml:space="preserve"> of </w:t>
      </w:r>
      <w:proofErr w:type="spellStart"/>
      <w:r w:rsidRPr="005C10C2">
        <w:rPr>
          <w:rStyle w:val="fadeinm1hgl8"/>
          <w:rFonts w:ascii="Helvetica Neue" w:hAnsi="Helvetica Neue"/>
        </w:rPr>
        <w:t>Rohl</w:t>
      </w:r>
      <w:proofErr w:type="spellEnd"/>
      <w:r w:rsidRPr="005C10C2">
        <w:rPr>
          <w:rStyle w:val="fadeinm1hgl8"/>
          <w:rFonts w:ascii="Helvetica Neue" w:hAnsi="Helvetica Neue"/>
        </w:rPr>
        <w:t xml:space="preserve"> sceglie di stupire con un allestimento che invita alla quiete. Ambientata nello storico </w:t>
      </w:r>
      <w:r w:rsidRPr="005C10C2">
        <w:rPr>
          <w:rStyle w:val="fadeinm1hgl8"/>
          <w:rFonts w:ascii="Helvetica Neue" w:hAnsi="Helvetica Neue"/>
          <w:b/>
          <w:bCs/>
        </w:rPr>
        <w:t>cortile della London Charterhouse</w:t>
      </w:r>
      <w:r w:rsidRPr="005C10C2">
        <w:rPr>
          <w:rStyle w:val="fadeinm1hgl8"/>
          <w:rFonts w:ascii="Helvetica Neue" w:hAnsi="Helvetica Neue"/>
        </w:rPr>
        <w:t>, l’installazione è un viaggio contemporaneo tra acqua, materia e consapevolezza</w:t>
      </w:r>
      <w:r w:rsidR="00E46E01" w:rsidRPr="005C10C2">
        <w:rPr>
          <w:rStyle w:val="fadeinm1hgl8"/>
          <w:rFonts w:ascii="Helvetica Neue" w:hAnsi="Helvetica Neue"/>
        </w:rPr>
        <w:t>.</w:t>
      </w:r>
    </w:p>
    <w:p w14:paraId="220791C5" w14:textId="77777777" w:rsidR="005C10C2" w:rsidRPr="005C10C2" w:rsidRDefault="00EF6AEC" w:rsidP="005C10C2">
      <w:pPr>
        <w:pStyle w:val="NormaleWeb"/>
        <w:ind w:left="993"/>
        <w:rPr>
          <w:rFonts w:ascii="Helvetica Neue" w:hAnsi="Helvetica Neue"/>
          <w:b/>
          <w:bCs/>
        </w:rPr>
      </w:pPr>
      <w:proofErr w:type="spellStart"/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Kerid</w:t>
      </w:r>
      <w:proofErr w:type="spellEnd"/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: un’immersione tra vulcani, acqua e benessere</w:t>
      </w:r>
    </w:p>
    <w:p w14:paraId="4A668CC7" w14:textId="16DFC7FA" w:rsidR="001B14F2" w:rsidRPr="005C10C2" w:rsidRDefault="00BC174B" w:rsidP="005C10C2">
      <w:pPr>
        <w:pStyle w:val="NormaleWeb"/>
        <w:ind w:left="993"/>
        <w:rPr>
          <w:rFonts w:ascii="Helvetica Neue" w:hAnsi="Helvetica Neue"/>
          <w:b/>
          <w:bCs/>
        </w:rPr>
      </w:pPr>
      <w:r w:rsidRPr="005C10C2">
        <w:rPr>
          <w:rStyle w:val="fadeinm1hgl8"/>
          <w:rFonts w:ascii="Helvetica Neue" w:hAnsi="Helvetica Neue"/>
        </w:rPr>
        <w:t>La</w:t>
      </w:r>
      <w:r w:rsidR="00EF6AEC" w:rsidRPr="005C10C2">
        <w:rPr>
          <w:rStyle w:val="fadeinm1hgl8"/>
          <w:rFonts w:ascii="Helvetica Neue" w:hAnsi="Helvetica Neue"/>
        </w:rPr>
        <w:t xml:space="preserve"> vasca </w:t>
      </w:r>
      <w:proofErr w:type="spellStart"/>
      <w:r w:rsidR="00EF6AEC" w:rsidRPr="005C10C2">
        <w:rPr>
          <w:rStyle w:val="fadeinm1hgl8"/>
          <w:rFonts w:ascii="Helvetica Neue" w:hAnsi="Helvetica Neue"/>
          <w:b/>
          <w:bCs/>
        </w:rPr>
        <w:t>Kerid</w:t>
      </w:r>
      <w:proofErr w:type="spellEnd"/>
      <w:r w:rsidR="00EF6AEC" w:rsidRPr="005C10C2">
        <w:rPr>
          <w:rStyle w:val="fadeinm1hgl8"/>
          <w:rFonts w:ascii="Helvetica Neue" w:hAnsi="Helvetica Neue"/>
        </w:rPr>
        <w:t xml:space="preserve"> prende il nome da un </w:t>
      </w:r>
      <w:r w:rsidR="00EF6AEC" w:rsidRPr="005C10C2">
        <w:rPr>
          <w:rStyle w:val="fadeinm1hgl8"/>
          <w:rFonts w:ascii="Helvetica Neue" w:hAnsi="Helvetica Neue"/>
          <w:b/>
          <w:bCs/>
        </w:rPr>
        <w:t>cratere vulcanico islandese</w:t>
      </w:r>
      <w:r w:rsidR="00EF6AEC" w:rsidRPr="005C10C2">
        <w:rPr>
          <w:rStyle w:val="fadeinm1hgl8"/>
          <w:rFonts w:ascii="Helvetica Neue" w:hAnsi="Helvetica Neue"/>
        </w:rPr>
        <w:t xml:space="preserve"> e sfida la concezione classica del bagno: invita a sperimentare il potere del caldo o del freddo e la forza del silenzio.</w:t>
      </w:r>
      <w:r w:rsidRPr="005C10C2">
        <w:rPr>
          <w:rFonts w:ascii="Helvetica Neue" w:hAnsi="Helvetica Neue"/>
        </w:rPr>
        <w:t xml:space="preserve"> </w:t>
      </w:r>
    </w:p>
    <w:p w14:paraId="3A4950E8" w14:textId="77777777" w:rsidR="005C10C2" w:rsidRPr="005C10C2" w:rsidRDefault="005C10C2" w:rsidP="005C10C2">
      <w:pPr>
        <w:pStyle w:val="NormaleWeb"/>
        <w:rPr>
          <w:rStyle w:val="fadeinm1hgl8"/>
          <w:rFonts w:ascii="Helvetica Neue" w:hAnsi="Helvetica Neue"/>
        </w:rPr>
      </w:pPr>
    </w:p>
    <w:p w14:paraId="2EABB5AD" w14:textId="77777777" w:rsidR="005C10C2" w:rsidRPr="005C10C2" w:rsidRDefault="005C10C2" w:rsidP="005C10C2">
      <w:pPr>
        <w:pStyle w:val="NormaleWeb"/>
        <w:rPr>
          <w:rStyle w:val="fadeinm1hgl8"/>
          <w:rFonts w:ascii="Helvetica Neue" w:hAnsi="Helvetica Neue"/>
        </w:rPr>
      </w:pPr>
    </w:p>
    <w:p w14:paraId="002B0403" w14:textId="25A44704" w:rsidR="00BC174B" w:rsidRPr="005C10C2" w:rsidRDefault="00EF6AEC" w:rsidP="005C10C2">
      <w:pPr>
        <w:pStyle w:val="NormaleWeb"/>
        <w:ind w:left="993"/>
        <w:rPr>
          <w:rFonts w:ascii="Helvetica Neue" w:hAnsi="Helvetica Neue"/>
        </w:rPr>
      </w:pPr>
      <w:r w:rsidRPr="005C10C2">
        <w:rPr>
          <w:rStyle w:val="fadeinm1hgl8"/>
          <w:rFonts w:ascii="Helvetica Neue" w:hAnsi="Helvetica Neue"/>
          <w:b/>
          <w:bCs/>
        </w:rPr>
        <w:t>Diversa</w:t>
      </w:r>
      <w:r w:rsidRPr="005C10C2">
        <w:rPr>
          <w:rStyle w:val="fadeinm1hgl8"/>
          <w:rFonts w:ascii="Helvetica Neue" w:hAnsi="Helvetica Neue"/>
        </w:rPr>
        <w:t xml:space="preserve"> da qualsiasi vasca freestanding tradizionale,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Kerid</w:t>
      </w:r>
      <w:proofErr w:type="spellEnd"/>
      <w:r w:rsidRPr="005C10C2">
        <w:rPr>
          <w:rStyle w:val="fadeinm1hgl8"/>
          <w:rFonts w:ascii="Helvetica Neue" w:hAnsi="Helvetica Neue"/>
        </w:rPr>
        <w:t xml:space="preserve"> è </w:t>
      </w:r>
      <w:r w:rsidRPr="005C10C2">
        <w:rPr>
          <w:rStyle w:val="fadeinm1hgl8"/>
          <w:rFonts w:ascii="Helvetica Neue" w:hAnsi="Helvetica Neue"/>
          <w:b/>
          <w:bCs/>
        </w:rPr>
        <w:t>compatta (135 cm)</w:t>
      </w:r>
      <w:r w:rsidRPr="005C10C2">
        <w:rPr>
          <w:rStyle w:val="fadeinm1hgl8"/>
          <w:rFonts w:ascii="Helvetica Neue" w:hAnsi="Helvetica Neue"/>
        </w:rPr>
        <w:t xml:space="preserve">, </w:t>
      </w:r>
      <w:r w:rsidRPr="005C10C2">
        <w:rPr>
          <w:rStyle w:val="fadeinm1hgl8"/>
          <w:rFonts w:ascii="Helvetica Neue" w:hAnsi="Helvetica Neue"/>
          <w:b/>
          <w:bCs/>
        </w:rPr>
        <w:t>elevata (83 cm)</w:t>
      </w:r>
      <w:r w:rsidRPr="005C10C2">
        <w:rPr>
          <w:rStyle w:val="fadeinm1hgl8"/>
          <w:rFonts w:ascii="Helvetica Neue" w:hAnsi="Helvetica Neue"/>
        </w:rPr>
        <w:t xml:space="preserve"> e progettata per un’immersione profonda e meditativa. Il suo design prevede una seduta integrata che permette al corpo di essere completamente avvolto dall’acqua, sia per un </w:t>
      </w:r>
      <w:r w:rsidRPr="005C10C2">
        <w:rPr>
          <w:rStyle w:val="fadeinm1hgl8"/>
          <w:rFonts w:ascii="Helvetica Neue" w:hAnsi="Helvetica Neue"/>
          <w:b/>
          <w:bCs/>
        </w:rPr>
        <w:t>bagno caldo rigenerante</w:t>
      </w:r>
      <w:r w:rsidRPr="005C10C2">
        <w:rPr>
          <w:rStyle w:val="fadeinm1hgl8"/>
          <w:rFonts w:ascii="Helvetica Neue" w:hAnsi="Helvetica Neue"/>
        </w:rPr>
        <w:t xml:space="preserve"> che per una </w:t>
      </w:r>
      <w:r w:rsidRPr="005C10C2">
        <w:rPr>
          <w:rStyle w:val="fadeinm1hgl8"/>
          <w:rFonts w:ascii="Helvetica Neue" w:hAnsi="Helvetica Neue"/>
          <w:b/>
          <w:bCs/>
        </w:rPr>
        <w:t>terapia fredda energizzante</w:t>
      </w:r>
      <w:r w:rsidRPr="005C10C2">
        <w:rPr>
          <w:rStyle w:val="fadeinm1hgl8"/>
          <w:rFonts w:ascii="Helvetica Neue" w:hAnsi="Helvetica Neue"/>
        </w:rPr>
        <w:t>.</w:t>
      </w:r>
      <w:r w:rsidR="00BC174B" w:rsidRPr="005C10C2">
        <w:rPr>
          <w:rFonts w:ascii="Helvetica Neue" w:hAnsi="Helvetica Neue"/>
        </w:rPr>
        <w:t xml:space="preserve"> </w:t>
      </w:r>
      <w:r w:rsidRPr="005C10C2">
        <w:rPr>
          <w:rStyle w:val="fadeinm1hgl8"/>
          <w:rFonts w:ascii="Helvetica Neue" w:hAnsi="Helvetica Neue"/>
        </w:rPr>
        <w:t xml:space="preserve">Il bordo inclinato offre un comfort ergonomico per collo e testa, mentre la base smussata crea un raffinato effetto sospeso. Ogni linea è pensata per coniugare </w:t>
      </w:r>
      <w:r w:rsidRPr="005C10C2">
        <w:rPr>
          <w:rStyle w:val="fadeinm1hgl8"/>
          <w:rFonts w:ascii="Helvetica Neue" w:hAnsi="Helvetica Neue"/>
          <w:b/>
          <w:bCs/>
        </w:rPr>
        <w:t>forma e funzione</w:t>
      </w:r>
      <w:r w:rsidRPr="005C10C2">
        <w:rPr>
          <w:rStyle w:val="fadeinm1hgl8"/>
          <w:rFonts w:ascii="Helvetica Neue" w:hAnsi="Helvetica Neue"/>
        </w:rPr>
        <w:t xml:space="preserve">, trasformando </w:t>
      </w:r>
      <w:proofErr w:type="spellStart"/>
      <w:r w:rsidRPr="005C10C2">
        <w:rPr>
          <w:rStyle w:val="fadeinm1hgl8"/>
          <w:rFonts w:ascii="Helvetica Neue" w:hAnsi="Helvetica Neue"/>
        </w:rPr>
        <w:t>Kerid</w:t>
      </w:r>
      <w:proofErr w:type="spellEnd"/>
      <w:r w:rsidRPr="005C10C2">
        <w:rPr>
          <w:rStyle w:val="fadeinm1hgl8"/>
          <w:rFonts w:ascii="Helvetica Neue" w:hAnsi="Helvetica Neue"/>
        </w:rPr>
        <w:t xml:space="preserve"> in un vero e proprio oggetto-scultura.</w:t>
      </w:r>
      <w:r w:rsidRPr="005C10C2">
        <w:rPr>
          <w:rFonts w:ascii="Helvetica Neue" w:hAnsi="Helvetica Neue"/>
        </w:rPr>
        <w:t xml:space="preserve"> </w:t>
      </w:r>
    </w:p>
    <w:p w14:paraId="7AE19E34" w14:textId="1CE7B582" w:rsidR="00EF6AEC" w:rsidRPr="005C10C2" w:rsidRDefault="00EF6AEC" w:rsidP="00BC174B">
      <w:pPr>
        <w:pStyle w:val="NormaleWeb"/>
        <w:ind w:left="993"/>
        <w:rPr>
          <w:rFonts w:ascii="Helvetica Neue" w:hAnsi="Helvetica Neue"/>
        </w:rPr>
      </w:pPr>
      <w:r w:rsidRPr="005C10C2">
        <w:rPr>
          <w:rStyle w:val="fadeinm1hgl8"/>
          <w:rFonts w:ascii="Helvetica Neue" w:hAnsi="Helvetica Neue"/>
        </w:rPr>
        <w:t xml:space="preserve">Realizzata in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Quarrycast</w:t>
      </w:r>
      <w:proofErr w:type="spellEnd"/>
      <w:r w:rsidRPr="005C10C2">
        <w:rPr>
          <w:rStyle w:val="fadeinm1hgl8"/>
          <w:rFonts w:ascii="Helvetica Neue" w:hAnsi="Helvetica Neue"/>
          <w:b/>
          <w:bCs/>
        </w:rPr>
        <w:t>™</w:t>
      </w:r>
      <w:r w:rsidRPr="005C10C2">
        <w:rPr>
          <w:rStyle w:val="fadeinm1hgl8"/>
          <w:rFonts w:ascii="Helvetica Neue" w:hAnsi="Helvetica Neue"/>
        </w:rPr>
        <w:t xml:space="preserve">, materiale esclusivo Victoria + Albert composto da pietra vulcanica e resina ad alte prestazioni, la vasca è estremamente resistente, anche all’esterno, e mantiene intatte le sue proprietà anche a contatto con </w:t>
      </w:r>
      <w:r w:rsidRPr="005C10C2">
        <w:rPr>
          <w:rStyle w:val="fadeinm1hgl8"/>
          <w:rFonts w:ascii="Helvetica Neue" w:hAnsi="Helvetica Neue"/>
          <w:b/>
          <w:bCs/>
        </w:rPr>
        <w:t>acqua ghiacciata o bollente</w:t>
      </w:r>
      <w:r w:rsidRPr="005C10C2">
        <w:rPr>
          <w:rStyle w:val="fadeinm1hgl8"/>
          <w:rFonts w:ascii="Helvetica Neue" w:hAnsi="Helvetica Neue"/>
        </w:rPr>
        <w:t>.</w:t>
      </w:r>
    </w:p>
    <w:p w14:paraId="3C7F2C00" w14:textId="77777777" w:rsidR="00EF6AEC" w:rsidRPr="005C10C2" w:rsidRDefault="00EF6AEC" w:rsidP="00EF6AEC">
      <w:pPr>
        <w:pStyle w:val="Titolo3"/>
        <w:ind w:left="993"/>
        <w:rPr>
          <w:rFonts w:ascii="Helvetica Neue" w:hAnsi="Helvetica Neue"/>
          <w:b/>
          <w:bCs/>
          <w:color w:val="000000" w:themeColor="text1"/>
        </w:rPr>
      </w:pPr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Il benessere non conosce stagioni</w:t>
      </w:r>
    </w:p>
    <w:p w14:paraId="07CD0D2D" w14:textId="40B5E3ED" w:rsidR="00EF6AEC" w:rsidRPr="005C10C2" w:rsidRDefault="00EF6AEC" w:rsidP="005C10C2">
      <w:pPr>
        <w:pStyle w:val="NormaleWeb"/>
        <w:ind w:left="993"/>
        <w:rPr>
          <w:rFonts w:ascii="Helvetica Neue" w:hAnsi="Helvetica Neue"/>
        </w:rPr>
      </w:pPr>
      <w:r w:rsidRPr="005C10C2">
        <w:rPr>
          <w:rStyle w:val="fadeinm1hgl8"/>
          <w:rFonts w:ascii="Helvetica Neue" w:hAnsi="Helvetica Neue"/>
        </w:rPr>
        <w:t xml:space="preserve">La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cold</w:t>
      </w:r>
      <w:proofErr w:type="spellEnd"/>
      <w:r w:rsidRPr="005C10C2">
        <w:rPr>
          <w:rStyle w:val="fadeinm1hgl8"/>
          <w:rFonts w:ascii="Helvetica Neue" w:hAnsi="Helvetica Neue"/>
          <w:b/>
          <w:bCs/>
        </w:rPr>
        <w:t xml:space="preserve"> immersion therapy</w:t>
      </w:r>
      <w:r w:rsidRPr="005C10C2">
        <w:rPr>
          <w:rStyle w:val="fadeinm1hgl8"/>
          <w:rFonts w:ascii="Helvetica Neue" w:hAnsi="Helvetica Neue"/>
        </w:rPr>
        <w:t xml:space="preserve">, oggi sempre più diffusa, affonda le radici nelle tradizioni orientali millenarie e offre benefici documentati: riduzione dell’infiammazione, miglioramento dell’umore, qualità del sonno e recupero muscolare. Se abbinata a un bagno caldo profondo, l’esperienza si completa, regalando </w:t>
      </w:r>
      <w:r w:rsidRPr="005C10C2">
        <w:rPr>
          <w:rStyle w:val="fadeinm1hgl8"/>
          <w:rFonts w:ascii="Helvetica Neue" w:hAnsi="Helvetica Neue"/>
          <w:b/>
          <w:bCs/>
        </w:rPr>
        <w:t>equilibrio e rigenerazione</w:t>
      </w:r>
      <w:r w:rsidRPr="005C10C2">
        <w:rPr>
          <w:rStyle w:val="fadeinm1hgl8"/>
          <w:rFonts w:ascii="Helvetica Neue" w:hAnsi="Helvetica Neue"/>
        </w:rPr>
        <w:t xml:space="preserve"> in ogni stagione.</w:t>
      </w:r>
      <w:r w:rsidR="005C10C2" w:rsidRPr="005C10C2">
        <w:rPr>
          <w:rStyle w:val="fadeinm1hgl8"/>
          <w:rFonts w:ascii="Helvetica Neue" w:hAnsi="Helvetica Neue"/>
        </w:rPr>
        <w:t xml:space="preserve"> </w:t>
      </w:r>
      <w:r w:rsidR="00BC174B" w:rsidRPr="005C10C2">
        <w:rPr>
          <w:rStyle w:val="fadeinm1hgl8"/>
          <w:rFonts w:ascii="Helvetica Neue" w:hAnsi="Helvetica Neue"/>
          <w:color w:val="000000" w:themeColor="text1"/>
        </w:rPr>
        <w:t xml:space="preserve">Pensata per </w:t>
      </w:r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spa hotel</w:t>
      </w:r>
      <w:r w:rsidRPr="005C10C2">
        <w:rPr>
          <w:rStyle w:val="fadeinm1hgl8"/>
          <w:rFonts w:ascii="Helvetica Neue" w:hAnsi="Helvetica Neue"/>
          <w:color w:val="000000" w:themeColor="text1"/>
        </w:rPr>
        <w:t xml:space="preserve">, </w:t>
      </w:r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resort di fascia alta</w:t>
      </w:r>
      <w:r w:rsidRPr="005C10C2">
        <w:rPr>
          <w:rStyle w:val="fadeinm1hgl8"/>
          <w:rFonts w:ascii="Helvetica Neue" w:hAnsi="Helvetica Neue"/>
          <w:color w:val="000000" w:themeColor="text1"/>
        </w:rPr>
        <w:t xml:space="preserve"> e </w:t>
      </w:r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sviluppi immobiliari di lusso</w:t>
      </w:r>
      <w:r w:rsidR="00BC174B" w:rsidRPr="005C10C2">
        <w:rPr>
          <w:rStyle w:val="fadeinm1hgl8"/>
          <w:rFonts w:ascii="Helvetica Neue" w:hAnsi="Helvetica Neue"/>
          <w:color w:val="000000" w:themeColor="text1"/>
        </w:rPr>
        <w:t xml:space="preserve">, </w:t>
      </w:r>
      <w:proofErr w:type="spellStart"/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Kerid</w:t>
      </w:r>
      <w:proofErr w:type="spellEnd"/>
      <w:r w:rsidRPr="005C10C2">
        <w:rPr>
          <w:rStyle w:val="fadeinm1hgl8"/>
          <w:rFonts w:ascii="Helvetica Neue" w:hAnsi="Helvetica Neue"/>
          <w:color w:val="000000" w:themeColor="text1"/>
        </w:rPr>
        <w:t xml:space="preserve"> parla anche a un pubblico urbano ed evoluto, che cerca nel bagno quotidiano un momento autentico di pausa e benessere.</w:t>
      </w:r>
    </w:p>
    <w:p w14:paraId="08F119F5" w14:textId="77777777" w:rsidR="00EF6AEC" w:rsidRPr="005C10C2" w:rsidRDefault="00EF6AEC" w:rsidP="00EF6AEC">
      <w:pPr>
        <w:pStyle w:val="NormaleWeb"/>
        <w:ind w:left="993"/>
        <w:rPr>
          <w:rFonts w:ascii="Helvetica Neue" w:hAnsi="Helvetica Neue"/>
        </w:rPr>
      </w:pPr>
      <w:r w:rsidRPr="005C10C2">
        <w:rPr>
          <w:rStyle w:val="fadeinm1hgl8"/>
          <w:rFonts w:ascii="Helvetica Neue" w:hAnsi="Helvetica Neue"/>
          <w:color w:val="000000" w:themeColor="text1"/>
        </w:rPr>
        <w:t xml:space="preserve">In uscita a </w:t>
      </w:r>
      <w:r w:rsidRPr="005C10C2">
        <w:rPr>
          <w:rStyle w:val="fadeinm1hgl8"/>
          <w:rFonts w:ascii="Helvetica Neue" w:hAnsi="Helvetica Neue"/>
          <w:b/>
          <w:bCs/>
          <w:color w:val="000000" w:themeColor="text1"/>
        </w:rPr>
        <w:t>settembre 2025</w:t>
      </w:r>
      <w:r w:rsidRPr="005C10C2">
        <w:rPr>
          <w:rStyle w:val="fadeinm1hgl8"/>
          <w:rFonts w:ascii="Helvetica Neue" w:hAnsi="Helvetica Neue"/>
          <w:color w:val="000000" w:themeColor="text1"/>
        </w:rPr>
        <w:t xml:space="preserve">, la collezione </w:t>
      </w:r>
      <w:proofErr w:type="spellStart"/>
      <w:r w:rsidRPr="005C10C2">
        <w:rPr>
          <w:rStyle w:val="fadeinm1hgl8"/>
          <w:rFonts w:ascii="Helvetica Neue" w:hAnsi="Helvetica Neue"/>
          <w:color w:val="000000" w:themeColor="text1"/>
        </w:rPr>
        <w:t>Kerid</w:t>
      </w:r>
      <w:proofErr w:type="spellEnd"/>
      <w:r w:rsidRPr="005C10C2">
        <w:rPr>
          <w:rStyle w:val="fadeinm1hgl8"/>
          <w:rFonts w:ascii="Helvetica Neue" w:hAnsi="Helvetica Neue"/>
          <w:color w:val="000000" w:themeColor="text1"/>
        </w:rPr>
        <w:t xml:space="preserve"> includerà </w:t>
      </w:r>
      <w:r w:rsidRPr="005C10C2">
        <w:rPr>
          <w:rStyle w:val="fadeinm1hgl8"/>
          <w:rFonts w:ascii="Helvetica Neue" w:hAnsi="Helvetica Neue"/>
        </w:rPr>
        <w:t xml:space="preserve">anche un </w:t>
      </w:r>
      <w:r w:rsidRPr="005C10C2">
        <w:rPr>
          <w:rStyle w:val="fadeinm1hgl8"/>
          <w:rFonts w:ascii="Helvetica Neue" w:hAnsi="Helvetica Neue"/>
          <w:b/>
          <w:bCs/>
        </w:rPr>
        <w:t>lavabo circolare coordinato</w:t>
      </w:r>
      <w:r w:rsidRPr="005C10C2">
        <w:rPr>
          <w:rStyle w:val="fadeinm1hgl8"/>
          <w:rFonts w:ascii="Helvetica Neue" w:hAnsi="Helvetica Neue"/>
        </w:rPr>
        <w:t xml:space="preserve"> e uno </w:t>
      </w:r>
      <w:r w:rsidRPr="005C10C2">
        <w:rPr>
          <w:rStyle w:val="fadeinm1hgl8"/>
          <w:rFonts w:ascii="Helvetica Neue" w:hAnsi="Helvetica Neue"/>
          <w:b/>
          <w:bCs/>
        </w:rPr>
        <w:t xml:space="preserve">scalino in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Quarrycast</w:t>
      </w:r>
      <w:proofErr w:type="spellEnd"/>
      <w:r w:rsidRPr="005C10C2">
        <w:rPr>
          <w:rStyle w:val="fadeinm1hgl8"/>
          <w:rFonts w:ascii="Helvetica Neue" w:hAnsi="Helvetica Neue"/>
          <w:b/>
          <w:bCs/>
        </w:rPr>
        <w:t>™,</w:t>
      </w:r>
      <w:r w:rsidRPr="005C10C2">
        <w:rPr>
          <w:rStyle w:val="fadeinm1hgl8"/>
          <w:rFonts w:ascii="Helvetica Neue" w:hAnsi="Helvetica Neue"/>
        </w:rPr>
        <w:t xml:space="preserve"> con superficie zigrinata antiscivolo. Tutti gli elementi riprendono l’eleganza fluttuante della vasca, per un ambiente armonico e raffinato.</w:t>
      </w:r>
    </w:p>
    <w:p w14:paraId="46D6784E" w14:textId="48BBAE9B" w:rsidR="00EF6AEC" w:rsidRPr="005C10C2" w:rsidRDefault="00EF6AEC" w:rsidP="00BC174B">
      <w:pPr>
        <w:pStyle w:val="NormaleWeb"/>
        <w:ind w:left="993"/>
        <w:rPr>
          <w:rFonts w:ascii="Helvetica Neue" w:hAnsi="Helvetica Neue"/>
          <w:u w:val="single"/>
        </w:rPr>
      </w:pPr>
      <w:r w:rsidRPr="005C10C2">
        <w:rPr>
          <w:rStyle w:val="fadeinm1hgl8"/>
          <w:rFonts w:ascii="Helvetica Neue" w:hAnsi="Helvetica Neue"/>
        </w:rPr>
        <w:t xml:space="preserve">Con </w:t>
      </w:r>
      <w:proofErr w:type="spellStart"/>
      <w:r w:rsidRPr="005C10C2">
        <w:rPr>
          <w:rStyle w:val="fadeinm1hgl8"/>
          <w:rFonts w:ascii="Helvetica Neue" w:hAnsi="Helvetica Neue"/>
        </w:rPr>
        <w:t>Kerid</w:t>
      </w:r>
      <w:proofErr w:type="spellEnd"/>
      <w:r w:rsidRPr="005C10C2">
        <w:rPr>
          <w:rStyle w:val="fadeinm1hgl8"/>
          <w:rFonts w:ascii="Helvetica Neue" w:hAnsi="Helvetica Neue"/>
        </w:rPr>
        <w:t xml:space="preserve">, </w:t>
      </w:r>
      <w:r w:rsidRPr="005C10C2">
        <w:rPr>
          <w:rStyle w:val="fadeinm1hgl8"/>
          <w:rFonts w:ascii="Helvetica Neue" w:hAnsi="Helvetica Neue"/>
          <w:b/>
          <w:bCs/>
        </w:rPr>
        <w:t>Victoria + Albert</w:t>
      </w:r>
      <w:r w:rsidRPr="005C10C2">
        <w:rPr>
          <w:rStyle w:val="fadeinm1hgl8"/>
          <w:rFonts w:ascii="Helvetica Neue" w:hAnsi="Helvetica Neue"/>
        </w:rPr>
        <w:t xml:space="preserve"> – parte della famiglia </w:t>
      </w:r>
      <w:r w:rsidRPr="005C10C2">
        <w:rPr>
          <w:rStyle w:val="fadeinm1hgl8"/>
          <w:rFonts w:ascii="Helvetica Neue" w:hAnsi="Helvetica Neue"/>
          <w:b/>
          <w:bCs/>
        </w:rPr>
        <w:t xml:space="preserve">House of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Rohl</w:t>
      </w:r>
      <w:proofErr w:type="spellEnd"/>
      <w:r w:rsidRPr="005C10C2">
        <w:rPr>
          <w:rStyle w:val="fadeinm1hgl8"/>
          <w:rFonts w:ascii="Helvetica Neue" w:hAnsi="Helvetica Neue"/>
        </w:rPr>
        <w:t xml:space="preserve">, insieme a </w:t>
      </w:r>
      <w:r w:rsidRPr="005C10C2">
        <w:rPr>
          <w:rStyle w:val="fadeinm1hgl8"/>
          <w:rFonts w:ascii="Helvetica Neue" w:hAnsi="Helvetica Neue"/>
          <w:b/>
          <w:bCs/>
        </w:rPr>
        <w:t>Perrin &amp; Rowe</w:t>
      </w:r>
      <w:r w:rsidRPr="005C10C2">
        <w:rPr>
          <w:rStyle w:val="fadeinm1hgl8"/>
          <w:rFonts w:ascii="Helvetica Neue" w:hAnsi="Helvetica Neue"/>
        </w:rPr>
        <w:t xml:space="preserve">,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Shaws</w:t>
      </w:r>
      <w:proofErr w:type="spellEnd"/>
      <w:r w:rsidRPr="005C10C2">
        <w:rPr>
          <w:rStyle w:val="fadeinm1hgl8"/>
          <w:rFonts w:ascii="Helvetica Neue" w:hAnsi="Helvetica Neue"/>
        </w:rPr>
        <w:t xml:space="preserve"> e </w:t>
      </w:r>
      <w:proofErr w:type="spellStart"/>
      <w:r w:rsidRPr="005C10C2">
        <w:rPr>
          <w:rStyle w:val="fadeinm1hgl8"/>
          <w:rFonts w:ascii="Helvetica Neue" w:hAnsi="Helvetica Neue"/>
          <w:b/>
          <w:bCs/>
        </w:rPr>
        <w:t>Riobel</w:t>
      </w:r>
      <w:proofErr w:type="spellEnd"/>
      <w:r w:rsidRPr="005C10C2">
        <w:rPr>
          <w:rStyle w:val="fadeinm1hgl8"/>
          <w:rFonts w:ascii="Helvetica Neue" w:hAnsi="Helvetica Neue"/>
        </w:rPr>
        <w:t xml:space="preserve"> – conferma la sua dedizione alla </w:t>
      </w:r>
      <w:r w:rsidRPr="005C10C2">
        <w:rPr>
          <w:rStyle w:val="fadeinm1hgl8"/>
          <w:rFonts w:ascii="Helvetica Neue" w:hAnsi="Helvetica Neue"/>
          <w:b/>
          <w:bCs/>
        </w:rPr>
        <w:t>bellezza funzionale</w:t>
      </w:r>
      <w:r w:rsidRPr="005C10C2">
        <w:rPr>
          <w:rStyle w:val="fadeinm1hgl8"/>
          <w:rFonts w:ascii="Helvetica Neue" w:hAnsi="Helvetica Neue"/>
        </w:rPr>
        <w:t xml:space="preserve"> e all’arte del bagno come </w:t>
      </w:r>
      <w:r w:rsidRPr="005C10C2">
        <w:rPr>
          <w:rStyle w:val="fadeinm1hgl8"/>
          <w:rFonts w:ascii="Helvetica Neue" w:hAnsi="Helvetica Neue"/>
          <w:b/>
          <w:bCs/>
        </w:rPr>
        <w:t>esperienza sensoriale ed estetica</w:t>
      </w:r>
      <w:r w:rsidRPr="005C10C2">
        <w:rPr>
          <w:rStyle w:val="fadeinm1hgl8"/>
          <w:rFonts w:ascii="Helvetica Neue" w:hAnsi="Helvetica Neue"/>
        </w:rPr>
        <w:t>.</w:t>
      </w:r>
    </w:p>
    <w:p w14:paraId="22882224" w14:textId="63264E57" w:rsidR="00EF6AEC" w:rsidRPr="005C10C2" w:rsidRDefault="005C10C2" w:rsidP="00EF6AEC">
      <w:pPr>
        <w:pStyle w:val="Corpotesto"/>
        <w:ind w:left="993"/>
        <w:rPr>
          <w:rFonts w:ascii="Helvetica Neue" w:hAnsi="Helvetica Neue"/>
          <w:sz w:val="20"/>
        </w:rPr>
      </w:pPr>
      <w:r w:rsidRPr="005C10C2">
        <w:rPr>
          <w:rFonts w:ascii="Helvetica Neue" w:hAnsi="Helvetica Neue" w:cs="Open Sans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4920D5" wp14:editId="55045F1E">
            <wp:simplePos x="0" y="0"/>
            <wp:positionH relativeFrom="margin">
              <wp:posOffset>1655445</wp:posOffset>
            </wp:positionH>
            <wp:positionV relativeFrom="paragraph">
              <wp:posOffset>180975</wp:posOffset>
            </wp:positionV>
            <wp:extent cx="2685415" cy="630555"/>
            <wp:effectExtent l="0" t="0" r="0" b="0"/>
            <wp:wrapTopAndBottom/>
            <wp:docPr id="1027734908" name="Picture 4" descr="A black background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34908" name="Picture 4" descr="A black background with blue and yellow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82"/>
                    <a:stretch/>
                  </pic:blipFill>
                  <pic:spPr bwMode="auto">
                    <a:xfrm>
                      <a:off x="0" y="0"/>
                      <a:ext cx="268541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EF73C" w14:textId="77777777" w:rsidR="005C10C2" w:rsidRPr="005C10C2" w:rsidRDefault="005C10C2" w:rsidP="005C10C2">
      <w:pPr>
        <w:spacing w:line="206" w:lineRule="exact"/>
        <w:jc w:val="center"/>
        <w:rPr>
          <w:rStyle w:val="fadeinm1hgl8"/>
          <w:rFonts w:ascii="Helvetica Neue" w:hAnsi="Helvetica Neue"/>
          <w:b/>
          <w:bCs/>
          <w:sz w:val="20"/>
          <w:szCs w:val="20"/>
        </w:rPr>
      </w:pPr>
    </w:p>
    <w:p w14:paraId="53D86618" w14:textId="77777777" w:rsidR="005C10C2" w:rsidRPr="005C10C2" w:rsidRDefault="005C10C2" w:rsidP="005C10C2">
      <w:pPr>
        <w:spacing w:line="206" w:lineRule="exact"/>
        <w:jc w:val="center"/>
        <w:rPr>
          <w:rStyle w:val="fadeinm1hgl8"/>
          <w:rFonts w:ascii="Helvetica Neue" w:hAnsi="Helvetica Neue"/>
          <w:b/>
          <w:bCs/>
          <w:sz w:val="20"/>
          <w:szCs w:val="20"/>
        </w:rPr>
      </w:pPr>
    </w:p>
    <w:p w14:paraId="24FE062A" w14:textId="7FFACEB1" w:rsidR="005C10C2" w:rsidRPr="005C10C2" w:rsidRDefault="005C10C2" w:rsidP="005C10C2">
      <w:pPr>
        <w:spacing w:line="206" w:lineRule="exact"/>
        <w:jc w:val="center"/>
        <w:rPr>
          <w:rFonts w:ascii="Helvetica Neue" w:hAnsi="Helvetica Neue"/>
          <w:sz w:val="20"/>
          <w:szCs w:val="20"/>
        </w:rPr>
      </w:pPr>
      <w:r w:rsidRPr="005C10C2">
        <w:rPr>
          <w:rStyle w:val="fadeinm1hgl8"/>
          <w:rFonts w:ascii="Helvetica Neue" w:hAnsi="Helvetica Neue"/>
          <w:b/>
          <w:bCs/>
          <w:sz w:val="20"/>
          <w:szCs w:val="20"/>
        </w:rPr>
        <w:t>Nigel Palmer</w:t>
      </w:r>
      <w:r w:rsidRPr="005C10C2">
        <w:rPr>
          <w:rStyle w:val="fadeinm1hgl8"/>
          <w:rFonts w:ascii="Helvetica Neue" w:hAnsi="Helvetica Neue"/>
          <w:sz w:val="20"/>
          <w:szCs w:val="20"/>
        </w:rPr>
        <w:t xml:space="preserve">, Head of Communications Marketing </w:t>
      </w:r>
      <w:r w:rsidRPr="005C10C2">
        <w:rPr>
          <w:rStyle w:val="fadeinm1hgl8"/>
          <w:rFonts w:ascii="Helvetica Neue" w:hAnsi="Helvetica Neue"/>
          <w:b/>
          <w:bCs/>
          <w:sz w:val="20"/>
          <w:szCs w:val="20"/>
        </w:rPr>
        <w:t xml:space="preserve">House of </w:t>
      </w:r>
      <w:proofErr w:type="spellStart"/>
      <w:r w:rsidRPr="005C10C2">
        <w:rPr>
          <w:rStyle w:val="fadeinm1hgl8"/>
          <w:rFonts w:ascii="Helvetica Neue" w:hAnsi="Helvetica Neue"/>
          <w:b/>
          <w:bCs/>
          <w:sz w:val="20"/>
          <w:szCs w:val="20"/>
        </w:rPr>
        <w:t>Rohl</w:t>
      </w:r>
      <w:proofErr w:type="spellEnd"/>
      <w:r w:rsidRPr="005C10C2">
        <w:rPr>
          <w:rStyle w:val="fadeinm1hgl8"/>
          <w:rFonts w:ascii="Helvetica Neue" w:hAnsi="Helvetica Neue"/>
          <w:sz w:val="20"/>
          <w:szCs w:val="20"/>
        </w:rPr>
        <w:t>:</w:t>
      </w:r>
      <w:r w:rsidRPr="005C10C2">
        <w:rPr>
          <w:rFonts w:ascii="Helvetica Neue" w:hAnsi="Helvetica Neue"/>
          <w:sz w:val="20"/>
          <w:szCs w:val="20"/>
        </w:rPr>
        <w:br/>
      </w:r>
      <w:r w:rsidRPr="005C10C2">
        <w:rPr>
          <w:rStyle w:val="fadeinm1hgl8"/>
          <w:rFonts w:ascii="Helvetica Neue" w:hAnsi="Helvetica Neue"/>
          <w:i/>
          <w:iCs/>
          <w:sz w:val="20"/>
          <w:szCs w:val="20"/>
        </w:rPr>
        <w:t>nigel.palmer@fbgpg.com</w:t>
      </w:r>
    </w:p>
    <w:p w14:paraId="4A5C4F72" w14:textId="77777777" w:rsidR="00BC174B" w:rsidRPr="005C10C2" w:rsidRDefault="00BC174B" w:rsidP="005C10C2">
      <w:pPr>
        <w:pStyle w:val="Corpotesto"/>
        <w:rPr>
          <w:rFonts w:ascii="Helvetica Neue" w:hAnsi="Helvetica Neue"/>
          <w:sz w:val="20"/>
        </w:rPr>
      </w:pPr>
    </w:p>
    <w:p w14:paraId="5DADB755" w14:textId="77777777" w:rsidR="005C10C2" w:rsidRPr="005C10C2" w:rsidRDefault="005C10C2" w:rsidP="005C10C2">
      <w:pPr>
        <w:pStyle w:val="Corpotesto"/>
        <w:rPr>
          <w:rFonts w:ascii="Helvetica Neue" w:hAnsi="Helvetica Neue"/>
          <w:sz w:val="20"/>
        </w:rPr>
        <w:sectPr w:rsidR="005C10C2" w:rsidRPr="005C10C2" w:rsidSect="005C10C2">
          <w:headerReference w:type="default" r:id="rId10"/>
          <w:footerReference w:type="default" r:id="rId11"/>
          <w:pgSz w:w="11910" w:h="16840"/>
          <w:pgMar w:top="634" w:right="1417" w:bottom="280" w:left="1275" w:header="720" w:footer="552" w:gutter="0"/>
          <w:cols w:space="720"/>
        </w:sectPr>
      </w:pPr>
    </w:p>
    <w:p w14:paraId="1194B629" w14:textId="77777777" w:rsidR="005C10C2" w:rsidRPr="005C10C2" w:rsidRDefault="005C10C2" w:rsidP="005C10C2">
      <w:pPr>
        <w:spacing w:before="110"/>
        <w:ind w:right="65"/>
        <w:rPr>
          <w:rFonts w:ascii="Helvetica Neue" w:hAnsi="Helvetica Neue"/>
          <w:b/>
          <w:spacing w:val="-2"/>
          <w:sz w:val="18"/>
        </w:rPr>
      </w:pPr>
    </w:p>
    <w:p w14:paraId="6C5F281E" w14:textId="388997E3" w:rsidR="00D14B91" w:rsidRPr="005C10C2" w:rsidRDefault="00000000" w:rsidP="00BC174B">
      <w:pPr>
        <w:spacing w:before="110"/>
        <w:ind w:left="993" w:right="65"/>
        <w:rPr>
          <w:rFonts w:ascii="Helvetica Neue" w:hAnsi="Helvetica Neue"/>
          <w:b/>
          <w:color w:val="000000" w:themeColor="text1"/>
          <w:sz w:val="20"/>
          <w:szCs w:val="20"/>
        </w:rPr>
      </w:pPr>
      <w:r w:rsidRPr="005C10C2">
        <w:rPr>
          <w:rFonts w:ascii="Helvetica Neue" w:hAnsi="Helvetica Neue"/>
          <w:b/>
          <w:spacing w:val="-2"/>
          <w:sz w:val="20"/>
          <w:szCs w:val="20"/>
        </w:rPr>
        <w:t>Ufficio</w:t>
      </w:r>
      <w:r w:rsidRPr="005C10C2">
        <w:rPr>
          <w:rFonts w:ascii="Helvetica Neue" w:hAnsi="Helvetica Neue"/>
          <w:b/>
          <w:spacing w:val="-7"/>
          <w:sz w:val="20"/>
          <w:szCs w:val="20"/>
        </w:rPr>
        <w:t xml:space="preserve"> </w:t>
      </w:r>
      <w:r w:rsidRPr="005C10C2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Stampa</w:t>
      </w:r>
      <w:r w:rsidRPr="005C10C2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5C10C2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e</w:t>
      </w:r>
      <w:r w:rsidRPr="005C10C2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5C10C2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Digital</w:t>
      </w:r>
      <w:r w:rsidRPr="005C10C2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5C10C2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PR:</w:t>
      </w:r>
      <w:r w:rsidRPr="005C10C2">
        <w:rPr>
          <w:rFonts w:ascii="Helvetica Neue" w:hAnsi="Helvetica Neue"/>
          <w:b/>
          <w:color w:val="000000" w:themeColor="text1"/>
          <w:spacing w:val="-5"/>
          <w:sz w:val="20"/>
          <w:szCs w:val="20"/>
        </w:rPr>
        <w:t xml:space="preserve"> </w:t>
      </w:r>
      <w:proofErr w:type="spellStart"/>
      <w:r w:rsidRPr="005C10C2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TAConline</w:t>
      </w:r>
      <w:proofErr w:type="spellEnd"/>
    </w:p>
    <w:p w14:paraId="069D6D02" w14:textId="1DC07C93" w:rsidR="00BC174B" w:rsidRPr="005C10C2" w:rsidRDefault="00BC174B" w:rsidP="00BC174B">
      <w:pPr>
        <w:spacing w:before="9" w:line="249" w:lineRule="auto"/>
        <w:ind w:left="993" w:right="65"/>
        <w:rPr>
          <w:rFonts w:ascii="Helvetica Neue" w:hAnsi="Helvetica Neue"/>
          <w:color w:val="000000" w:themeColor="text1"/>
          <w:spacing w:val="-2"/>
          <w:sz w:val="20"/>
          <w:szCs w:val="20"/>
        </w:rPr>
      </w:pPr>
      <w:hyperlink r:id="rId12" w:history="1">
        <w:r w:rsidRPr="005C10C2">
          <w:rPr>
            <w:rStyle w:val="Collegamentoipertestuale"/>
            <w:rFonts w:ascii="Helvetica Neue" w:hAnsi="Helvetica Neue"/>
            <w:color w:val="000000" w:themeColor="text1"/>
            <w:spacing w:val="-2"/>
            <w:sz w:val="20"/>
            <w:szCs w:val="20"/>
          </w:rPr>
          <w:t>press@taconline.it</w:t>
        </w:r>
      </w:hyperlink>
    </w:p>
    <w:p w14:paraId="19930ADA" w14:textId="0AC01976" w:rsidR="00D14B91" w:rsidRPr="005C10C2" w:rsidRDefault="00D14B91" w:rsidP="00BC174B">
      <w:pPr>
        <w:spacing w:before="9" w:line="249" w:lineRule="auto"/>
        <w:ind w:left="993" w:right="65"/>
        <w:rPr>
          <w:rFonts w:ascii="Helvetica Neue" w:hAnsi="Helvetica Neue"/>
          <w:color w:val="000000" w:themeColor="text1"/>
          <w:sz w:val="20"/>
          <w:szCs w:val="20"/>
        </w:rPr>
      </w:pPr>
      <w:hyperlink r:id="rId13">
        <w:r w:rsidRPr="005C10C2">
          <w:rPr>
            <w:rFonts w:ascii="Helvetica Neue" w:hAnsi="Helvetica Neue"/>
            <w:color w:val="000000" w:themeColor="text1"/>
            <w:spacing w:val="-2"/>
            <w:sz w:val="20"/>
            <w:szCs w:val="20"/>
            <w:u w:val="single"/>
          </w:rPr>
          <w:t>www.taconline.it</w:t>
        </w:r>
      </w:hyperlink>
    </w:p>
    <w:p w14:paraId="3997566B" w14:textId="77777777" w:rsidR="005C10C2" w:rsidRDefault="005C10C2" w:rsidP="005C10C2">
      <w:pPr>
        <w:spacing w:before="9"/>
        <w:ind w:right="65"/>
        <w:rPr>
          <w:color w:val="000000" w:themeColor="text1"/>
          <w:spacing w:val="-2"/>
          <w:sz w:val="18"/>
        </w:rPr>
        <w:sectPr w:rsidR="005C10C2" w:rsidSect="005C10C2">
          <w:type w:val="continuous"/>
          <w:pgSz w:w="11910" w:h="16840"/>
          <w:pgMar w:top="620" w:right="1417" w:bottom="280" w:left="1275" w:header="720" w:footer="720" w:gutter="0"/>
          <w:cols w:space="720"/>
        </w:sectPr>
      </w:pPr>
    </w:p>
    <w:p w14:paraId="1D1436F5" w14:textId="7192C592" w:rsidR="005C10C2" w:rsidRPr="005C10C2" w:rsidRDefault="005C10C2" w:rsidP="005C10C2">
      <w:pPr>
        <w:spacing w:before="76"/>
        <w:rPr>
          <w:rStyle w:val="fadeinm1hgl8"/>
          <w:sz w:val="18"/>
        </w:rPr>
        <w:sectPr w:rsidR="005C10C2" w:rsidRPr="005C10C2" w:rsidSect="005C10C2">
          <w:type w:val="continuous"/>
          <w:pgSz w:w="11910" w:h="16840"/>
          <w:pgMar w:top="620" w:right="1417" w:bottom="280" w:left="1275" w:header="720" w:footer="720" w:gutter="0"/>
          <w:cols w:num="2" w:space="720" w:equalWidth="0">
            <w:col w:w="3539" w:space="3478"/>
            <w:col w:w="2201"/>
          </w:cols>
        </w:sectPr>
      </w:pPr>
    </w:p>
    <w:p w14:paraId="0302114A" w14:textId="28878A61" w:rsidR="00D14B91" w:rsidRPr="005C10C2" w:rsidRDefault="00D14B91" w:rsidP="005C10C2">
      <w:pPr>
        <w:spacing w:line="206" w:lineRule="exact"/>
        <w:rPr>
          <w:rFonts w:ascii="Arial Nova" w:hAnsi="Arial Nova"/>
          <w:sz w:val="20"/>
          <w:szCs w:val="20"/>
        </w:rPr>
      </w:pPr>
    </w:p>
    <w:sectPr w:rsidR="00D14B91" w:rsidRPr="005C10C2" w:rsidSect="005C10C2">
      <w:type w:val="continuous"/>
      <w:pgSz w:w="11910" w:h="16840"/>
      <w:pgMar w:top="62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628E" w14:textId="77777777" w:rsidR="001A2142" w:rsidRDefault="001A2142" w:rsidP="00BC174B">
      <w:r>
        <w:separator/>
      </w:r>
    </w:p>
  </w:endnote>
  <w:endnote w:type="continuationSeparator" w:id="0">
    <w:p w14:paraId="03AC7AB0" w14:textId="77777777" w:rsidR="001A2142" w:rsidRDefault="001A2142" w:rsidP="00BC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36D3" w14:textId="288DFEBA" w:rsidR="00BC174B" w:rsidRDefault="001B14F2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DD5F" w14:textId="77777777" w:rsidR="001A2142" w:rsidRDefault="001A2142" w:rsidP="00BC174B">
      <w:r>
        <w:separator/>
      </w:r>
    </w:p>
  </w:footnote>
  <w:footnote w:type="continuationSeparator" w:id="0">
    <w:p w14:paraId="0EECBC82" w14:textId="77777777" w:rsidR="001A2142" w:rsidRDefault="001A2142" w:rsidP="00BC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917A" w14:textId="263AAE33" w:rsidR="00BC174B" w:rsidRDefault="00BC174B">
    <w:pPr>
      <w:pStyle w:val="Intestazione"/>
    </w:pPr>
    <w:r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4399918" wp14:editId="20B2FAE6">
          <wp:simplePos x="0" y="0"/>
          <wp:positionH relativeFrom="column">
            <wp:posOffset>0</wp:posOffset>
          </wp:positionH>
          <wp:positionV relativeFrom="paragraph">
            <wp:posOffset>163195</wp:posOffset>
          </wp:positionV>
          <wp:extent cx="2559050" cy="273050"/>
          <wp:effectExtent l="0" t="0" r="0" b="0"/>
          <wp:wrapSquare wrapText="bothSides"/>
          <wp:docPr id="1527477906" name="Picture 1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77906" name="Pictur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8" t="33199" r="7124" b="31443"/>
                  <a:stretch/>
                </pic:blipFill>
                <pic:spPr bwMode="auto">
                  <a:xfrm>
                    <a:off x="0" y="0"/>
                    <a:ext cx="25590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521F"/>
    <w:multiLevelType w:val="hybridMultilevel"/>
    <w:tmpl w:val="C2049674"/>
    <w:lvl w:ilvl="0" w:tplc="0810A754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BA3"/>
    <w:multiLevelType w:val="multilevel"/>
    <w:tmpl w:val="423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28637">
    <w:abstractNumId w:val="0"/>
  </w:num>
  <w:num w:numId="2" w16cid:durableId="30339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1"/>
    <w:rsid w:val="000D78F1"/>
    <w:rsid w:val="001A2142"/>
    <w:rsid w:val="001B14F2"/>
    <w:rsid w:val="001B7469"/>
    <w:rsid w:val="00234865"/>
    <w:rsid w:val="00316642"/>
    <w:rsid w:val="00385A1D"/>
    <w:rsid w:val="00387DBC"/>
    <w:rsid w:val="005C10C2"/>
    <w:rsid w:val="00630B1B"/>
    <w:rsid w:val="00683B56"/>
    <w:rsid w:val="009B3EA1"/>
    <w:rsid w:val="009B4DDC"/>
    <w:rsid w:val="00A613D7"/>
    <w:rsid w:val="00A91985"/>
    <w:rsid w:val="00BC174B"/>
    <w:rsid w:val="00BE6E28"/>
    <w:rsid w:val="00C11A7B"/>
    <w:rsid w:val="00C261A4"/>
    <w:rsid w:val="00CE1D43"/>
    <w:rsid w:val="00D14B91"/>
    <w:rsid w:val="00E46E0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7F0E4"/>
  <w15:docId w15:val="{2307A993-80B0-4B46-BDF2-FE82D4C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6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0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adeinm1hgl8">
    <w:name w:val="_fadein_m1hgl_8"/>
    <w:basedOn w:val="Carpredefinitoparagrafo"/>
    <w:rsid w:val="009B3EA1"/>
  </w:style>
  <w:style w:type="character" w:customStyle="1" w:styleId="Titolo3Carattere">
    <w:name w:val="Titolo 3 Carattere"/>
    <w:basedOn w:val="Carpredefinitoparagrafo"/>
    <w:link w:val="Titolo3"/>
    <w:uiPriority w:val="9"/>
    <w:rsid w:val="00EF6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F6A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17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74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74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aconline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Vermobil_Cartella stampa_ GDW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Vermobil_Cartella stampa_ GDW</dc:title>
  <dc:creator>Paola Staiano</dc:creator>
  <cp:lastModifiedBy>Paola Staiano</cp:lastModifiedBy>
  <cp:revision>9</cp:revision>
  <cp:lastPrinted>2025-05-14T14:53:00Z</cp:lastPrinted>
  <dcterms:created xsi:type="dcterms:W3CDTF">2025-05-15T14:23:00Z</dcterms:created>
  <dcterms:modified xsi:type="dcterms:W3CDTF">2025-05-15T20:25:00Z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macOS Versione 15.4.1 (Build 24E263) Quartz PDFContext</vt:lpwstr>
  </property>
</Properties>
</file>