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C415" w14:textId="0CD42C78" w:rsidR="00BF057A" w:rsidRDefault="00E97188" w:rsidP="00BF057A">
      <w:pPr>
        <w:pStyle w:val="Titolo"/>
        <w:snapToGrid w:val="0"/>
        <w:spacing w:before="100" w:beforeAutospacing="1" w:after="100" w:afterAutospacing="1" w:line="240" w:lineRule="auto"/>
        <w:contextualSpacing/>
        <w:rPr>
          <w:rFonts w:ascii="Barlow" w:hAnsi="Barlow"/>
        </w:rPr>
      </w:pPr>
      <w:r w:rsidRPr="00BF057A">
        <w:rPr>
          <w:rFonts w:ascii="Barlow" w:hAnsi="Barlow"/>
        </w:rPr>
        <w:t xml:space="preserve">HiDew presenta </w:t>
      </w:r>
      <w:r w:rsidR="00F4420B">
        <w:rPr>
          <w:rFonts w:ascii="Barlow" w:hAnsi="Barlow"/>
        </w:rPr>
        <w:t>DPS</w:t>
      </w:r>
      <w:r w:rsidR="00AE2EE1" w:rsidRPr="00BF057A">
        <w:rPr>
          <w:rFonts w:ascii="Barlow" w:hAnsi="Barlow"/>
        </w:rPr>
        <w:t xml:space="preserve">: </w:t>
      </w:r>
      <w:r w:rsidR="00F4420B">
        <w:rPr>
          <w:rFonts w:ascii="Barlow" w:hAnsi="Barlow"/>
        </w:rPr>
        <w:t>il nuovo deumidificatore compatto in polipropilene in cui l’estetica incontra il design.</w:t>
      </w:r>
    </w:p>
    <w:p w14:paraId="5D3BF546" w14:textId="7843DDAF" w:rsidR="00BF057A" w:rsidRPr="00C56342" w:rsidRDefault="007E7E38" w:rsidP="00BF057A">
      <w:pPr>
        <w:pStyle w:val="Titolo"/>
        <w:snapToGrid w:val="0"/>
        <w:spacing w:before="100" w:beforeAutospacing="1" w:after="100" w:afterAutospacing="1" w:line="240" w:lineRule="auto"/>
        <w:contextualSpacing/>
        <w:rPr>
          <w:rFonts w:ascii="Barlow" w:hAnsi="Barlow"/>
          <w:b w:val="0"/>
          <w:bCs/>
          <w:i/>
          <w:sz w:val="24"/>
          <w:szCs w:val="24"/>
        </w:rPr>
      </w:pPr>
      <w:r w:rsidRPr="00C56342">
        <w:rPr>
          <w:rFonts w:ascii="Barlow" w:hAnsi="Barlow"/>
          <w:b w:val="0"/>
          <w:bCs/>
          <w:i/>
          <w:sz w:val="24"/>
          <w:szCs w:val="24"/>
        </w:rPr>
        <w:t xml:space="preserve">Una </w:t>
      </w:r>
      <w:r w:rsidR="00E02845" w:rsidRPr="00C56342">
        <w:rPr>
          <w:rFonts w:ascii="Barlow" w:hAnsi="Barlow"/>
          <w:b w:val="0"/>
          <w:bCs/>
          <w:i/>
          <w:sz w:val="24"/>
          <w:szCs w:val="24"/>
        </w:rPr>
        <w:t xml:space="preserve">soluzione stand-alone e compatta per offrire </w:t>
      </w:r>
      <w:r w:rsidR="00E8555C" w:rsidRPr="00C56342">
        <w:rPr>
          <w:rFonts w:ascii="Barlow" w:hAnsi="Barlow"/>
          <w:b w:val="0"/>
          <w:bCs/>
          <w:i/>
          <w:sz w:val="24"/>
          <w:szCs w:val="24"/>
        </w:rPr>
        <w:t>il controllo dell’umidità senza dimenticare l’estetica e la facilità di installazione</w:t>
      </w:r>
      <w:r w:rsidR="00F04F63" w:rsidRPr="00C56342">
        <w:rPr>
          <w:rFonts w:ascii="Barlow" w:hAnsi="Barlow"/>
          <w:b w:val="0"/>
          <w:bCs/>
          <w:i/>
          <w:sz w:val="24"/>
          <w:szCs w:val="24"/>
        </w:rPr>
        <w:t>.</w:t>
      </w:r>
    </w:p>
    <w:p w14:paraId="5C0DF8CB" w14:textId="77777777" w:rsidR="00BF057A" w:rsidRDefault="00BF057A" w:rsidP="00BF057A">
      <w:pPr>
        <w:pStyle w:val="Titolo"/>
        <w:snapToGrid w:val="0"/>
        <w:spacing w:before="100" w:beforeAutospacing="1" w:after="100" w:afterAutospacing="1" w:line="240" w:lineRule="auto"/>
        <w:contextualSpacing/>
        <w:rPr>
          <w:rFonts w:ascii="Barlow" w:hAnsi="Barlow"/>
          <w:b w:val="0"/>
          <w:bCs/>
          <w:i/>
          <w:sz w:val="21"/>
        </w:rPr>
      </w:pPr>
    </w:p>
    <w:p w14:paraId="66101F25" w14:textId="75C36FE5" w:rsidR="00BF057A" w:rsidRPr="00C56342" w:rsidRDefault="00E02845" w:rsidP="00C56342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bCs/>
          <w:sz w:val="24"/>
          <w:szCs w:val="24"/>
        </w:rPr>
      </w:pPr>
      <w:r w:rsidRPr="00C56342">
        <w:rPr>
          <w:rFonts w:ascii="Barlow" w:hAnsi="Barlow" w:cs="Arial"/>
          <w:bCs/>
          <w:sz w:val="24"/>
          <w:szCs w:val="24"/>
        </w:rPr>
        <w:t>HiDew</w:t>
      </w:r>
      <w:r w:rsidRPr="00C56342">
        <w:rPr>
          <w:rFonts w:ascii="Barlow" w:hAnsi="Barlow" w:cs="Arial"/>
          <w:b w:val="0"/>
          <w:bCs/>
          <w:sz w:val="24"/>
          <w:szCs w:val="24"/>
        </w:rPr>
        <w:t xml:space="preserve">, azienda specializzata nella deumidificazione di ambienti residenziali, industriali e per piscine, presenta </w:t>
      </w:r>
      <w:r w:rsidR="00E8555C" w:rsidRPr="00C56342">
        <w:rPr>
          <w:rFonts w:ascii="Barlow" w:hAnsi="Barlow" w:cs="Arial"/>
          <w:b w:val="0"/>
          <w:bCs/>
          <w:sz w:val="24"/>
          <w:szCs w:val="24"/>
        </w:rPr>
        <w:t xml:space="preserve">l’unità </w:t>
      </w:r>
      <w:r w:rsidR="00E8555C" w:rsidRPr="00C56342">
        <w:rPr>
          <w:rFonts w:ascii="Barlow" w:hAnsi="Barlow" w:cs="Arial"/>
          <w:sz w:val="24"/>
          <w:szCs w:val="24"/>
        </w:rPr>
        <w:t xml:space="preserve">DPS: </w:t>
      </w:r>
      <w:r w:rsidR="00E8555C" w:rsidRPr="00C56342">
        <w:rPr>
          <w:rFonts w:ascii="Barlow" w:hAnsi="Barlow" w:cs="Arial"/>
          <w:b w:val="0"/>
          <w:bCs/>
          <w:sz w:val="24"/>
          <w:szCs w:val="24"/>
        </w:rPr>
        <w:t>dispositivo compatto in polipropilene per il controllo dell’umidità.</w:t>
      </w:r>
    </w:p>
    <w:p w14:paraId="0196D13C" w14:textId="77777777" w:rsidR="00BF057A" w:rsidRPr="00C56342" w:rsidRDefault="00BF057A" w:rsidP="00C56342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sz w:val="24"/>
          <w:szCs w:val="24"/>
        </w:rPr>
      </w:pPr>
    </w:p>
    <w:p w14:paraId="7D0DFDE3" w14:textId="28C34E54" w:rsidR="00E8555C" w:rsidRPr="00C56342" w:rsidRDefault="00E02845" w:rsidP="00C56342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sz w:val="24"/>
          <w:szCs w:val="24"/>
        </w:rPr>
      </w:pPr>
      <w:r w:rsidRPr="00C56342">
        <w:rPr>
          <w:rFonts w:ascii="Barlow" w:hAnsi="Barlow" w:cs="Arial"/>
          <w:b w:val="0"/>
          <w:sz w:val="24"/>
          <w:szCs w:val="24"/>
        </w:rPr>
        <w:t xml:space="preserve">L’elevata </w:t>
      </w:r>
      <w:r w:rsidR="00E8555C" w:rsidRPr="00C56342">
        <w:rPr>
          <w:rFonts w:ascii="Barlow" w:hAnsi="Barlow" w:cs="Arial"/>
          <w:b w:val="0"/>
          <w:sz w:val="24"/>
          <w:szCs w:val="24"/>
        </w:rPr>
        <w:t>versatilità rende la gamma adatta ad ogni tipo di installazione ed esigenza, come piccole piscine e SPA, spogliatoi, cantine, seminterrati e lavanderie. La DPS è stata progettata per poter essere installata sia a muro che a pavimento, inoltre la possibilità di avere un serbatoio integrato permette l’installazione anche in quegli ambienti in cui non è possibile prevedere uno scarico condensa, rendendo il prodotto plug and play.</w:t>
      </w:r>
      <w:r w:rsidR="009E1C8A" w:rsidRPr="00C56342">
        <w:rPr>
          <w:rFonts w:ascii="Barlow" w:hAnsi="Barlow" w:cs="Arial"/>
          <w:b w:val="0"/>
          <w:sz w:val="24"/>
          <w:szCs w:val="24"/>
        </w:rPr>
        <w:t xml:space="preserve"> Le unità DPS sono la soluzione ideale per soddisfare le esigenze di locali che vanno fino a 50 m</w:t>
      </w:r>
      <w:r w:rsidR="009E1C8A" w:rsidRPr="00C56342">
        <w:rPr>
          <w:rFonts w:ascii="Barlow" w:hAnsi="Barlow" w:cs="Arial"/>
          <w:b w:val="0"/>
          <w:sz w:val="24"/>
          <w:szCs w:val="24"/>
          <w:vertAlign w:val="superscript"/>
        </w:rPr>
        <w:t>2</w:t>
      </w:r>
      <w:r w:rsidR="009E1C8A" w:rsidRPr="00C56342">
        <w:rPr>
          <w:rFonts w:ascii="Barlow" w:hAnsi="Barlow" w:cs="Arial"/>
          <w:b w:val="0"/>
          <w:sz w:val="24"/>
          <w:szCs w:val="24"/>
        </w:rPr>
        <w:t>.</w:t>
      </w:r>
    </w:p>
    <w:p w14:paraId="56390577" w14:textId="77777777" w:rsidR="00D94776" w:rsidRPr="00C56342" w:rsidRDefault="00D94776" w:rsidP="00C56342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sz w:val="24"/>
          <w:szCs w:val="24"/>
        </w:rPr>
      </w:pPr>
    </w:p>
    <w:p w14:paraId="6A5BF0C4" w14:textId="4EDF98AB" w:rsidR="000D1EBB" w:rsidRPr="00C56342" w:rsidRDefault="000D1EBB" w:rsidP="00C56342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sz w:val="24"/>
          <w:szCs w:val="24"/>
        </w:rPr>
      </w:pPr>
      <w:r w:rsidRPr="00C56342">
        <w:rPr>
          <w:rFonts w:ascii="Barlow" w:hAnsi="Barlow" w:cs="Arial"/>
          <w:b w:val="0"/>
          <w:sz w:val="24"/>
          <w:szCs w:val="24"/>
        </w:rPr>
        <w:t>Con il DPS, l’estetica incontra il design: la copertura metallica personalizzabile nel colore permette di adattare il prodotto all’ambiente in cui viene installato.</w:t>
      </w:r>
      <w:r w:rsidR="009E1C8A" w:rsidRPr="00C56342">
        <w:rPr>
          <w:rFonts w:ascii="Barlow" w:hAnsi="Barlow" w:cs="Arial"/>
          <w:b w:val="0"/>
          <w:sz w:val="24"/>
          <w:szCs w:val="24"/>
        </w:rPr>
        <w:t xml:space="preserve"> </w:t>
      </w:r>
      <w:proofErr w:type="gramStart"/>
      <w:r w:rsidR="009E1C8A" w:rsidRPr="00C56342">
        <w:rPr>
          <w:rFonts w:ascii="Barlow" w:hAnsi="Barlow" w:cs="Arial"/>
          <w:b w:val="0"/>
          <w:sz w:val="24"/>
          <w:szCs w:val="24"/>
        </w:rPr>
        <w:t>Inoltre</w:t>
      </w:r>
      <w:proofErr w:type="gramEnd"/>
      <w:r w:rsidR="009E1C8A" w:rsidRPr="00C56342">
        <w:rPr>
          <w:rFonts w:ascii="Barlow" w:hAnsi="Barlow" w:cs="Arial"/>
          <w:b w:val="0"/>
          <w:sz w:val="24"/>
          <w:szCs w:val="24"/>
        </w:rPr>
        <w:t xml:space="preserve"> la scocca in polipropilene garantisce la massima resistenza alla corrosione garantendo una durata prolungata anche in ambienti impegnativi </w:t>
      </w:r>
      <w:r w:rsidR="00D94776" w:rsidRPr="00C56342">
        <w:rPr>
          <w:rFonts w:ascii="Barlow" w:hAnsi="Barlow" w:cs="Arial"/>
          <w:b w:val="0"/>
          <w:sz w:val="24"/>
          <w:szCs w:val="24"/>
        </w:rPr>
        <w:t xml:space="preserve">oltre che ad </w:t>
      </w:r>
      <w:r w:rsidR="009E1C8A" w:rsidRPr="00C56342">
        <w:rPr>
          <w:rFonts w:ascii="Barlow" w:hAnsi="Barlow" w:cs="Arial"/>
          <w:b w:val="0"/>
          <w:sz w:val="24"/>
          <w:szCs w:val="24"/>
        </w:rPr>
        <w:t xml:space="preserve"> un’elevata leggerezza.</w:t>
      </w:r>
    </w:p>
    <w:p w14:paraId="54DE4237" w14:textId="361413D0" w:rsidR="00E02845" w:rsidRPr="00C56342" w:rsidRDefault="00BD791B" w:rsidP="00C56342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 w:rsidRPr="00C56342">
        <w:rPr>
          <w:rFonts w:ascii="Barlow" w:hAnsi="Barlow" w:cs="Arial"/>
          <w:sz w:val="24"/>
          <w:szCs w:val="24"/>
        </w:rPr>
        <w:t xml:space="preserve">Esistono </w:t>
      </w:r>
      <w:r w:rsidR="000D1EBB" w:rsidRPr="00C56342">
        <w:rPr>
          <w:rFonts w:ascii="Barlow" w:hAnsi="Barlow" w:cs="Arial"/>
          <w:sz w:val="24"/>
          <w:szCs w:val="24"/>
        </w:rPr>
        <w:t>2</w:t>
      </w:r>
      <w:r w:rsidRPr="00C56342">
        <w:rPr>
          <w:rFonts w:ascii="Barlow" w:hAnsi="Barlow" w:cs="Arial"/>
          <w:sz w:val="24"/>
          <w:szCs w:val="24"/>
        </w:rPr>
        <w:t xml:space="preserve"> taglie in termini di portata d’aria nominale </w:t>
      </w:r>
      <w:r w:rsidR="000D1EBB" w:rsidRPr="00C56342">
        <w:rPr>
          <w:rFonts w:ascii="Barlow" w:hAnsi="Barlow" w:cs="Arial"/>
          <w:b/>
          <w:bCs/>
          <w:sz w:val="24"/>
          <w:szCs w:val="24"/>
        </w:rPr>
        <w:t>200</w:t>
      </w:r>
      <w:r w:rsidR="00E02845" w:rsidRPr="00C56342">
        <w:rPr>
          <w:rFonts w:ascii="Barlow" w:hAnsi="Barlow" w:cs="Arial"/>
          <w:b/>
          <w:bCs/>
          <w:sz w:val="24"/>
          <w:szCs w:val="24"/>
        </w:rPr>
        <w:t xml:space="preserve"> m</w:t>
      </w:r>
      <w:r w:rsidR="00E02845" w:rsidRPr="00C56342">
        <w:rPr>
          <w:rFonts w:ascii="Barlow" w:hAnsi="Barlow" w:cs="Arial"/>
          <w:b/>
          <w:bCs/>
          <w:sz w:val="24"/>
          <w:szCs w:val="24"/>
          <w:vertAlign w:val="superscript"/>
        </w:rPr>
        <w:t>3</w:t>
      </w:r>
      <w:r w:rsidR="00E02845" w:rsidRPr="00C56342">
        <w:rPr>
          <w:rFonts w:ascii="Barlow" w:hAnsi="Barlow" w:cs="Arial"/>
          <w:b/>
          <w:bCs/>
          <w:sz w:val="24"/>
          <w:szCs w:val="24"/>
        </w:rPr>
        <w:t>/h</w:t>
      </w:r>
      <w:r w:rsidR="000D1EBB" w:rsidRPr="00C56342">
        <w:rPr>
          <w:rFonts w:ascii="Barlow" w:hAnsi="Barlow" w:cs="Arial"/>
          <w:b/>
          <w:bCs/>
          <w:sz w:val="24"/>
          <w:szCs w:val="24"/>
        </w:rPr>
        <w:t xml:space="preserve"> e </w:t>
      </w:r>
      <w:r w:rsidRPr="00C56342">
        <w:rPr>
          <w:rFonts w:ascii="Barlow" w:hAnsi="Barlow" w:cs="Arial"/>
          <w:b/>
          <w:bCs/>
          <w:sz w:val="24"/>
          <w:szCs w:val="24"/>
        </w:rPr>
        <w:t xml:space="preserve"> </w:t>
      </w:r>
      <w:r w:rsidR="000D1EBB" w:rsidRPr="00C56342">
        <w:rPr>
          <w:rFonts w:ascii="Barlow" w:hAnsi="Barlow" w:cs="Arial"/>
          <w:b/>
          <w:bCs/>
          <w:sz w:val="24"/>
          <w:szCs w:val="24"/>
        </w:rPr>
        <w:t>300</w:t>
      </w:r>
      <w:r w:rsidRPr="00C56342">
        <w:rPr>
          <w:rFonts w:ascii="Barlow" w:hAnsi="Barlow" w:cs="Arial"/>
          <w:b/>
          <w:bCs/>
          <w:sz w:val="24"/>
          <w:szCs w:val="24"/>
        </w:rPr>
        <w:t xml:space="preserve"> m</w:t>
      </w:r>
      <w:r w:rsidRPr="00C56342">
        <w:rPr>
          <w:rFonts w:ascii="Barlow" w:hAnsi="Barlow" w:cs="Arial"/>
          <w:b/>
          <w:bCs/>
          <w:sz w:val="24"/>
          <w:szCs w:val="24"/>
          <w:vertAlign w:val="superscript"/>
        </w:rPr>
        <w:t>3</w:t>
      </w:r>
      <w:r w:rsidRPr="00C56342">
        <w:rPr>
          <w:rFonts w:ascii="Barlow" w:hAnsi="Barlow" w:cs="Arial"/>
          <w:b/>
          <w:bCs/>
          <w:sz w:val="24"/>
          <w:szCs w:val="24"/>
        </w:rPr>
        <w:t xml:space="preserve">/h </w:t>
      </w:r>
      <w:r w:rsidR="00390B8D" w:rsidRPr="00C56342">
        <w:rPr>
          <w:rFonts w:ascii="Barlow" w:hAnsi="Barlow" w:cs="Arial"/>
          <w:sz w:val="24"/>
          <w:szCs w:val="24"/>
        </w:rPr>
        <w:t xml:space="preserve">con </w:t>
      </w:r>
      <w:r w:rsidR="000D1EBB" w:rsidRPr="00C56342">
        <w:rPr>
          <w:rFonts w:ascii="Barlow" w:hAnsi="Barlow" w:cs="Arial"/>
          <w:sz w:val="24"/>
          <w:szCs w:val="24"/>
        </w:rPr>
        <w:t>capacità di deumidificazione pari a 20 L/24h e 30 L/24h rispettivamente</w:t>
      </w:r>
      <w:r w:rsidRPr="00C56342">
        <w:rPr>
          <w:rFonts w:ascii="Barlow" w:hAnsi="Barlow" w:cs="Arial"/>
          <w:b/>
          <w:bCs/>
          <w:sz w:val="24"/>
          <w:szCs w:val="24"/>
        </w:rPr>
        <w:t>.</w:t>
      </w:r>
      <w:r w:rsidR="009E1C8A" w:rsidRPr="00C56342">
        <w:rPr>
          <w:rFonts w:ascii="Barlow" w:hAnsi="Barlow" w:cs="Arial"/>
          <w:sz w:val="24"/>
          <w:szCs w:val="24"/>
        </w:rPr>
        <w:t xml:space="preserve"> Si utilizza gas refrigerante eco-friendly R290: con un GWP pari a 3</w:t>
      </w:r>
      <w:r w:rsidR="00D94776" w:rsidRPr="00C56342">
        <w:rPr>
          <w:rFonts w:ascii="Barlow" w:hAnsi="Barlow" w:cs="Arial"/>
          <w:sz w:val="24"/>
          <w:szCs w:val="24"/>
        </w:rPr>
        <w:t xml:space="preserve"> e in quantità</w:t>
      </w:r>
      <w:r w:rsidR="009E1C8A" w:rsidRPr="00C56342">
        <w:rPr>
          <w:rFonts w:ascii="Barlow" w:hAnsi="Barlow" w:cs="Arial"/>
          <w:sz w:val="24"/>
          <w:szCs w:val="24"/>
        </w:rPr>
        <w:t xml:space="preserve"> inferiore a 150 grammi.</w:t>
      </w:r>
    </w:p>
    <w:p w14:paraId="24EDE5B3" w14:textId="77777777" w:rsidR="00BF057A" w:rsidRPr="00C56342" w:rsidRDefault="00BF057A" w:rsidP="00C56342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</w:p>
    <w:p w14:paraId="10C87A7F" w14:textId="742CA4EB" w:rsidR="000D1EBB" w:rsidRPr="00C56342" w:rsidRDefault="000D1EBB" w:rsidP="00C56342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 w:rsidRPr="00C56342">
        <w:rPr>
          <w:rFonts w:ascii="Barlow" w:hAnsi="Barlow" w:cs="Arial"/>
          <w:sz w:val="24"/>
          <w:szCs w:val="24"/>
        </w:rPr>
        <w:t xml:space="preserve">La presenza della sonda umidità integrata in macchina </w:t>
      </w:r>
      <w:r w:rsidR="009E1C8A" w:rsidRPr="00C56342">
        <w:rPr>
          <w:rFonts w:ascii="Barlow" w:hAnsi="Barlow" w:cs="Arial"/>
          <w:sz w:val="24"/>
          <w:szCs w:val="24"/>
        </w:rPr>
        <w:t>permette</w:t>
      </w:r>
      <w:r w:rsidRPr="00C56342">
        <w:rPr>
          <w:rFonts w:ascii="Barlow" w:hAnsi="Barlow" w:cs="Arial"/>
          <w:sz w:val="24"/>
          <w:szCs w:val="24"/>
        </w:rPr>
        <w:t xml:space="preserve"> di gestire i livelli di umidità a seconda della necessità: </w:t>
      </w:r>
      <w:r w:rsidR="00D94776" w:rsidRPr="00C56342">
        <w:rPr>
          <w:rFonts w:ascii="Barlow" w:hAnsi="Barlow" w:cs="Arial"/>
          <w:sz w:val="24"/>
          <w:szCs w:val="24"/>
        </w:rPr>
        <w:t>p</w:t>
      </w:r>
      <w:r w:rsidRPr="00C56342">
        <w:rPr>
          <w:rFonts w:ascii="Barlow" w:hAnsi="Barlow" w:cs="Arial"/>
          <w:sz w:val="24"/>
          <w:szCs w:val="24"/>
        </w:rPr>
        <w:t>recisione assoluta senza sensori esterni, rilevamento costante e automatico delle condizioni ambientali.</w:t>
      </w:r>
    </w:p>
    <w:p w14:paraId="3C2C2EEB" w14:textId="77777777" w:rsidR="000D1EBB" w:rsidRPr="00C56342" w:rsidRDefault="000D1EBB" w:rsidP="00C56342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</w:p>
    <w:p w14:paraId="676E1314" w14:textId="77777777" w:rsidR="00BF057A" w:rsidRPr="00C56342" w:rsidRDefault="00BF057A" w:rsidP="00C56342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</w:p>
    <w:p w14:paraId="671C93DF" w14:textId="68CEDDC6" w:rsidR="00F53575" w:rsidRPr="00C56342" w:rsidRDefault="00E02845" w:rsidP="00BF057A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 w:rsidRPr="00C56342">
        <w:rPr>
          <w:rFonts w:ascii="Barlow" w:hAnsi="Barlow" w:cs="Arial"/>
          <w:sz w:val="24"/>
          <w:szCs w:val="24"/>
        </w:rPr>
        <w:t xml:space="preserve">Per ulteriori informazioni consultare: </w:t>
      </w:r>
      <w:hyperlink r:id="rId8" w:history="1">
        <w:r w:rsidR="00D126C2" w:rsidRPr="00C56342">
          <w:rPr>
            <w:rStyle w:val="Collegamentoipertestuale"/>
            <w:rFonts w:ascii="Barlow" w:hAnsi="Barlow" w:cs="Arial"/>
            <w:sz w:val="24"/>
            <w:szCs w:val="24"/>
          </w:rPr>
          <w:t>https://hidew.it/deumidificatori/deumidificatori-per-piscine/dps-deumidificatori-compatti-in-poliproprilene</w:t>
        </w:r>
      </w:hyperlink>
      <w:r w:rsidR="00D126C2" w:rsidRPr="00C56342">
        <w:rPr>
          <w:rFonts w:ascii="Barlow" w:hAnsi="Barlow" w:cs="Arial"/>
          <w:sz w:val="24"/>
          <w:szCs w:val="24"/>
        </w:rPr>
        <w:t xml:space="preserve"> </w:t>
      </w:r>
    </w:p>
    <w:p w14:paraId="643B97D1" w14:textId="77777777" w:rsidR="00BF057A" w:rsidRPr="00E97188" w:rsidRDefault="00BF057A" w:rsidP="00BF057A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  <w:highlight w:val="yellow"/>
        </w:rPr>
      </w:pPr>
    </w:p>
    <w:p w14:paraId="36E18FE7" w14:textId="2D4363DD" w:rsidR="008E1F4B" w:rsidRPr="00BF057A" w:rsidRDefault="000259E6" w:rsidP="00BF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 w:cs="Arial"/>
          <w:b/>
          <w:bCs/>
          <w:sz w:val="20"/>
          <w:szCs w:val="20"/>
        </w:rPr>
      </w:pPr>
      <w:r w:rsidRPr="00BF057A">
        <w:rPr>
          <w:rFonts w:ascii="Barlow" w:hAnsi="Barlow" w:cs="Arial"/>
          <w:b/>
          <w:bCs/>
          <w:sz w:val="20"/>
          <w:szCs w:val="20"/>
        </w:rPr>
        <w:t>L’Azienda</w:t>
      </w:r>
    </w:p>
    <w:p w14:paraId="52D307C6" w14:textId="11528BAA" w:rsidR="008E1F4B" w:rsidRPr="00BF057A" w:rsidRDefault="008E1F4B" w:rsidP="00BF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 w:cs="Arial"/>
          <w:sz w:val="20"/>
          <w:szCs w:val="20"/>
        </w:rPr>
      </w:pPr>
      <w:r w:rsidRPr="00BF057A">
        <w:rPr>
          <w:rFonts w:ascii="Barlow" w:hAnsi="Barlow" w:cs="Arial"/>
          <w:sz w:val="20"/>
          <w:szCs w:val="20"/>
        </w:rPr>
        <w:t>La storia di HiDew inizia nel 2011 con l’obiettivo di migliorare il comfort di vita delle persone</w:t>
      </w:r>
      <w:r w:rsidR="00D73870">
        <w:rPr>
          <w:rFonts w:ascii="Barlow" w:hAnsi="Barlow" w:cs="Arial"/>
          <w:sz w:val="20"/>
          <w:szCs w:val="20"/>
        </w:rPr>
        <w:t xml:space="preserve">, </w:t>
      </w:r>
      <w:r w:rsidRPr="00BF057A">
        <w:rPr>
          <w:rFonts w:ascii="Barlow" w:hAnsi="Barlow" w:cs="Arial"/>
          <w:sz w:val="20"/>
          <w:szCs w:val="20"/>
        </w:rPr>
        <w:t>proponendo soluzioni in grado di risolvere e controllare i problemi derivati dall’eccessiva umidità</w:t>
      </w:r>
      <w:r w:rsidR="00D73870">
        <w:rPr>
          <w:rFonts w:ascii="Barlow" w:hAnsi="Barlow" w:cs="Arial"/>
          <w:sz w:val="20"/>
          <w:szCs w:val="20"/>
        </w:rPr>
        <w:t xml:space="preserve">. </w:t>
      </w:r>
      <w:r w:rsidR="008F2FA2">
        <w:rPr>
          <w:rFonts w:ascii="Barlow" w:hAnsi="Barlow" w:cs="Arial"/>
          <w:sz w:val="20"/>
          <w:szCs w:val="20"/>
        </w:rPr>
        <w:t xml:space="preserve">La strategia </w:t>
      </w:r>
      <w:r w:rsidRPr="00BF057A">
        <w:rPr>
          <w:rFonts w:ascii="Barlow" w:hAnsi="Barlow" w:cs="Arial"/>
          <w:sz w:val="20"/>
          <w:szCs w:val="20"/>
        </w:rPr>
        <w:t xml:space="preserve">è quella di </w:t>
      </w:r>
      <w:r w:rsidR="007A40CD">
        <w:rPr>
          <w:rFonts w:ascii="Barlow" w:hAnsi="Barlow" w:cs="Arial"/>
          <w:sz w:val="20"/>
          <w:szCs w:val="20"/>
        </w:rPr>
        <w:t>coprire</w:t>
      </w:r>
      <w:r w:rsidR="007A40CD" w:rsidRPr="00BF057A">
        <w:rPr>
          <w:rFonts w:ascii="Barlow" w:hAnsi="Barlow" w:cs="Arial"/>
          <w:sz w:val="20"/>
          <w:szCs w:val="20"/>
        </w:rPr>
        <w:t xml:space="preserve"> </w:t>
      </w:r>
      <w:r w:rsidR="007A40CD">
        <w:rPr>
          <w:rFonts w:ascii="Barlow" w:hAnsi="Barlow" w:cs="Arial"/>
          <w:sz w:val="20"/>
          <w:szCs w:val="20"/>
        </w:rPr>
        <w:t>due</w:t>
      </w:r>
      <w:r w:rsidRPr="00BF057A">
        <w:rPr>
          <w:rFonts w:ascii="Barlow" w:hAnsi="Barlow" w:cs="Arial"/>
          <w:sz w:val="20"/>
          <w:szCs w:val="20"/>
        </w:rPr>
        <w:t xml:space="preserve"> segmenti di mercato: residenziale e industriale/piscine. </w:t>
      </w:r>
      <w:r w:rsidR="0008780F" w:rsidRPr="007A40CD">
        <w:rPr>
          <w:rFonts w:ascii="Barlow" w:hAnsi="Barlow" w:cs="Arial"/>
          <w:sz w:val="20"/>
          <w:szCs w:val="20"/>
        </w:rPr>
        <w:t xml:space="preserve">Per il </w:t>
      </w:r>
      <w:r w:rsidRPr="007A40CD">
        <w:rPr>
          <w:rFonts w:ascii="Barlow" w:hAnsi="Barlow" w:cs="Arial"/>
          <w:sz w:val="20"/>
          <w:szCs w:val="20"/>
        </w:rPr>
        <w:t>primo</w:t>
      </w:r>
      <w:r w:rsidR="0008780F" w:rsidRPr="007A40CD">
        <w:rPr>
          <w:rFonts w:ascii="Barlow" w:hAnsi="Barlow" w:cs="Arial"/>
          <w:sz w:val="20"/>
          <w:szCs w:val="20"/>
        </w:rPr>
        <w:t xml:space="preserve">, HiDew </w:t>
      </w:r>
      <w:r w:rsidR="007A40CD" w:rsidRPr="007A40CD">
        <w:rPr>
          <w:rFonts w:ascii="Barlow" w:hAnsi="Barlow" w:cs="Arial"/>
          <w:sz w:val="20"/>
          <w:szCs w:val="20"/>
        </w:rPr>
        <w:t xml:space="preserve">propone </w:t>
      </w:r>
      <w:r w:rsidR="0008780F" w:rsidRPr="007A40CD">
        <w:rPr>
          <w:rFonts w:ascii="Barlow" w:hAnsi="Barlow" w:cs="Arial"/>
          <w:sz w:val="20"/>
          <w:szCs w:val="20"/>
        </w:rPr>
        <w:t>deumidificatori</w:t>
      </w:r>
      <w:r w:rsidRPr="007A40CD">
        <w:rPr>
          <w:rFonts w:ascii="Barlow" w:hAnsi="Barlow" w:cs="Arial"/>
          <w:sz w:val="20"/>
          <w:szCs w:val="20"/>
        </w:rPr>
        <w:t xml:space="preserve"> abbinat</w:t>
      </w:r>
      <w:r w:rsidR="0008780F" w:rsidRPr="007A40CD">
        <w:rPr>
          <w:rFonts w:ascii="Barlow" w:hAnsi="Barlow" w:cs="Arial"/>
          <w:sz w:val="20"/>
          <w:szCs w:val="20"/>
        </w:rPr>
        <w:t xml:space="preserve">i </w:t>
      </w:r>
      <w:r w:rsidRPr="007A40CD">
        <w:rPr>
          <w:rFonts w:ascii="Barlow" w:hAnsi="Barlow" w:cs="Arial"/>
          <w:sz w:val="20"/>
          <w:szCs w:val="20"/>
        </w:rPr>
        <w:t xml:space="preserve">a sistemi di raffrescamento radiante, caratterizzati </w:t>
      </w:r>
      <w:r w:rsidR="0008780F" w:rsidRPr="007A40CD">
        <w:rPr>
          <w:rFonts w:ascii="Barlow" w:hAnsi="Barlow" w:cs="Arial"/>
          <w:sz w:val="20"/>
          <w:szCs w:val="20"/>
        </w:rPr>
        <w:t>dall'elevato livello di comfort offerto</w:t>
      </w:r>
      <w:r w:rsidRPr="007A40CD">
        <w:rPr>
          <w:rFonts w:ascii="Barlow" w:hAnsi="Barlow" w:cs="Arial"/>
          <w:sz w:val="20"/>
          <w:szCs w:val="20"/>
        </w:rPr>
        <w:t xml:space="preserve"> e dalla ridotta spesa energetica. </w:t>
      </w:r>
      <w:r w:rsidR="00BB4B47">
        <w:rPr>
          <w:rFonts w:ascii="Barlow" w:hAnsi="Barlow" w:cs="Arial"/>
          <w:sz w:val="20"/>
          <w:szCs w:val="20"/>
        </w:rPr>
        <w:t>Per il secondo</w:t>
      </w:r>
      <w:r w:rsidR="0053697B">
        <w:rPr>
          <w:rFonts w:ascii="Barlow" w:hAnsi="Barlow" w:cs="Arial"/>
          <w:sz w:val="20"/>
          <w:szCs w:val="20"/>
        </w:rPr>
        <w:t>, HiDew adotta un approccio consulenziale di affiancamento al cliente, proponendo la soluzione tecnica di processo</w:t>
      </w:r>
      <w:r w:rsidR="00D82EF4">
        <w:rPr>
          <w:rFonts w:ascii="Barlow" w:hAnsi="Barlow" w:cs="Arial"/>
          <w:sz w:val="20"/>
          <w:szCs w:val="20"/>
        </w:rPr>
        <w:t xml:space="preserve">, capace di combinare economia di gestione e affidabilità di funzionamento, </w:t>
      </w:r>
      <w:r w:rsidR="0053697B">
        <w:rPr>
          <w:rFonts w:ascii="Barlow" w:hAnsi="Barlow" w:cs="Arial"/>
          <w:sz w:val="20"/>
          <w:szCs w:val="20"/>
        </w:rPr>
        <w:t>che più si adatta al contesto e alle esigenze</w:t>
      </w:r>
      <w:r w:rsidR="00D82EF4">
        <w:rPr>
          <w:rFonts w:ascii="Barlow" w:hAnsi="Barlow" w:cs="Arial"/>
          <w:sz w:val="20"/>
          <w:szCs w:val="20"/>
        </w:rPr>
        <w:t xml:space="preserve"> della committenza.</w:t>
      </w:r>
      <w:r w:rsidR="0053697B">
        <w:rPr>
          <w:rFonts w:ascii="Barlow" w:hAnsi="Barlow" w:cs="Arial"/>
          <w:sz w:val="20"/>
          <w:szCs w:val="20"/>
        </w:rPr>
        <w:t xml:space="preserve"> </w:t>
      </w:r>
      <w:r w:rsidR="00D73870">
        <w:rPr>
          <w:rFonts w:ascii="Barlow" w:hAnsi="Barlow" w:cs="Arial"/>
          <w:sz w:val="20"/>
          <w:szCs w:val="20"/>
        </w:rPr>
        <w:t>Con il passare del tempo</w:t>
      </w:r>
      <w:r w:rsidRPr="00BF057A">
        <w:rPr>
          <w:rFonts w:ascii="Barlow" w:hAnsi="Barlow" w:cs="Arial"/>
          <w:sz w:val="20"/>
          <w:szCs w:val="20"/>
        </w:rPr>
        <w:t xml:space="preserve">, l’offerta residenziale ha abbracciato anche soluzioni di </w:t>
      </w:r>
      <w:r w:rsidR="0008780F">
        <w:rPr>
          <w:rFonts w:ascii="Barlow" w:hAnsi="Barlow" w:cs="Arial"/>
          <w:sz w:val="20"/>
          <w:szCs w:val="20"/>
        </w:rPr>
        <w:t>Ventilazione Meccanica Controllata (</w:t>
      </w:r>
      <w:r w:rsidRPr="00BF057A">
        <w:rPr>
          <w:rFonts w:ascii="Barlow" w:hAnsi="Barlow" w:cs="Arial"/>
          <w:sz w:val="20"/>
          <w:szCs w:val="20"/>
        </w:rPr>
        <w:t>VMC</w:t>
      </w:r>
      <w:r w:rsidR="0008780F">
        <w:rPr>
          <w:rFonts w:ascii="Barlow" w:hAnsi="Barlow" w:cs="Arial"/>
          <w:sz w:val="20"/>
          <w:szCs w:val="20"/>
        </w:rPr>
        <w:t>)</w:t>
      </w:r>
      <w:r w:rsidRPr="00BF057A">
        <w:rPr>
          <w:rFonts w:ascii="Barlow" w:hAnsi="Barlow" w:cs="Arial"/>
          <w:sz w:val="20"/>
          <w:szCs w:val="20"/>
        </w:rPr>
        <w:t xml:space="preserve"> e sanificazione dell’aria, mentre il settore industriale ha </w:t>
      </w:r>
      <w:r w:rsidR="0051361A">
        <w:rPr>
          <w:rFonts w:ascii="Barlow" w:hAnsi="Barlow" w:cs="Arial"/>
          <w:sz w:val="20"/>
          <w:szCs w:val="20"/>
        </w:rPr>
        <w:t>visto un</w:t>
      </w:r>
      <w:r w:rsidRPr="00BF057A">
        <w:rPr>
          <w:rFonts w:ascii="Barlow" w:hAnsi="Barlow" w:cs="Arial"/>
          <w:sz w:val="20"/>
          <w:szCs w:val="20"/>
        </w:rPr>
        <w:t xml:space="preserve"> progressivo ampliamento dell’offerta alla luce dei sempre nuovi bisogni dei clienti, dal comfort nelle piscine e nelle SPA, all’efficientamento energetico</w:t>
      </w:r>
      <w:r w:rsidR="0051361A">
        <w:rPr>
          <w:rFonts w:ascii="Barlow" w:hAnsi="Barlow" w:cs="Arial"/>
          <w:sz w:val="20"/>
          <w:szCs w:val="20"/>
        </w:rPr>
        <w:t xml:space="preserve">, </w:t>
      </w:r>
      <w:r w:rsidRPr="00BF057A">
        <w:rPr>
          <w:rFonts w:ascii="Barlow" w:hAnsi="Barlow" w:cs="Arial"/>
          <w:sz w:val="20"/>
          <w:szCs w:val="20"/>
        </w:rPr>
        <w:t>nonché conservazione di beni. Con più di 200 modell</w:t>
      </w:r>
      <w:r w:rsidR="00242CFA">
        <w:rPr>
          <w:rFonts w:ascii="Barlow" w:hAnsi="Barlow" w:cs="Arial"/>
          <w:sz w:val="20"/>
          <w:szCs w:val="20"/>
        </w:rPr>
        <w:t xml:space="preserve">i </w:t>
      </w:r>
      <w:r w:rsidR="0008780F">
        <w:rPr>
          <w:rFonts w:ascii="Barlow" w:hAnsi="Barlow" w:cs="Arial"/>
          <w:sz w:val="20"/>
          <w:szCs w:val="20"/>
        </w:rPr>
        <w:t>che montano controlli evoluti programmabili</w:t>
      </w:r>
      <w:r w:rsidRPr="00BF057A">
        <w:rPr>
          <w:rFonts w:ascii="Barlow" w:hAnsi="Barlow" w:cs="Arial"/>
          <w:sz w:val="20"/>
          <w:szCs w:val="20"/>
        </w:rPr>
        <w:t xml:space="preserve">, </w:t>
      </w:r>
      <w:r w:rsidR="008F2FA2">
        <w:rPr>
          <w:rFonts w:ascii="Barlow" w:hAnsi="Barlow" w:cs="Arial"/>
          <w:sz w:val="20"/>
          <w:szCs w:val="20"/>
        </w:rPr>
        <w:t>il portafoglio</w:t>
      </w:r>
      <w:r w:rsidRPr="00BF057A">
        <w:rPr>
          <w:rFonts w:ascii="Barlow" w:hAnsi="Barlow" w:cs="Arial"/>
          <w:sz w:val="20"/>
          <w:szCs w:val="20"/>
        </w:rPr>
        <w:t xml:space="preserve"> di soluzioni HiDew è in grado di </w:t>
      </w:r>
      <w:r w:rsidR="00242CFA" w:rsidRPr="00BF057A">
        <w:rPr>
          <w:rFonts w:ascii="Barlow" w:hAnsi="Barlow" w:cs="Arial"/>
          <w:sz w:val="20"/>
          <w:szCs w:val="20"/>
        </w:rPr>
        <w:t>offrire soluzioni personalizzate secondo le specifiche del cliente</w:t>
      </w:r>
      <w:r w:rsidRPr="00BF057A">
        <w:rPr>
          <w:rFonts w:ascii="Barlow" w:hAnsi="Barlow" w:cs="Arial"/>
          <w:sz w:val="20"/>
          <w:szCs w:val="20"/>
        </w:rPr>
        <w:t>, garantendo qualità del design, dei materiali</w:t>
      </w:r>
      <w:r w:rsidR="0008780F">
        <w:rPr>
          <w:rFonts w:ascii="Barlow" w:hAnsi="Barlow" w:cs="Arial"/>
          <w:sz w:val="20"/>
          <w:szCs w:val="20"/>
        </w:rPr>
        <w:t xml:space="preserve"> ed</w:t>
      </w:r>
      <w:r w:rsidR="008F2FA2">
        <w:rPr>
          <w:rFonts w:ascii="Barlow" w:hAnsi="Barlow" w:cs="Arial"/>
          <w:sz w:val="20"/>
          <w:szCs w:val="20"/>
        </w:rPr>
        <w:t xml:space="preserve"> elevate</w:t>
      </w:r>
      <w:r w:rsidRPr="00BF057A">
        <w:rPr>
          <w:rFonts w:ascii="Barlow" w:hAnsi="Barlow" w:cs="Arial"/>
          <w:sz w:val="20"/>
          <w:szCs w:val="20"/>
        </w:rPr>
        <w:t xml:space="preserve"> prestazioni.</w:t>
      </w:r>
      <w:r w:rsidR="0008780F">
        <w:rPr>
          <w:rFonts w:ascii="Barlow" w:hAnsi="Barlow" w:cs="Arial"/>
          <w:sz w:val="20"/>
          <w:szCs w:val="20"/>
        </w:rPr>
        <w:t xml:space="preserve"> </w:t>
      </w:r>
      <w:r w:rsidRPr="00BF057A">
        <w:rPr>
          <w:rFonts w:ascii="Barlow" w:hAnsi="Barlow" w:cs="Arial"/>
          <w:sz w:val="20"/>
          <w:szCs w:val="20"/>
        </w:rPr>
        <w:t>Le competenze specifiche, i programmi di selezione nonché la possibilità di effettuare test presso laboratori interni consentono ad HiDew di ottenere un prodotto ottimizzato e industrializzato con l’obiettivo di fornire non solo una macchina, ma una soluzione.</w:t>
      </w:r>
    </w:p>
    <w:p w14:paraId="7FBEC626" w14:textId="77777777" w:rsidR="00BF057A" w:rsidRDefault="00BF057A" w:rsidP="00BF057A">
      <w:pPr>
        <w:jc w:val="both"/>
        <w:rPr>
          <w:rFonts w:ascii="Barlow" w:hAnsi="Barlow" w:cs="Arial"/>
          <w:sz w:val="21"/>
          <w:szCs w:val="21"/>
        </w:rPr>
      </w:pPr>
    </w:p>
    <w:p w14:paraId="1327A1E9" w14:textId="38CC69B1" w:rsidR="00BF057A" w:rsidRPr="00BF057A" w:rsidRDefault="00C56342" w:rsidP="00BF057A">
      <w:pPr>
        <w:jc w:val="both"/>
        <w:rPr>
          <w:rFonts w:ascii="Barlow" w:hAnsi="Barlow" w:cs="Arial"/>
          <w:b/>
          <w:bCs/>
          <w:sz w:val="21"/>
          <w:szCs w:val="21"/>
        </w:rPr>
      </w:pPr>
      <w:r>
        <w:rPr>
          <w:rFonts w:ascii="Barlow" w:hAnsi="Barlow" w:cs="Arial"/>
          <w:b/>
          <w:bCs/>
          <w:sz w:val="21"/>
          <w:szCs w:val="21"/>
        </w:rPr>
        <w:lastRenderedPageBreak/>
        <w:t>IMMAGINI DISPONIBILI</w:t>
      </w:r>
    </w:p>
    <w:p w14:paraId="61240234" w14:textId="7376F3AE" w:rsidR="00BF057A" w:rsidRPr="001B3099" w:rsidRDefault="00BF057A" w:rsidP="00BF057A">
      <w:pPr>
        <w:jc w:val="both"/>
        <w:rPr>
          <w:rFonts w:ascii="Barlow" w:hAnsi="Barlow" w:cs="Arial"/>
          <w:sz w:val="21"/>
          <w:szCs w:val="21"/>
          <w:lang w:val="en-GB"/>
        </w:rPr>
      </w:pPr>
    </w:p>
    <w:p w14:paraId="5EB98FD3" w14:textId="1D676FD7" w:rsidR="00BF057A" w:rsidRPr="001B3099" w:rsidRDefault="00C35A7F" w:rsidP="00C35A7F">
      <w:pPr>
        <w:jc w:val="center"/>
        <w:rPr>
          <w:rFonts w:ascii="Barlow" w:hAnsi="Barlow" w:cs="Arial"/>
          <w:sz w:val="21"/>
          <w:szCs w:val="21"/>
          <w:lang w:val="en-GB"/>
        </w:rPr>
      </w:pPr>
      <w:r>
        <w:rPr>
          <w:rFonts w:ascii="Barlow" w:hAnsi="Barlow" w:cs="Arial"/>
          <w:noProof/>
          <w:sz w:val="21"/>
          <w:szCs w:val="21"/>
          <w:lang w:val="en-GB"/>
        </w:rPr>
        <w:drawing>
          <wp:inline distT="0" distB="0" distL="0" distR="0" wp14:anchorId="23F8F2DA" wp14:editId="425AB312">
            <wp:extent cx="5090983" cy="7272981"/>
            <wp:effectExtent l="0" t="0" r="1905" b="4445"/>
            <wp:docPr id="928186206" name="Immagine 1" descr="Immagine che contiene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86206" name="Immagine 1" descr="Immagine che contiene design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607" cy="728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57A" w:rsidRPr="001B3099" w:rsidSect="00E97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134" w:left="992" w:header="350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3D80" w14:textId="77777777" w:rsidR="00873923" w:rsidRDefault="00873923" w:rsidP="007335E0">
      <w:pPr>
        <w:spacing w:after="0" w:line="240" w:lineRule="auto"/>
      </w:pPr>
      <w:r>
        <w:separator/>
      </w:r>
    </w:p>
  </w:endnote>
  <w:endnote w:type="continuationSeparator" w:id="0">
    <w:p w14:paraId="7E2B7E59" w14:textId="77777777" w:rsidR="00873923" w:rsidRDefault="00873923" w:rsidP="0073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F016" w14:textId="77777777" w:rsidR="00E97188" w:rsidRDefault="00E971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54EE" w14:textId="77777777" w:rsidR="00E97188" w:rsidRDefault="00E97188" w:rsidP="00E97188">
    <w:pPr>
      <w:pStyle w:val="NormaleWeb"/>
      <w:shd w:val="clear" w:color="auto" w:fill="FFFFFF"/>
      <w:adjustRightInd w:val="0"/>
      <w:snapToGrid w:val="0"/>
      <w:spacing w:before="240" w:beforeAutospacing="0" w:after="225" w:afterAutospacing="0"/>
      <w:contextualSpacing/>
      <w:jc w:val="center"/>
      <w:textAlignment w:val="baseline"/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</w:pPr>
    <w:r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 xml:space="preserve">Per ulteriori informazioni: </w:t>
    </w:r>
    <w:r w:rsidRPr="00E97188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>HiDew s.r.l. Via dell’Artigianato, 5</w:t>
    </w:r>
  </w:p>
  <w:p w14:paraId="3FFCAE3A" w14:textId="5C5A6DB3" w:rsidR="00E97188" w:rsidRPr="00BF057A" w:rsidRDefault="00E97188" w:rsidP="00E97188">
    <w:pPr>
      <w:pStyle w:val="NormaleWeb"/>
      <w:shd w:val="clear" w:color="auto" w:fill="FFFFFF"/>
      <w:adjustRightInd w:val="0"/>
      <w:snapToGrid w:val="0"/>
      <w:spacing w:before="240" w:beforeAutospacing="0" w:after="225" w:afterAutospacing="0"/>
      <w:contextualSpacing/>
      <w:jc w:val="center"/>
      <w:textAlignment w:val="baseline"/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</w:pPr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  <w:t xml:space="preserve">35026 Conselve (PD) – </w:t>
    </w:r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lang w:val="en-US"/>
      </w:rPr>
      <w:t xml:space="preserve">Ph. +39 049 9502511 - </w:t>
    </w:r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bdr w:val="none" w:sz="0" w:space="0" w:color="auto" w:frame="1"/>
        <w:lang w:val="en-US"/>
      </w:rPr>
      <w:t>info@hidew.it</w:t>
    </w:r>
  </w:p>
  <w:p w14:paraId="724113E1" w14:textId="77777777" w:rsidR="00E97188" w:rsidRPr="00BF057A" w:rsidRDefault="00E97188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277D" w14:textId="77777777" w:rsidR="00E97188" w:rsidRDefault="00E971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6D2B" w14:textId="77777777" w:rsidR="00873923" w:rsidRDefault="00873923" w:rsidP="007335E0">
      <w:pPr>
        <w:spacing w:after="0" w:line="240" w:lineRule="auto"/>
      </w:pPr>
      <w:r>
        <w:separator/>
      </w:r>
    </w:p>
  </w:footnote>
  <w:footnote w:type="continuationSeparator" w:id="0">
    <w:p w14:paraId="002B58BD" w14:textId="77777777" w:rsidR="00873923" w:rsidRDefault="00873923" w:rsidP="0073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DE54" w14:textId="77777777" w:rsidR="00E97188" w:rsidRDefault="00E971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F244" w14:textId="6527B0F4" w:rsidR="007335E0" w:rsidRDefault="000259E6" w:rsidP="00E97188">
    <w:pPr>
      <w:pStyle w:val="Intestazione"/>
      <w:jc w:val="center"/>
    </w:pPr>
    <w:r>
      <w:rPr>
        <w:noProof/>
      </w:rPr>
      <w:drawing>
        <wp:inline distT="0" distB="0" distL="0" distR="0" wp14:anchorId="3EBC7468" wp14:editId="057166C8">
          <wp:extent cx="1638300" cy="511029"/>
          <wp:effectExtent l="0" t="0" r="0" b="0"/>
          <wp:docPr id="1975242278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242278" name="Immagine 1" descr="Immagine che contiene testo, Carattere, log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150" cy="52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A55A" w14:textId="77777777" w:rsidR="00E97188" w:rsidRDefault="00E971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4C5"/>
    <w:multiLevelType w:val="hybridMultilevel"/>
    <w:tmpl w:val="D92ADAE6"/>
    <w:lvl w:ilvl="0" w:tplc="DACA323E">
      <w:numFmt w:val="bullet"/>
      <w:lvlText w:val="-"/>
      <w:lvlJc w:val="left"/>
      <w:pPr>
        <w:ind w:left="720" w:hanging="360"/>
      </w:pPr>
      <w:rPr>
        <w:rFonts w:ascii="Barlow" w:eastAsiaTheme="minorHAnsi" w:hAnsi="Barl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E1"/>
    <w:rsid w:val="0001442B"/>
    <w:rsid w:val="000259E6"/>
    <w:rsid w:val="000537CF"/>
    <w:rsid w:val="0008780F"/>
    <w:rsid w:val="000B604E"/>
    <w:rsid w:val="000C323C"/>
    <w:rsid w:val="000D1EBB"/>
    <w:rsid w:val="00150BBD"/>
    <w:rsid w:val="00185FA3"/>
    <w:rsid w:val="001B1950"/>
    <w:rsid w:val="001B3099"/>
    <w:rsid w:val="001B70BB"/>
    <w:rsid w:val="001E0EC8"/>
    <w:rsid w:val="00211002"/>
    <w:rsid w:val="00234B24"/>
    <w:rsid w:val="00242CFA"/>
    <w:rsid w:val="002F49AA"/>
    <w:rsid w:val="0031142B"/>
    <w:rsid w:val="00324503"/>
    <w:rsid w:val="0034236A"/>
    <w:rsid w:val="00356456"/>
    <w:rsid w:val="00366846"/>
    <w:rsid w:val="00376E1F"/>
    <w:rsid w:val="00390B8D"/>
    <w:rsid w:val="003A7858"/>
    <w:rsid w:val="0040637D"/>
    <w:rsid w:val="004B1ECF"/>
    <w:rsid w:val="004C28CF"/>
    <w:rsid w:val="004F52DC"/>
    <w:rsid w:val="0051361A"/>
    <w:rsid w:val="005152ED"/>
    <w:rsid w:val="0053697B"/>
    <w:rsid w:val="00551331"/>
    <w:rsid w:val="005624D8"/>
    <w:rsid w:val="005B7CAF"/>
    <w:rsid w:val="005D0A91"/>
    <w:rsid w:val="00614AD8"/>
    <w:rsid w:val="0062233A"/>
    <w:rsid w:val="006358CA"/>
    <w:rsid w:val="00644C66"/>
    <w:rsid w:val="006723F0"/>
    <w:rsid w:val="006A68A9"/>
    <w:rsid w:val="006A7FFB"/>
    <w:rsid w:val="007335E0"/>
    <w:rsid w:val="007A40CD"/>
    <w:rsid w:val="007D3322"/>
    <w:rsid w:val="007E2576"/>
    <w:rsid w:val="007E7E38"/>
    <w:rsid w:val="00873923"/>
    <w:rsid w:val="008841B6"/>
    <w:rsid w:val="008E1F4B"/>
    <w:rsid w:val="008F2BE8"/>
    <w:rsid w:val="008F2FA2"/>
    <w:rsid w:val="008F3CF9"/>
    <w:rsid w:val="008F6440"/>
    <w:rsid w:val="00966966"/>
    <w:rsid w:val="009E1C8A"/>
    <w:rsid w:val="009E7126"/>
    <w:rsid w:val="00A02AC6"/>
    <w:rsid w:val="00A4081A"/>
    <w:rsid w:val="00A52FAE"/>
    <w:rsid w:val="00A657E4"/>
    <w:rsid w:val="00AB0CFF"/>
    <w:rsid w:val="00AC12CB"/>
    <w:rsid w:val="00AD4841"/>
    <w:rsid w:val="00AE2AA7"/>
    <w:rsid w:val="00AE2EE1"/>
    <w:rsid w:val="00AF114E"/>
    <w:rsid w:val="00B11F1F"/>
    <w:rsid w:val="00B74B15"/>
    <w:rsid w:val="00B90FCC"/>
    <w:rsid w:val="00BB4B47"/>
    <w:rsid w:val="00BD791B"/>
    <w:rsid w:val="00BF057A"/>
    <w:rsid w:val="00C344D2"/>
    <w:rsid w:val="00C354E1"/>
    <w:rsid w:val="00C35A7F"/>
    <w:rsid w:val="00C44430"/>
    <w:rsid w:val="00C46AB6"/>
    <w:rsid w:val="00C56342"/>
    <w:rsid w:val="00D022A8"/>
    <w:rsid w:val="00D06B58"/>
    <w:rsid w:val="00D126C2"/>
    <w:rsid w:val="00D220EE"/>
    <w:rsid w:val="00D45E81"/>
    <w:rsid w:val="00D51E56"/>
    <w:rsid w:val="00D64D5F"/>
    <w:rsid w:val="00D73870"/>
    <w:rsid w:val="00D82EF4"/>
    <w:rsid w:val="00D94776"/>
    <w:rsid w:val="00D96776"/>
    <w:rsid w:val="00DC09D7"/>
    <w:rsid w:val="00DF5C1A"/>
    <w:rsid w:val="00DF6979"/>
    <w:rsid w:val="00E02845"/>
    <w:rsid w:val="00E10C41"/>
    <w:rsid w:val="00E12D24"/>
    <w:rsid w:val="00E17404"/>
    <w:rsid w:val="00E179BF"/>
    <w:rsid w:val="00E8555C"/>
    <w:rsid w:val="00E9043A"/>
    <w:rsid w:val="00E907F6"/>
    <w:rsid w:val="00E97188"/>
    <w:rsid w:val="00EB5C1A"/>
    <w:rsid w:val="00EB7ABE"/>
    <w:rsid w:val="00EF0711"/>
    <w:rsid w:val="00EF724D"/>
    <w:rsid w:val="00F037A7"/>
    <w:rsid w:val="00F04F63"/>
    <w:rsid w:val="00F4420B"/>
    <w:rsid w:val="00F53575"/>
    <w:rsid w:val="00F95BCE"/>
    <w:rsid w:val="00FA2B7B"/>
    <w:rsid w:val="00FD5556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217B1"/>
  <w15:chartTrackingRefBased/>
  <w15:docId w15:val="{94F2DDA7-9AB9-4565-A881-CD04475E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AE2EE1"/>
    <w:pPr>
      <w:tabs>
        <w:tab w:val="left" w:pos="340"/>
        <w:tab w:val="left" w:pos="1420"/>
      </w:tabs>
      <w:spacing w:after="0" w:line="400" w:lineRule="exact"/>
    </w:pPr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2"/>
    <w:rsid w:val="00AE2EE1"/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5E0"/>
  </w:style>
  <w:style w:type="paragraph" w:styleId="Pidipagina">
    <w:name w:val="footer"/>
    <w:basedOn w:val="Normale"/>
    <w:link w:val="Pidipagina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E0"/>
  </w:style>
  <w:style w:type="character" w:styleId="Collegamentoipertestuale">
    <w:name w:val="Hyperlink"/>
    <w:basedOn w:val="Carpredefinitoparagrafo"/>
    <w:uiPriority w:val="99"/>
    <w:unhideWhenUsed/>
    <w:rsid w:val="00E10C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C4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97188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F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dew.it/deumidificatori/deumidificatori-per-piscine/dps-deumidificatori-compatti-in-poliproprilen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C7E7-2296-490B-874E-34BFECD9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Dalan</dc:creator>
  <cp:keywords/>
  <dc:description/>
  <cp:lastModifiedBy>Andrea Giuseppe Turatti</cp:lastModifiedBy>
  <cp:revision>3</cp:revision>
  <dcterms:created xsi:type="dcterms:W3CDTF">2026-03-22T10:31:00Z</dcterms:created>
  <dcterms:modified xsi:type="dcterms:W3CDTF">2026-03-22T10:32:00Z</dcterms:modified>
</cp:coreProperties>
</file>