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1483" w14:textId="77777777" w:rsidR="003052C3" w:rsidRPr="003052C3" w:rsidRDefault="003052C3" w:rsidP="003052C3">
      <w:pPr>
        <w:pStyle w:val="Titolo2"/>
        <w:rPr>
          <w:rFonts w:ascii="Montserrat" w:hAnsi="Montserrat"/>
          <w:color w:val="000000"/>
          <w:sz w:val="36"/>
          <w:szCs w:val="36"/>
        </w:rPr>
      </w:pPr>
      <w:r w:rsidRPr="003052C3">
        <w:rPr>
          <w:rFonts w:ascii="Montserrat" w:hAnsi="Montserrat"/>
          <w:color w:val="000000"/>
          <w:sz w:val="36"/>
          <w:szCs w:val="36"/>
        </w:rPr>
        <w:t>KEUCO alla Milano Design Week 2026</w:t>
      </w:r>
    </w:p>
    <w:p w14:paraId="25D7BBD6" w14:textId="77777777" w:rsidR="003052C3" w:rsidRPr="003052C3" w:rsidRDefault="003052C3" w:rsidP="003052C3">
      <w:pPr>
        <w:pStyle w:val="Titolo3"/>
        <w:rPr>
          <w:rFonts w:ascii="Montserrat" w:hAnsi="Montserrat"/>
          <w:color w:val="000000"/>
          <w:sz w:val="36"/>
          <w:szCs w:val="36"/>
        </w:rPr>
      </w:pPr>
      <w:r w:rsidRPr="003052C3">
        <w:rPr>
          <w:rFonts w:ascii="Montserrat" w:hAnsi="Montserrat"/>
          <w:color w:val="000000"/>
          <w:sz w:val="36"/>
          <w:szCs w:val="36"/>
        </w:rPr>
        <w:t>BERÜHRUNGSPUNKTE – #VITRUVapproved</w:t>
      </w:r>
    </w:p>
    <w:p w14:paraId="604DB6D7" w14:textId="77777777" w:rsidR="003052C3" w:rsidRPr="003052C3" w:rsidRDefault="003052C3" w:rsidP="003052C3">
      <w:pPr>
        <w:pStyle w:val="NormaleWeb"/>
        <w:rPr>
          <w:rFonts w:ascii="Montserrat" w:hAnsi="Montserrat"/>
          <w:color w:val="000000"/>
          <w:sz w:val="36"/>
          <w:szCs w:val="36"/>
        </w:rPr>
      </w:pPr>
      <w:r w:rsidRPr="003052C3">
        <w:rPr>
          <w:rStyle w:val="whitespace-normal"/>
          <w:rFonts w:ascii="Montserrat" w:hAnsi="Montserrat"/>
          <w:color w:val="000000"/>
          <w:sz w:val="36"/>
          <w:szCs w:val="36"/>
        </w:rPr>
        <w:t xml:space="preserve">Brera Design </w:t>
      </w:r>
      <w:proofErr w:type="spellStart"/>
      <w:r w:rsidRPr="003052C3">
        <w:rPr>
          <w:rStyle w:val="whitespace-normal"/>
          <w:rFonts w:ascii="Montserrat" w:hAnsi="Montserrat"/>
          <w:color w:val="000000"/>
          <w:sz w:val="36"/>
          <w:szCs w:val="36"/>
        </w:rPr>
        <w:t>District</w:t>
      </w:r>
      <w:proofErr w:type="spellEnd"/>
      <w:r w:rsidRPr="003052C3">
        <w:rPr>
          <w:rFonts w:ascii="Montserrat" w:hAnsi="Montserrat"/>
          <w:color w:val="000000"/>
          <w:sz w:val="36"/>
          <w:szCs w:val="36"/>
        </w:rPr>
        <w:t>, Corso Garibaldi 34</w:t>
      </w:r>
    </w:p>
    <w:p w14:paraId="206C357E" w14:textId="77777777" w:rsidR="003052C3" w:rsidRPr="003052C3" w:rsidRDefault="003052C3" w:rsidP="003052C3">
      <w:pPr>
        <w:pStyle w:val="NormaleWeb"/>
        <w:rPr>
          <w:rFonts w:ascii="Montserrat" w:hAnsi="Montserrat"/>
          <w:color w:val="000000"/>
        </w:rPr>
      </w:pPr>
      <w:r w:rsidRPr="003052C3">
        <w:rPr>
          <w:rFonts w:ascii="Montserrat" w:hAnsi="Montserrat"/>
          <w:color w:val="000000"/>
        </w:rPr>
        <w:t>In occasione della Milano Design Week 2026,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KEUCO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Fonts w:ascii="Montserrat" w:hAnsi="Montserrat"/>
          <w:color w:val="000000"/>
        </w:rPr>
        <w:t>partecipa al progetto espositivo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BERÜHRUNGSPUNKTE</w:t>
      </w:r>
      <w:r w:rsidRPr="003052C3">
        <w:rPr>
          <w:rFonts w:ascii="Montserrat" w:hAnsi="Montserrat"/>
          <w:color w:val="000000"/>
        </w:rPr>
        <w:t>, insieme a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Gira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Fonts w:ascii="Montserrat" w:hAnsi="Montserrat"/>
          <w:color w:val="000000"/>
        </w:rPr>
        <w:t>e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proofErr w:type="spellStart"/>
      <w:r w:rsidRPr="003052C3">
        <w:rPr>
          <w:rStyle w:val="Enfasigrassetto"/>
          <w:rFonts w:ascii="Montserrat" w:hAnsi="Montserrat"/>
          <w:color w:val="000000"/>
        </w:rPr>
        <w:t>Trilux</w:t>
      </w:r>
      <w:proofErr w:type="spellEnd"/>
      <w:r w:rsidRPr="003052C3">
        <w:rPr>
          <w:rFonts w:ascii="Montserrat" w:hAnsi="Montserrat"/>
          <w:color w:val="000000"/>
        </w:rPr>
        <w:t>, all’interno di un temporary showroom nel cuore del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whitespace-normal"/>
          <w:rFonts w:ascii="Montserrat" w:hAnsi="Montserrat"/>
          <w:color w:val="000000"/>
        </w:rPr>
        <w:t xml:space="preserve">Brera Design </w:t>
      </w:r>
      <w:proofErr w:type="spellStart"/>
      <w:r w:rsidRPr="003052C3">
        <w:rPr>
          <w:rStyle w:val="whitespace-normal"/>
          <w:rFonts w:ascii="Montserrat" w:hAnsi="Montserrat"/>
          <w:color w:val="000000"/>
        </w:rPr>
        <w:t>District</w:t>
      </w:r>
      <w:proofErr w:type="spellEnd"/>
      <w:r w:rsidRPr="003052C3">
        <w:rPr>
          <w:rFonts w:ascii="Montserrat" w:hAnsi="Montserrat"/>
          <w:color w:val="000000"/>
        </w:rPr>
        <w:t>, uno dei distretti più centrali e vitali della settimana del design milanese.</w:t>
      </w:r>
    </w:p>
    <w:p w14:paraId="0A1477CB" w14:textId="10E8C026" w:rsidR="003052C3" w:rsidRPr="00CB4C78" w:rsidRDefault="003052C3" w:rsidP="00CB4C78">
      <w:pPr>
        <w:pStyle w:val="NormaleWeb"/>
        <w:rPr>
          <w:rFonts w:ascii="Montserrat" w:hAnsi="Montserrat"/>
          <w:color w:val="000000"/>
        </w:rPr>
      </w:pPr>
      <w:r w:rsidRPr="003052C3">
        <w:rPr>
          <w:rFonts w:ascii="Montserrat" w:hAnsi="Montserrat"/>
          <w:color w:val="000000"/>
        </w:rPr>
        <w:t>Dal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20 al 26 aprile 2026</w:t>
      </w:r>
      <w:r w:rsidRPr="003052C3">
        <w:rPr>
          <w:rFonts w:ascii="Montserrat" w:hAnsi="Montserrat"/>
          <w:color w:val="000000"/>
        </w:rPr>
        <w:t>, lo spazio di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Corso Garibaldi 34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Fonts w:ascii="Montserrat" w:hAnsi="Montserrat"/>
          <w:color w:val="000000"/>
        </w:rPr>
        <w:t>diventa un punto di incontro e connessione tra architettura, tecnologia e cultura del progetto, inserito nel circuito ufficiale di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whitespace-normal"/>
          <w:rFonts w:ascii="Montserrat" w:hAnsi="Montserrat"/>
          <w:color w:val="000000"/>
        </w:rPr>
        <w:t>Fuorisalone.it</w:t>
      </w:r>
      <w:r w:rsidRPr="003052C3">
        <w:rPr>
          <w:rFonts w:ascii="Montserrat" w:hAnsi="Montserrat"/>
          <w:color w:val="000000"/>
        </w:rPr>
        <w:t>. Un luogo aperto al pubblico per tutta la settimana, pensato in particolare per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 xml:space="preserve">architetti, </w:t>
      </w:r>
      <w:proofErr w:type="spellStart"/>
      <w:r w:rsidRPr="003052C3">
        <w:rPr>
          <w:rStyle w:val="Enfasigrassetto"/>
          <w:rFonts w:ascii="Montserrat" w:hAnsi="Montserrat"/>
          <w:color w:val="000000"/>
        </w:rPr>
        <w:t>interior</w:t>
      </w:r>
      <w:proofErr w:type="spellEnd"/>
      <w:r w:rsidRPr="003052C3">
        <w:rPr>
          <w:rStyle w:val="Enfasigrassetto"/>
          <w:rFonts w:ascii="Montserrat" w:hAnsi="Montserrat"/>
          <w:color w:val="000000"/>
        </w:rPr>
        <w:t xml:space="preserve"> designer, progettisti e contractor</w:t>
      </w:r>
      <w:r w:rsidRPr="003052C3">
        <w:rPr>
          <w:rFonts w:ascii="Montserrat" w:hAnsi="Montserrat"/>
          <w:color w:val="000000"/>
        </w:rPr>
        <w:t>, chiamati a confrontarsi con soluzioni dedicate alla realizzazione di ambienti complessi e ad alta frequentazione.</w:t>
      </w:r>
    </w:p>
    <w:p w14:paraId="4E446A68" w14:textId="77777777" w:rsidR="003052C3" w:rsidRPr="003052C3" w:rsidRDefault="003052C3" w:rsidP="003052C3">
      <w:pPr>
        <w:pStyle w:val="Titolo3"/>
        <w:rPr>
          <w:rFonts w:ascii="Montserrat" w:hAnsi="Montserrat"/>
          <w:color w:val="000000"/>
          <w:sz w:val="24"/>
          <w:szCs w:val="24"/>
        </w:rPr>
      </w:pPr>
      <w:r w:rsidRPr="003052C3">
        <w:rPr>
          <w:rFonts w:ascii="Montserrat" w:hAnsi="Montserrat"/>
          <w:color w:val="000000"/>
          <w:sz w:val="24"/>
          <w:szCs w:val="24"/>
        </w:rPr>
        <w:t>Un concept ispirato a Vitruvio</w:t>
      </w:r>
    </w:p>
    <w:p w14:paraId="390BD103" w14:textId="78A7792F" w:rsidR="003052C3" w:rsidRPr="00CB4C78" w:rsidRDefault="003052C3" w:rsidP="00CB4C78">
      <w:pPr>
        <w:pStyle w:val="NormaleWeb"/>
        <w:rPr>
          <w:rFonts w:ascii="Montserrat" w:hAnsi="Montserrat"/>
          <w:color w:val="000000"/>
        </w:rPr>
      </w:pPr>
      <w:r w:rsidRPr="003052C3">
        <w:rPr>
          <w:rFonts w:ascii="Montserrat" w:hAnsi="Montserrat"/>
          <w:color w:val="000000"/>
        </w:rPr>
        <w:t>Il progetto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BERÜHRUNGSPUNKTE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Fonts w:ascii="Montserrat" w:hAnsi="Montserrat"/>
          <w:color w:val="000000"/>
        </w:rPr>
        <w:t>si ispira ai principi dell’architettura classica definiti da Vitruvio –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solidità, funzione e bellezza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Fonts w:ascii="Montserrat" w:hAnsi="Montserrat"/>
          <w:color w:val="000000"/>
        </w:rPr>
        <w:t xml:space="preserve">– reinterpretati in chiave contemporanea come criteri fondamentali del buon design. Un approccio condiviso dai tre </w:t>
      </w:r>
      <w:proofErr w:type="gramStart"/>
      <w:r w:rsidRPr="003052C3">
        <w:rPr>
          <w:rFonts w:ascii="Montserrat" w:hAnsi="Montserrat"/>
          <w:color w:val="000000"/>
        </w:rPr>
        <w:t>brand</w:t>
      </w:r>
      <w:proofErr w:type="gramEnd"/>
      <w:r w:rsidRPr="003052C3">
        <w:rPr>
          <w:rFonts w:ascii="Montserrat" w:hAnsi="Montserrat"/>
          <w:color w:val="000000"/>
        </w:rPr>
        <w:t>, che presentano soluzioni capaci di coniugare qualità costruttiva, innovazione tecnologica ed espressione estetica, rispondendo alle esigenze della progettazione contemporanea e del mondo contract. Prodotti che, non a caso, sono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#VITRUVapproved</w:t>
      </w:r>
      <w:r w:rsidRPr="003052C3">
        <w:rPr>
          <w:rFonts w:ascii="Montserrat" w:hAnsi="Montserrat"/>
          <w:color w:val="000000"/>
        </w:rPr>
        <w:t>.</w:t>
      </w:r>
    </w:p>
    <w:p w14:paraId="155E3284" w14:textId="77777777" w:rsidR="003052C3" w:rsidRPr="003052C3" w:rsidRDefault="003052C3" w:rsidP="003052C3">
      <w:pPr>
        <w:pStyle w:val="Titolo3"/>
        <w:rPr>
          <w:rFonts w:ascii="Montserrat" w:hAnsi="Montserrat"/>
          <w:color w:val="000000"/>
          <w:sz w:val="24"/>
          <w:szCs w:val="24"/>
        </w:rPr>
      </w:pPr>
      <w:r w:rsidRPr="003052C3">
        <w:rPr>
          <w:rFonts w:ascii="Montserrat" w:hAnsi="Montserrat"/>
          <w:color w:val="000000"/>
          <w:sz w:val="24"/>
          <w:szCs w:val="24"/>
        </w:rPr>
        <w:t>KEUCO: inclusività, design e nuove finiture per il progetto</w:t>
      </w:r>
    </w:p>
    <w:p w14:paraId="59C49DEF" w14:textId="79824690" w:rsidR="003052C3" w:rsidRPr="003052C3" w:rsidRDefault="003052C3" w:rsidP="003052C3">
      <w:pPr>
        <w:pStyle w:val="NormaleWeb"/>
        <w:rPr>
          <w:rFonts w:ascii="Montserrat" w:hAnsi="Montserrat"/>
          <w:color w:val="000000"/>
        </w:rPr>
      </w:pPr>
      <w:r w:rsidRPr="003052C3">
        <w:rPr>
          <w:rFonts w:ascii="Montserrat" w:hAnsi="Montserrat"/>
          <w:color w:val="000000"/>
        </w:rPr>
        <w:t>All’interno dell’allestimento,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KEUCO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Fonts w:ascii="Montserrat" w:hAnsi="Montserrat"/>
          <w:color w:val="000000"/>
        </w:rPr>
        <w:t>propone una selezione di soluzioni per l’ambiente bagno che mettono in dialogo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design, comfort e funzionalità</w:t>
      </w:r>
      <w:r w:rsidRPr="003052C3">
        <w:rPr>
          <w:rFonts w:ascii="Montserrat" w:hAnsi="Montserrat"/>
          <w:color w:val="000000"/>
        </w:rPr>
        <w:t xml:space="preserve">, con un’attenzione particolare alle esigenze di chi progetta spazi destinati a un utilizzo intensivo, come hotel, ristoranti, spazi pubblici e grandi interventi </w:t>
      </w:r>
      <w:r>
        <w:rPr>
          <w:rFonts w:ascii="Montserrat" w:hAnsi="Montserrat"/>
          <w:color w:val="000000"/>
        </w:rPr>
        <w:t>R</w:t>
      </w:r>
      <w:r w:rsidRPr="003052C3">
        <w:rPr>
          <w:rFonts w:ascii="Montserrat" w:hAnsi="Montserrat"/>
          <w:color w:val="000000"/>
        </w:rPr>
        <w:t xml:space="preserve">eal </w:t>
      </w:r>
      <w:r>
        <w:rPr>
          <w:rFonts w:ascii="Montserrat" w:hAnsi="Montserrat"/>
          <w:color w:val="000000"/>
        </w:rPr>
        <w:t>E</w:t>
      </w:r>
      <w:r w:rsidRPr="003052C3">
        <w:rPr>
          <w:rFonts w:ascii="Montserrat" w:hAnsi="Montserrat"/>
          <w:color w:val="000000"/>
        </w:rPr>
        <w:t>state.</w:t>
      </w:r>
    </w:p>
    <w:p w14:paraId="66EBCB90" w14:textId="77777777" w:rsidR="003052C3" w:rsidRPr="003052C3" w:rsidRDefault="003052C3" w:rsidP="003052C3">
      <w:pPr>
        <w:pStyle w:val="NormaleWeb"/>
        <w:rPr>
          <w:rFonts w:ascii="Montserrat" w:hAnsi="Montserrat"/>
          <w:color w:val="000000"/>
        </w:rPr>
      </w:pPr>
      <w:r w:rsidRPr="003052C3">
        <w:rPr>
          <w:rFonts w:ascii="Montserrat" w:hAnsi="Montserrat"/>
          <w:color w:val="000000"/>
        </w:rPr>
        <w:t>Tra i protagonisti, il sistema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AXESS</w:t>
      </w:r>
      <w:r w:rsidRPr="003052C3">
        <w:rPr>
          <w:rFonts w:ascii="Montserrat" w:hAnsi="Montserrat"/>
          <w:color w:val="000000"/>
        </w:rPr>
        <w:t>, pensato per rispondere alle esigenze di un bagno accessibile e inclusivo, dove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sicurezza, ergonomia e conformità normativa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Fonts w:ascii="Montserrat" w:hAnsi="Montserrat"/>
          <w:color w:val="000000"/>
        </w:rPr>
        <w:t>si integrano con un’estetica essenziale e contemporanea. Una gamma sviluppata per il settore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contract</w:t>
      </w:r>
      <w:r w:rsidRPr="003052C3">
        <w:rPr>
          <w:rFonts w:ascii="Montserrat" w:hAnsi="Montserrat"/>
          <w:color w:val="000000"/>
        </w:rPr>
        <w:t>, capace di offrire affidabilità nel tempo e al contempo libertà progettuale, senza rinunciare alla qualità formale e alla cura del dettaglio.</w:t>
      </w:r>
    </w:p>
    <w:p w14:paraId="7EED492C" w14:textId="09730BF2" w:rsidR="003052C3" w:rsidRPr="003052C3" w:rsidRDefault="003052C3" w:rsidP="003052C3">
      <w:pPr>
        <w:pStyle w:val="NormaleWeb"/>
        <w:rPr>
          <w:rFonts w:ascii="Montserrat" w:hAnsi="Montserrat"/>
          <w:color w:val="000000"/>
        </w:rPr>
      </w:pPr>
      <w:r w:rsidRPr="003052C3">
        <w:rPr>
          <w:rFonts w:ascii="Montserrat" w:hAnsi="Montserrat"/>
          <w:color w:val="000000"/>
        </w:rPr>
        <w:t>Accanto ad AXESS, KEUCO presenta anche la serie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EDITION 400</w:t>
      </w:r>
      <w:r w:rsidRPr="003052C3">
        <w:rPr>
          <w:rFonts w:ascii="Montserrat" w:hAnsi="Montserrat"/>
          <w:color w:val="000000"/>
        </w:rPr>
        <w:t>, proposta in una raffinata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finitura oro rosa satinato</w:t>
      </w:r>
      <w:r w:rsidRPr="003052C3">
        <w:rPr>
          <w:rFonts w:ascii="Montserrat" w:hAnsi="Montserrat"/>
          <w:color w:val="000000"/>
        </w:rPr>
        <w:t xml:space="preserve">, che ne valorizza ulteriormente il carattere scultoreo. Caratterizzata da forme morbide e fluide, EDITION 400 unisce volumi organici e contorni lineari, trasformando il miscelatore in un vero </w:t>
      </w:r>
      <w:r w:rsidRPr="003052C3">
        <w:rPr>
          <w:rFonts w:ascii="Montserrat" w:hAnsi="Montserrat"/>
          <w:color w:val="000000"/>
        </w:rPr>
        <w:lastRenderedPageBreak/>
        <w:t>e proprio elemento architettonico.</w:t>
      </w:r>
      <w:r w:rsidRPr="003052C3">
        <w:rPr>
          <w:rFonts w:ascii="Montserrat" w:hAnsi="Montserrat"/>
          <w:color w:val="000000"/>
        </w:rPr>
        <w:br/>
        <w:t>La finitura oro rosa, realizzata con</w:t>
      </w:r>
      <w:r w:rsidRPr="003052C3">
        <w:rPr>
          <w:rStyle w:val="apple-converted-space"/>
          <w:rFonts w:ascii="Montserrat" w:hAnsi="Montserrat"/>
          <w:color w:val="000000"/>
        </w:rPr>
        <w:t> </w:t>
      </w:r>
      <w:r w:rsidRPr="003052C3">
        <w:rPr>
          <w:rStyle w:val="Enfasigrassetto"/>
          <w:rFonts w:ascii="Montserrat" w:hAnsi="Montserrat"/>
          <w:color w:val="000000"/>
        </w:rPr>
        <w:t>trattamento PVD</w:t>
      </w:r>
      <w:r w:rsidRPr="003052C3">
        <w:rPr>
          <w:rFonts w:ascii="Montserrat" w:hAnsi="Montserrat"/>
          <w:color w:val="000000"/>
        </w:rPr>
        <w:t>, garantisce brillantezza, resistenza all’umidità e durata nel tempo, rispondendo alle esigenze dei progetti hospitality e contract di alto livello, dove estetica e performance devono convivere nel lungo periodo.</w:t>
      </w:r>
    </w:p>
    <w:p w14:paraId="1081B09F" w14:textId="792C2D80" w:rsidR="0010525D" w:rsidRPr="0010525D" w:rsidRDefault="0010525D" w:rsidP="0010525D">
      <w:pPr>
        <w:pStyle w:val="Titolo3"/>
        <w:rPr>
          <w:rFonts w:ascii="Montserrat" w:hAnsi="Montserrat"/>
          <w:color w:val="000000"/>
        </w:rPr>
      </w:pPr>
      <w:r w:rsidRPr="0010525D">
        <w:rPr>
          <w:rFonts w:ascii="Montserrat" w:hAnsi="Montserrat"/>
          <w:color w:val="000000"/>
        </w:rPr>
        <w:t>Informazioni evento</w:t>
      </w:r>
    </w:p>
    <w:p w14:paraId="5A618759" w14:textId="18BC472A" w:rsidR="0010525D" w:rsidRPr="0010525D" w:rsidRDefault="0010525D" w:rsidP="0010525D">
      <w:pPr>
        <w:pStyle w:val="NormaleWeb"/>
        <w:rPr>
          <w:rFonts w:ascii="Montserrat" w:hAnsi="Montserrat"/>
          <w:color w:val="000000"/>
        </w:rPr>
      </w:pPr>
      <w:r w:rsidRPr="0010525D">
        <w:rPr>
          <w:rStyle w:val="Enfasigrassetto"/>
          <w:rFonts w:ascii="Montserrat" w:hAnsi="Montserrat"/>
          <w:color w:val="000000"/>
        </w:rPr>
        <w:t>BERÜHRUNGSPUNKTE</w:t>
      </w:r>
      <w:r w:rsidRPr="0010525D">
        <w:rPr>
          <w:rFonts w:ascii="Montserrat" w:hAnsi="Montserrat"/>
          <w:color w:val="000000"/>
        </w:rPr>
        <w:br/>
        <w:t>Corso Garibaldi 34, Milano</w:t>
      </w:r>
      <w:r w:rsidRPr="0010525D">
        <w:rPr>
          <w:rFonts w:ascii="Montserrat" w:hAnsi="Montserrat"/>
          <w:color w:val="000000"/>
        </w:rPr>
        <w:br/>
        <w:t>20–26 aprile 2026</w:t>
      </w:r>
      <w:r w:rsidRPr="0010525D">
        <w:rPr>
          <w:rFonts w:ascii="Montserrat" w:hAnsi="Montserrat"/>
          <w:color w:val="000000"/>
        </w:rPr>
        <w:br/>
        <w:t>Orario: 10.00–19.00</w:t>
      </w:r>
      <w:r w:rsidRPr="0010525D">
        <w:rPr>
          <w:rFonts w:ascii="Montserrat" w:hAnsi="Montserrat"/>
          <w:color w:val="000000"/>
        </w:rPr>
        <w:br/>
        <w:t xml:space="preserve">Brera Design </w:t>
      </w:r>
      <w:proofErr w:type="spellStart"/>
      <w:r w:rsidRPr="0010525D">
        <w:rPr>
          <w:rFonts w:ascii="Montserrat" w:hAnsi="Montserrat"/>
          <w:color w:val="000000"/>
        </w:rPr>
        <w:t>District</w:t>
      </w:r>
      <w:proofErr w:type="spellEnd"/>
      <w:r w:rsidRPr="0010525D">
        <w:rPr>
          <w:rFonts w:ascii="Montserrat" w:hAnsi="Montserrat"/>
          <w:color w:val="000000"/>
        </w:rPr>
        <w:t xml:space="preserve"> – circuito Fuorisalone.it</w:t>
      </w:r>
      <w:r w:rsidRPr="0010525D">
        <w:rPr>
          <w:rFonts w:ascii="Montserrat" w:hAnsi="Montserrat"/>
          <w:color w:val="000000"/>
        </w:rPr>
        <w:br/>
        <w:t>#VitruvApproved</w:t>
      </w:r>
    </w:p>
    <w:p w14:paraId="2761C75C" w14:textId="7F8C3D70" w:rsidR="00C40B0E" w:rsidRPr="00C34116" w:rsidRDefault="00C40B0E" w:rsidP="00C40B0E">
      <w:pPr>
        <w:jc w:val="both"/>
        <w:rPr>
          <w:rFonts w:ascii="Montserrat" w:hAnsi="Montserrat" w:cs="Arial"/>
          <w:sz w:val="20"/>
          <w:szCs w:val="20"/>
          <w:lang w:val="en-US"/>
        </w:rPr>
      </w:pPr>
      <w:r w:rsidRPr="00C34116">
        <w:rPr>
          <w:rFonts w:ascii="Montserrat" w:hAnsi="Montserrat" w:cs="Arial"/>
          <w:sz w:val="20"/>
          <w:szCs w:val="20"/>
          <w:lang w:val="en-US"/>
        </w:rPr>
        <w:t xml:space="preserve">KEUCO GmbH &amp; Co. KG </w:t>
      </w:r>
    </w:p>
    <w:p w14:paraId="6D29DBD3" w14:textId="23C918C1" w:rsidR="00C40B0E" w:rsidRPr="00C34116" w:rsidRDefault="00C40B0E" w:rsidP="00C40B0E">
      <w:pPr>
        <w:jc w:val="both"/>
        <w:rPr>
          <w:rFonts w:ascii="Montserrat" w:hAnsi="Montserrat" w:cs="Arial"/>
          <w:sz w:val="20"/>
          <w:szCs w:val="20"/>
          <w:lang w:val="en-US"/>
        </w:rPr>
      </w:pPr>
      <w:proofErr w:type="spellStart"/>
      <w:r w:rsidRPr="00C34116">
        <w:rPr>
          <w:rFonts w:ascii="Montserrat" w:hAnsi="Montserrat" w:cs="Arial"/>
          <w:sz w:val="20"/>
          <w:szCs w:val="20"/>
          <w:lang w:val="en-US"/>
        </w:rPr>
        <w:t>Oesestraße</w:t>
      </w:r>
      <w:proofErr w:type="spellEnd"/>
      <w:r w:rsidRPr="00C34116">
        <w:rPr>
          <w:rFonts w:ascii="Montserrat" w:hAnsi="Montserrat" w:cs="Arial"/>
          <w:sz w:val="20"/>
          <w:szCs w:val="20"/>
          <w:lang w:val="en-US"/>
        </w:rPr>
        <w:t xml:space="preserve"> 36 </w:t>
      </w:r>
    </w:p>
    <w:p w14:paraId="79E331D3" w14:textId="70F391A1" w:rsidR="00C40B0E" w:rsidRPr="00C34116" w:rsidRDefault="00C40B0E" w:rsidP="00C40B0E">
      <w:pPr>
        <w:jc w:val="both"/>
        <w:rPr>
          <w:rFonts w:ascii="Montserrat" w:hAnsi="Montserrat" w:cs="Arial"/>
          <w:sz w:val="20"/>
          <w:szCs w:val="20"/>
          <w:lang w:val="en-US"/>
        </w:rPr>
      </w:pPr>
      <w:r w:rsidRPr="00C34116">
        <w:rPr>
          <w:rFonts w:ascii="Montserrat" w:hAnsi="Montserrat" w:cs="Arial"/>
          <w:sz w:val="20"/>
          <w:szCs w:val="20"/>
          <w:lang w:val="en-US"/>
        </w:rPr>
        <w:t xml:space="preserve">58675 Hemer </w:t>
      </w:r>
    </w:p>
    <w:p w14:paraId="1BFB5561" w14:textId="62C0D791" w:rsidR="00C40B0E" w:rsidRPr="00C34116" w:rsidRDefault="00C40B0E" w:rsidP="00C40B0E">
      <w:pPr>
        <w:jc w:val="both"/>
        <w:rPr>
          <w:rFonts w:ascii="Montserrat" w:hAnsi="Montserrat" w:cs="Arial"/>
          <w:sz w:val="20"/>
          <w:szCs w:val="20"/>
          <w:lang w:val="en-US"/>
        </w:rPr>
      </w:pPr>
      <w:r w:rsidRPr="00C34116">
        <w:rPr>
          <w:rFonts w:ascii="Montserrat" w:hAnsi="Montserrat" w:cs="Arial"/>
          <w:sz w:val="20"/>
          <w:szCs w:val="20"/>
          <w:lang w:val="en-US"/>
        </w:rPr>
        <w:t>Tel: 0049-(0)2372 904 - 0</w:t>
      </w:r>
    </w:p>
    <w:p w14:paraId="1407291B" w14:textId="7852963E" w:rsidR="00C40B0E" w:rsidRPr="00C34116" w:rsidRDefault="00C40B0E" w:rsidP="00C40B0E">
      <w:pPr>
        <w:jc w:val="both"/>
        <w:rPr>
          <w:rFonts w:ascii="Montserrat" w:hAnsi="Montserrat" w:cs="Arial"/>
          <w:sz w:val="20"/>
          <w:szCs w:val="20"/>
          <w:lang w:val="en-US"/>
        </w:rPr>
      </w:pPr>
      <w:r w:rsidRPr="00C34116">
        <w:rPr>
          <w:rFonts w:ascii="Montserrat" w:hAnsi="Montserrat" w:cs="Arial"/>
          <w:sz w:val="20"/>
          <w:szCs w:val="20"/>
          <w:lang w:val="en-US"/>
        </w:rPr>
        <w:t xml:space="preserve">e-mail: </w:t>
      </w:r>
      <w:hyperlink r:id="rId7" w:history="1">
        <w:r w:rsidRPr="00C34116">
          <w:rPr>
            <w:rStyle w:val="Collegamentoipertestuale"/>
            <w:rFonts w:ascii="Montserrat" w:hAnsi="Montserrat" w:cs="Arial"/>
            <w:sz w:val="20"/>
            <w:szCs w:val="20"/>
            <w:lang w:val="en-US"/>
          </w:rPr>
          <w:t>presse@keuco.de</w:t>
        </w:r>
      </w:hyperlink>
    </w:p>
    <w:p w14:paraId="72CDA1B7" w14:textId="135AD132" w:rsidR="0016070F" w:rsidRDefault="003052C3">
      <w:r w:rsidRPr="002B7A44">
        <w:rPr>
          <w:rFonts w:ascii="Arial Nova" w:hAnsi="Arial Nova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074CF" wp14:editId="4C85E6BC">
                <wp:simplePos x="0" y="0"/>
                <wp:positionH relativeFrom="column">
                  <wp:posOffset>-67945</wp:posOffset>
                </wp:positionH>
                <wp:positionV relativeFrom="paragraph">
                  <wp:posOffset>178435</wp:posOffset>
                </wp:positionV>
                <wp:extent cx="2107096" cy="2536466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096" cy="2536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9143F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Ufficio Stampa e Digital PR: </w:t>
                            </w:r>
                            <w:proofErr w:type="spellStart"/>
                            <w:r w:rsidRPr="00C34116"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  <w:t>TAConline</w:t>
                            </w:r>
                            <w:proofErr w:type="spellEnd"/>
                          </w:p>
                          <w:p w14:paraId="34EA8297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</w:rPr>
                              <w:t>press@taconline.it</w:t>
                            </w:r>
                          </w:p>
                          <w:p w14:paraId="23A0B333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hyperlink r:id="rId8" w:history="1">
                              <w:r w:rsidRPr="00C34116">
                                <w:rPr>
                                  <w:rStyle w:val="Collegamentoipertestuale"/>
                                  <w:rFonts w:ascii="Montserrat" w:hAnsi="Montserrat" w:cs="Arial"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670764EC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21B790D2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Contatti di riferimento </w:t>
                            </w:r>
                          </w:p>
                          <w:p w14:paraId="1A3B8F06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  <w:t>Paola Staiano</w:t>
                            </w:r>
                          </w:p>
                          <w:p w14:paraId="79EA9EA3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C34116">
                                <w:rPr>
                                  <w:rStyle w:val="Collegamentoipertestuale"/>
                                  <w:rFonts w:ascii="Montserrat" w:hAnsi="Montserrat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staiano@taconline.it</w:t>
                              </w:r>
                            </w:hyperlink>
                          </w:p>
                          <w:p w14:paraId="38D4BBAA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+39 3356347576</w:t>
                            </w:r>
                          </w:p>
                          <w:p w14:paraId="54304A8A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5BA86B8B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Giulia Solari</w:t>
                            </w:r>
                          </w:p>
                          <w:p w14:paraId="6732A469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sz w:val="20"/>
                                <w:szCs w:val="20"/>
                              </w:rPr>
                              <w:t>solari@taconline.it</w:t>
                            </w:r>
                          </w:p>
                          <w:p w14:paraId="1CDA4616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+39 3201841476</w:t>
                            </w:r>
                          </w:p>
                          <w:p w14:paraId="7CBF69B8" w14:textId="77777777" w:rsidR="00BB17BE" w:rsidRPr="00A12E49" w:rsidRDefault="00BB17BE" w:rsidP="00BB17BE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074CF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margin-left:-5.35pt;margin-top:14.05pt;width:165.9pt;height:19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" filled="f" stroked="f" strokeweight=".5pt">
                <v:textbox>
                  <w:txbxContent>
                    <w:p w14:paraId="3AD9143F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34116"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  <w:t xml:space="preserve">Ufficio Stampa e Digital PR: </w:t>
                      </w:r>
                      <w:proofErr w:type="spellStart"/>
                      <w:r w:rsidRPr="00C34116"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  <w:t>TAConline</w:t>
                      </w:r>
                      <w:proofErr w:type="spellEnd"/>
                    </w:p>
                    <w:p w14:paraId="34EA8297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C34116">
                        <w:rPr>
                          <w:rFonts w:ascii="Montserrat" w:hAnsi="Montserrat" w:cs="Arial"/>
                          <w:bCs/>
                          <w:sz w:val="20"/>
                          <w:szCs w:val="20"/>
                        </w:rPr>
                        <w:t>press@taconline.it</w:t>
                      </w:r>
                    </w:p>
                    <w:p w14:paraId="23A0B333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hyperlink r:id="rId10" w:history="1">
                        <w:r w:rsidRPr="00C34116">
                          <w:rPr>
                            <w:rStyle w:val="Collegamentoipertestuale"/>
                            <w:rFonts w:ascii="Montserrat" w:hAnsi="Montserrat" w:cs="Arial"/>
                            <w:bCs/>
                            <w:color w:val="000000" w:themeColor="text1"/>
                            <w:sz w:val="20"/>
                            <w:szCs w:val="20"/>
                            <w:lang w:val="de-DE"/>
                          </w:rPr>
                          <w:t>www.taconline.it</w:t>
                        </w:r>
                      </w:hyperlink>
                    </w:p>
                    <w:p w14:paraId="670764EC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21B790D2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34116"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  <w:t xml:space="preserve">Contatti di riferimento </w:t>
                      </w:r>
                    </w:p>
                    <w:p w14:paraId="1A3B8F06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34116"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  <w:t>Paola Staiano</w:t>
                      </w:r>
                    </w:p>
                    <w:p w14:paraId="79EA9EA3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color w:val="000000" w:themeColor="text1"/>
                          <w:sz w:val="20"/>
                          <w:szCs w:val="20"/>
                        </w:rPr>
                      </w:pPr>
                      <w:hyperlink r:id="rId11" w:history="1">
                        <w:r w:rsidRPr="00C34116">
                          <w:rPr>
                            <w:rStyle w:val="Collegamentoipertestuale"/>
                            <w:rFonts w:ascii="Montserrat" w:hAnsi="Montserrat" w:cs="Arial"/>
                            <w:color w:val="000000" w:themeColor="text1"/>
                            <w:sz w:val="20"/>
                            <w:szCs w:val="20"/>
                          </w:rPr>
                          <w:t>staiano@taconline.it</w:t>
                        </w:r>
                      </w:hyperlink>
                    </w:p>
                    <w:p w14:paraId="38D4BBAA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C34116"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  <w:t>+39 3356347576</w:t>
                      </w:r>
                    </w:p>
                    <w:p w14:paraId="54304A8A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5BA86B8B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C34116">
                        <w:rPr>
                          <w:rFonts w:ascii="Montserrat" w:hAnsi="Montserrat" w:cs="Arial"/>
                          <w:b/>
                          <w:sz w:val="20"/>
                          <w:szCs w:val="20"/>
                          <w:lang w:val="de-DE"/>
                        </w:rPr>
                        <w:t>Giulia Solari</w:t>
                      </w:r>
                    </w:p>
                    <w:p w14:paraId="6732A469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C34116">
                        <w:rPr>
                          <w:rFonts w:ascii="Montserrat" w:hAnsi="Montserrat" w:cs="Arial"/>
                          <w:sz w:val="20"/>
                          <w:szCs w:val="20"/>
                        </w:rPr>
                        <w:t>solari@taconline.it</w:t>
                      </w:r>
                    </w:p>
                    <w:p w14:paraId="1CDA4616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C34116"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  <w:t>+39 3201841476</w:t>
                      </w:r>
                    </w:p>
                    <w:p w14:paraId="7CBF69B8" w14:textId="77777777" w:rsidR="00BB17BE" w:rsidRPr="00A12E49" w:rsidRDefault="00BB17BE" w:rsidP="00BB17BE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6070F" w:rsidSect="00DF7FF6">
      <w:headerReference w:type="default" r:id="rId12"/>
      <w:pgSz w:w="11900" w:h="16840"/>
      <w:pgMar w:top="15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D136" w14:textId="77777777" w:rsidR="00930FB3" w:rsidRDefault="00930FB3" w:rsidP="00C40B0E">
      <w:r>
        <w:separator/>
      </w:r>
    </w:p>
  </w:endnote>
  <w:endnote w:type="continuationSeparator" w:id="0">
    <w:p w14:paraId="2A2510AD" w14:textId="77777777" w:rsidR="00930FB3" w:rsidRDefault="00930FB3" w:rsidP="00C4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32F3" w14:textId="77777777" w:rsidR="00930FB3" w:rsidRDefault="00930FB3" w:rsidP="00C40B0E">
      <w:r>
        <w:separator/>
      </w:r>
    </w:p>
  </w:footnote>
  <w:footnote w:type="continuationSeparator" w:id="0">
    <w:p w14:paraId="7FE40309" w14:textId="77777777" w:rsidR="00930FB3" w:rsidRDefault="00930FB3" w:rsidP="00C4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CC75" w14:textId="0957D373" w:rsidR="00C40B0E" w:rsidRDefault="00C40B0E" w:rsidP="00D01D5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579595" wp14:editId="00122E7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53531" cy="315642"/>
          <wp:effectExtent l="0" t="0" r="635" b="1905"/>
          <wp:wrapNone/>
          <wp:docPr id="1" name="Bild 3" descr="KE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EU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531" cy="3156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B79CF"/>
    <w:multiLevelType w:val="multilevel"/>
    <w:tmpl w:val="A7DE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B7CDB"/>
    <w:multiLevelType w:val="multilevel"/>
    <w:tmpl w:val="7D4C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159512">
    <w:abstractNumId w:val="1"/>
  </w:num>
  <w:num w:numId="2" w16cid:durableId="132469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A"/>
    <w:rsid w:val="000E59C3"/>
    <w:rsid w:val="0010525D"/>
    <w:rsid w:val="0014496C"/>
    <w:rsid w:val="0016070F"/>
    <w:rsid w:val="003052C3"/>
    <w:rsid w:val="003215AC"/>
    <w:rsid w:val="003E6E4B"/>
    <w:rsid w:val="004974BB"/>
    <w:rsid w:val="004B3B2B"/>
    <w:rsid w:val="00511DA4"/>
    <w:rsid w:val="0069749A"/>
    <w:rsid w:val="00712957"/>
    <w:rsid w:val="00807D1B"/>
    <w:rsid w:val="008D740B"/>
    <w:rsid w:val="00903353"/>
    <w:rsid w:val="00930FB3"/>
    <w:rsid w:val="009A4B54"/>
    <w:rsid w:val="009A4FEA"/>
    <w:rsid w:val="00A07685"/>
    <w:rsid w:val="00AD7AAA"/>
    <w:rsid w:val="00B22FE7"/>
    <w:rsid w:val="00BB17BE"/>
    <w:rsid w:val="00C34116"/>
    <w:rsid w:val="00C40B0E"/>
    <w:rsid w:val="00CB4C78"/>
    <w:rsid w:val="00D01D52"/>
    <w:rsid w:val="00DF7FF6"/>
    <w:rsid w:val="00F5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B55E"/>
  <w15:chartTrackingRefBased/>
  <w15:docId w15:val="{384BF6C2-57F5-B240-BB4D-999CD4B5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52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52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69749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69749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9749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9749A"/>
    <w:rPr>
      <w:rFonts w:ascii="Times New Roman" w:eastAsia="Times New Roman" w:hAnsi="Times New Roman" w:cs="Times New Roman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69749A"/>
    <w:rPr>
      <w:b/>
      <w:bCs/>
    </w:rPr>
  </w:style>
  <w:style w:type="paragraph" w:styleId="NormaleWeb">
    <w:name w:val="Normal (Web)"/>
    <w:basedOn w:val="Normale"/>
    <w:uiPriority w:val="99"/>
    <w:unhideWhenUsed/>
    <w:rsid w:val="006974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69749A"/>
  </w:style>
  <w:style w:type="character" w:styleId="Enfasicorsivo">
    <w:name w:val="Emphasis"/>
    <w:basedOn w:val="Carpredefinitoparagrafo"/>
    <w:uiPriority w:val="20"/>
    <w:qFormat/>
    <w:rsid w:val="0069749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40B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B0E"/>
  </w:style>
  <w:style w:type="paragraph" w:styleId="Pidipagina">
    <w:name w:val="footer"/>
    <w:basedOn w:val="Normale"/>
    <w:link w:val="PidipaginaCarattere"/>
    <w:uiPriority w:val="99"/>
    <w:unhideWhenUsed/>
    <w:rsid w:val="00C40B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B0E"/>
  </w:style>
  <w:style w:type="character" w:styleId="Collegamentoipertestuale">
    <w:name w:val="Hyperlink"/>
    <w:basedOn w:val="Carpredefinitoparagrafo"/>
    <w:uiPriority w:val="99"/>
    <w:rsid w:val="00C40B0E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5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52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hitespace-normal">
    <w:name w:val="whitespace-normal"/>
    <w:basedOn w:val="Carpredefinitoparagrafo"/>
    <w:rsid w:val="0010525D"/>
  </w:style>
  <w:style w:type="character" w:styleId="Collegamentovisitato">
    <w:name w:val="FollowedHyperlink"/>
    <w:basedOn w:val="Carpredefinitoparagrafo"/>
    <w:uiPriority w:val="99"/>
    <w:semiHidden/>
    <w:unhideWhenUsed/>
    <w:rsid w:val="003052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e@keuco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iano@taconli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aconli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iano@taconli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2026-04-18T14:33:00Z</dcterms:created>
  <dcterms:modified xsi:type="dcterms:W3CDTF">2026-04-18T14:42:00Z</dcterms:modified>
</cp:coreProperties>
</file>