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00DE" w14:textId="77777777" w:rsidR="00B70EBE" w:rsidRPr="00B70EBE" w:rsidRDefault="00B70EBE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color w:val="397E58"/>
          <w:sz w:val="16"/>
          <w:szCs w:val="16"/>
        </w:rPr>
      </w:pPr>
    </w:p>
    <w:p w14:paraId="74706034" w14:textId="169390FD" w:rsidR="00B70EBE" w:rsidRPr="00B70EBE" w:rsidRDefault="00B70EBE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color w:val="397E58"/>
          <w:sz w:val="28"/>
          <w:szCs w:val="28"/>
        </w:rPr>
      </w:pPr>
      <w:r w:rsidRPr="00B70EBE">
        <w:rPr>
          <w:rFonts w:ascii="Barlow" w:hAnsi="Barlow"/>
          <w:b/>
          <w:color w:val="397E58"/>
          <w:sz w:val="28"/>
          <w:szCs w:val="28"/>
        </w:rPr>
        <w:t xml:space="preserve">Eneren </w:t>
      </w:r>
      <w:proofErr w:type="spellStart"/>
      <w:r w:rsidRPr="00B70EBE">
        <w:rPr>
          <w:rFonts w:ascii="Barlow" w:hAnsi="Barlow"/>
          <w:b/>
          <w:color w:val="397E58"/>
          <w:sz w:val="28"/>
          <w:szCs w:val="28"/>
        </w:rPr>
        <w:t>EnPower</w:t>
      </w:r>
      <w:proofErr w:type="spellEnd"/>
      <w:r w:rsidRPr="00B70EBE">
        <w:rPr>
          <w:rFonts w:ascii="Barlow" w:hAnsi="Barlow"/>
          <w:b/>
          <w:color w:val="397E58"/>
          <w:sz w:val="28"/>
          <w:szCs w:val="28"/>
        </w:rPr>
        <w:t>-Home: la piattaforma cloud-</w:t>
      </w:r>
      <w:proofErr w:type="spellStart"/>
      <w:r w:rsidRPr="00B70EBE">
        <w:rPr>
          <w:rFonts w:ascii="Barlow" w:hAnsi="Barlow"/>
          <w:b/>
          <w:color w:val="397E58"/>
          <w:sz w:val="28"/>
          <w:szCs w:val="28"/>
        </w:rPr>
        <w:t>based</w:t>
      </w:r>
      <w:proofErr w:type="spellEnd"/>
      <w:r w:rsidRPr="00B70EBE">
        <w:rPr>
          <w:rFonts w:ascii="Barlow" w:hAnsi="Barlow"/>
          <w:b/>
          <w:color w:val="397E58"/>
          <w:sz w:val="28"/>
          <w:szCs w:val="28"/>
        </w:rPr>
        <w:t xml:space="preserve"> per l’integrazione HVAC, il controllo </w:t>
      </w:r>
      <w:proofErr w:type="gramStart"/>
      <w:r w:rsidRPr="00B70EBE">
        <w:rPr>
          <w:rFonts w:ascii="Barlow" w:hAnsi="Barlow"/>
          <w:b/>
          <w:color w:val="397E58"/>
          <w:sz w:val="28"/>
          <w:szCs w:val="28"/>
        </w:rPr>
        <w:t>multi zona</w:t>
      </w:r>
      <w:proofErr w:type="gramEnd"/>
      <w:r w:rsidRPr="00B70EBE">
        <w:rPr>
          <w:rFonts w:ascii="Barlow" w:hAnsi="Barlow"/>
          <w:b/>
          <w:color w:val="397E58"/>
          <w:sz w:val="28"/>
          <w:szCs w:val="28"/>
        </w:rPr>
        <w:t xml:space="preserve"> e la diagnostica remota delle pompe di calore.</w:t>
      </w:r>
    </w:p>
    <w:p w14:paraId="1A7CCA4C" w14:textId="77777777" w:rsidR="00B70EBE" w:rsidRDefault="00B70EBE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i/>
          <w:color w:val="505050"/>
        </w:rPr>
      </w:pPr>
    </w:p>
    <w:p w14:paraId="1627AAB9" w14:textId="29E70CDF" w:rsidR="00B70EBE" w:rsidRPr="00B70EBE" w:rsidRDefault="00B70EBE" w:rsidP="00BB7523">
      <w:pPr>
        <w:spacing w:before="100" w:beforeAutospacing="1" w:after="100" w:afterAutospacing="1" w:line="240" w:lineRule="auto"/>
        <w:contextualSpacing/>
        <w:rPr>
          <w:rFonts w:ascii="Barlow" w:hAnsi="Barlow"/>
        </w:rPr>
      </w:pPr>
      <w:r w:rsidRPr="00B70EBE">
        <w:rPr>
          <w:rFonts w:ascii="Barlow" w:hAnsi="Barlow"/>
          <w:i/>
          <w:color w:val="505050"/>
        </w:rPr>
        <w:t xml:space="preserve">Touch 4,3" e App </w:t>
      </w:r>
      <w:proofErr w:type="spellStart"/>
      <w:r w:rsidRPr="00B70EBE">
        <w:rPr>
          <w:rFonts w:ascii="Barlow" w:hAnsi="Barlow"/>
          <w:i/>
          <w:color w:val="505050"/>
        </w:rPr>
        <w:t>EnPower</w:t>
      </w:r>
      <w:proofErr w:type="spellEnd"/>
      <w:r w:rsidRPr="00B70EBE">
        <w:rPr>
          <w:rFonts w:ascii="Barlow" w:hAnsi="Barlow"/>
          <w:i/>
          <w:color w:val="505050"/>
        </w:rPr>
        <w:t>-Home unificano termoregolazione, supervisione remota e gestione degli</w:t>
      </w:r>
      <w:r>
        <w:rPr>
          <w:rFonts w:ascii="Barlow" w:hAnsi="Barlow"/>
          <w:i/>
          <w:color w:val="505050"/>
        </w:rPr>
        <w:t xml:space="preserve"> </w:t>
      </w:r>
      <w:r w:rsidRPr="00B70EBE">
        <w:rPr>
          <w:rFonts w:ascii="Barlow" w:hAnsi="Barlow"/>
          <w:i/>
          <w:color w:val="505050"/>
        </w:rPr>
        <w:t>impianti, dalla singola abitazione alle centrali termiche condominiali.</w:t>
      </w:r>
    </w:p>
    <w:p w14:paraId="0ACD2A0A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0D96142D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t xml:space="preserve">Specializzata nello sviluppo di soluzioni tecnologiche HVAC e nella geotermia per il comfort sostenibile,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 integra hardware e software proprietari, offrendo sistemi completi "chiavi in mano" per l'efficienza energetica residenziale, commerciale e industriale.</w:t>
      </w:r>
    </w:p>
    <w:p w14:paraId="3593E8BC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7BD28943" w14:textId="10B8ECD8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  <w:r w:rsidRPr="00192584">
        <w:rPr>
          <w:rFonts w:ascii="Barlow" w:hAnsi="Barlow"/>
        </w:rPr>
        <w:t xml:space="preserve">Nella piena consapevolezza che la transizione energetica degli edifici non passi solo da generatori più efficienti ma attraverso sistemi capaci di coordinare produzione, distribuzione, regolazione e utilizzo dell'energia in modo semplice, continuo e verificabile,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 ha sviluppato la piattaforma </w:t>
      </w:r>
      <w:proofErr w:type="spellStart"/>
      <w:r w:rsidRPr="00192584">
        <w:rPr>
          <w:rFonts w:ascii="Barlow" w:hAnsi="Barlow"/>
          <w:b/>
          <w:bCs/>
        </w:rPr>
        <w:t>EnPower</w:t>
      </w:r>
      <w:proofErr w:type="spellEnd"/>
      <w:r w:rsidRPr="00192584">
        <w:rPr>
          <w:rFonts w:ascii="Barlow" w:hAnsi="Barlow"/>
          <w:b/>
          <w:bCs/>
        </w:rPr>
        <w:t>-Home</w:t>
      </w:r>
      <w:r w:rsidRPr="00192584">
        <w:rPr>
          <w:rFonts w:ascii="Barlow" w:hAnsi="Barlow"/>
        </w:rPr>
        <w:t xml:space="preserve"> appositamente progettata per portare in un unico ecosistema il controllo delle pompe di calore, la termoregolazione residenziale multi zona e la gestione dei dispositivi per la qualità dell'aria.</w:t>
      </w:r>
    </w:p>
    <w:p w14:paraId="56E8C20E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A697086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t xml:space="preserve">Il cuore del sistema è il comando </w:t>
      </w:r>
      <w:r w:rsidRPr="00192584">
        <w:rPr>
          <w:rFonts w:ascii="Barlow" w:hAnsi="Barlow"/>
          <w:b/>
          <w:bCs/>
        </w:rPr>
        <w:t>Touch</w:t>
      </w:r>
      <w:r w:rsidRPr="00192584">
        <w:rPr>
          <w:rFonts w:ascii="Barlow" w:hAnsi="Barlow"/>
        </w:rPr>
        <w:t xml:space="preserve"> programmabile da 4,3" che, in simbiosi con l'App </w:t>
      </w:r>
      <w:proofErr w:type="spellStart"/>
      <w:r w:rsidRPr="00192584">
        <w:rPr>
          <w:rFonts w:ascii="Barlow" w:hAnsi="Barlow"/>
          <w:b/>
          <w:bCs/>
        </w:rPr>
        <w:t>EnPower</w:t>
      </w:r>
      <w:proofErr w:type="spellEnd"/>
      <w:r w:rsidRPr="00192584">
        <w:rPr>
          <w:rFonts w:ascii="Barlow" w:hAnsi="Barlow"/>
          <w:b/>
          <w:bCs/>
        </w:rPr>
        <w:t>-Home</w:t>
      </w:r>
      <w:r w:rsidRPr="00192584">
        <w:rPr>
          <w:rFonts w:ascii="Barlow" w:hAnsi="Barlow"/>
        </w:rPr>
        <w:t xml:space="preserve"> (per smartphone e tablet), consente di  monitorare, modificare e programmare manualmente o automaticamente i principali parametri dell'impianto come gli orari di accensione e spegnimento, il </w:t>
      </w:r>
      <w:proofErr w:type="spellStart"/>
      <w:r w:rsidRPr="00192584">
        <w:rPr>
          <w:rFonts w:ascii="Barlow" w:hAnsi="Barlow"/>
        </w:rPr>
        <w:t>setpoint</w:t>
      </w:r>
      <w:proofErr w:type="spellEnd"/>
      <w:r w:rsidRPr="00192584">
        <w:rPr>
          <w:rFonts w:ascii="Barlow" w:hAnsi="Barlow"/>
        </w:rPr>
        <w:t xml:space="preserve">, la temperatura e l’umidità. </w:t>
      </w:r>
    </w:p>
    <w:p w14:paraId="7A0E8B8F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t>In pratica, un vero e proprio accesso immediato al comfort domestico per l’utente e una supervisione flessibile, adatta anche a realizzazioni su commessa per il progettista e l'installatore.</w:t>
      </w:r>
    </w:p>
    <w:p w14:paraId="1B0CE6B6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t xml:space="preserve">La piattaforma </w:t>
      </w:r>
      <w:proofErr w:type="spellStart"/>
      <w:r w:rsidRPr="00192584">
        <w:rPr>
          <w:rFonts w:ascii="Barlow" w:hAnsi="Barlow"/>
          <w:b/>
          <w:bCs/>
        </w:rPr>
        <w:t>EnPower</w:t>
      </w:r>
      <w:proofErr w:type="spellEnd"/>
      <w:r w:rsidRPr="00192584">
        <w:rPr>
          <w:rFonts w:ascii="Barlow" w:hAnsi="Barlow"/>
          <w:b/>
          <w:bCs/>
        </w:rPr>
        <w:t>-Home</w:t>
      </w:r>
      <w:r w:rsidRPr="00192584">
        <w:rPr>
          <w:rFonts w:ascii="Barlow" w:hAnsi="Barlow"/>
        </w:rPr>
        <w:t xml:space="preserve"> by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 risponde al contesto normativo europeo e alle richieste della Direttiva EPBD finalizzata a valorizzare il ruolo dei sistemi tecnici dell'edificio e delle funzioni di monitoraggio e controllo elettronico, con particolare attenzione a riscaldamento, raffrescamento, ventilazione, acqua calda sanitaria e automazione.</w:t>
      </w:r>
    </w:p>
    <w:p w14:paraId="58FB8E09" w14:textId="1252F24C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t xml:space="preserve">Grazie all’accesso ad un controllo avanzato, alla programmazione fine, alla gestione del clima per zone, alla supervisione remota e al supporto alla diagnosi, </w:t>
      </w:r>
      <w:proofErr w:type="spellStart"/>
      <w:r w:rsidRPr="00192584">
        <w:rPr>
          <w:rFonts w:ascii="Barlow" w:hAnsi="Barlow"/>
          <w:b/>
          <w:bCs/>
        </w:rPr>
        <w:t>EnPower</w:t>
      </w:r>
      <w:proofErr w:type="spellEnd"/>
      <w:r w:rsidRPr="00192584">
        <w:rPr>
          <w:rFonts w:ascii="Barlow" w:hAnsi="Barlow"/>
          <w:b/>
          <w:bCs/>
        </w:rPr>
        <w:t>-Home</w:t>
      </w:r>
      <w:r w:rsidRPr="00192584">
        <w:rPr>
          <w:rFonts w:ascii="Barlow" w:hAnsi="Barlow"/>
        </w:rPr>
        <w:t xml:space="preserve"> by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 si propone, in questo contesto normativo, come soluzione ideale per la termoregolazione evoluta riconducibile alla categoria B nella scala BACS</w:t>
      </w:r>
      <w:r w:rsidR="00577856" w:rsidRPr="00192584">
        <w:rPr>
          <w:rFonts w:ascii="Barlow" w:hAnsi="Barlow"/>
        </w:rPr>
        <w:t>.</w:t>
      </w:r>
    </w:p>
    <w:p w14:paraId="4584D8C5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t xml:space="preserve">L’architettura scalabile e il controllo multi-zona sono i principali plus di </w:t>
      </w:r>
      <w:proofErr w:type="spellStart"/>
      <w:r w:rsidRPr="00192584">
        <w:rPr>
          <w:rFonts w:ascii="Barlow" w:hAnsi="Barlow"/>
          <w:b/>
          <w:bCs/>
        </w:rPr>
        <w:t>EnPower</w:t>
      </w:r>
      <w:proofErr w:type="spellEnd"/>
      <w:r w:rsidRPr="00192584">
        <w:rPr>
          <w:rFonts w:ascii="Barlow" w:hAnsi="Barlow"/>
          <w:b/>
          <w:bCs/>
        </w:rPr>
        <w:t>-Home</w:t>
      </w:r>
      <w:r w:rsidRPr="00192584">
        <w:rPr>
          <w:rFonts w:ascii="Barlow" w:hAnsi="Barlow"/>
        </w:rPr>
        <w:t xml:space="preserve"> by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. Un singolo </w:t>
      </w:r>
      <w:r w:rsidRPr="00192584">
        <w:rPr>
          <w:rFonts w:ascii="Barlow" w:hAnsi="Barlow"/>
          <w:b/>
          <w:bCs/>
        </w:rPr>
        <w:t>Touch</w:t>
      </w:r>
      <w:r w:rsidRPr="00192584">
        <w:rPr>
          <w:rFonts w:ascii="Barlow" w:hAnsi="Barlow"/>
        </w:rPr>
        <w:t xml:space="preserve">, infatti, può controllare fino a </w:t>
      </w:r>
      <w:proofErr w:type="gramStart"/>
      <w:r w:rsidRPr="00192584">
        <w:rPr>
          <w:rFonts w:ascii="Barlow" w:hAnsi="Barlow"/>
        </w:rPr>
        <w:t>10</w:t>
      </w:r>
      <w:proofErr w:type="gramEnd"/>
      <w:r w:rsidRPr="00192584">
        <w:rPr>
          <w:rFonts w:ascii="Barlow" w:hAnsi="Barlow"/>
        </w:rPr>
        <w:t xml:space="preserve"> zone ambiente, con possibilità di collegare più dispositivi in configurazioni in parallelo per gestire abitazioni articolate o impianti estesi e ogni zona può essere regolata in modo indipendente, con programmi orari dedicati, livelli di funzionamento (Spento, Ridotto, Eco e Comfort) e impostazioni differenziate per inverno ed estate. </w:t>
      </w:r>
    </w:p>
    <w:p w14:paraId="147CCDD1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t>Le sonde ambiente, inoltre, permettono di leggere temperatura e umidità, mentre i regolatori comandano riscaldamento, raffrescamento e deumidificazione secondo la configurazione dell'impianto.</w:t>
      </w:r>
    </w:p>
    <w:p w14:paraId="12F09303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2448387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  <w:r w:rsidRPr="00192584">
        <w:rPr>
          <w:rFonts w:ascii="Barlow" w:hAnsi="Barlow"/>
          <w:b/>
          <w:bCs/>
        </w:rPr>
        <w:t>Gestione integrata della pompa di calore con trattamento aria e VMC</w:t>
      </w:r>
    </w:p>
    <w:p w14:paraId="097696AE" w14:textId="09831393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proofErr w:type="spellStart"/>
      <w:r w:rsidRPr="00192584">
        <w:rPr>
          <w:rFonts w:ascii="Barlow" w:hAnsi="Barlow"/>
          <w:b/>
          <w:bCs/>
        </w:rPr>
        <w:t>EnPower</w:t>
      </w:r>
      <w:proofErr w:type="spellEnd"/>
      <w:r w:rsidRPr="00192584">
        <w:rPr>
          <w:rFonts w:ascii="Barlow" w:hAnsi="Barlow"/>
          <w:b/>
          <w:bCs/>
        </w:rPr>
        <w:t>-Home</w:t>
      </w:r>
      <w:r w:rsidRPr="00192584">
        <w:rPr>
          <w:rFonts w:ascii="Barlow" w:hAnsi="Barlow"/>
        </w:rPr>
        <w:t xml:space="preserve"> by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 non si limita alla termoregolazione dei locali. La piattaforma, oltre alla gestione completa della pompa di calore, integra anche la regolazione di tutti i prodotti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 dedicati all’architettura del benessere abitativo come la gestione della VMC e la deumidificazione, consentendo di coordinare comfort termico, controllo dell'umidità e trattamento aria. Questa impostazione rende il sistema particolarmente interessante per edifici residenziali moderni, impianti radianti e abitazioni ad alta efficienza, dove la gestione dell'umidità e della qualità dell'aria sono parte integrante del benessere e della protezione dell'impianto.</w:t>
      </w:r>
    </w:p>
    <w:p w14:paraId="257F5360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01157E7F" w14:textId="77777777" w:rsidR="00BB7523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t xml:space="preserve">Sul fronte delle pompe di calore, il sistema permette di comandare e monitorare la singola macchina o più pompe in cascata. Nei contesti condominiali o nelle centrali termiche, </w:t>
      </w:r>
      <w:proofErr w:type="spellStart"/>
      <w:r w:rsidRPr="00192584">
        <w:rPr>
          <w:rFonts w:ascii="Barlow" w:hAnsi="Barlow"/>
          <w:b/>
          <w:bCs/>
        </w:rPr>
        <w:t>EnPower</w:t>
      </w:r>
      <w:proofErr w:type="spellEnd"/>
      <w:r w:rsidRPr="00192584">
        <w:rPr>
          <w:rFonts w:ascii="Barlow" w:hAnsi="Barlow"/>
          <w:b/>
          <w:bCs/>
        </w:rPr>
        <w:t>-Home</w:t>
      </w:r>
      <w:r w:rsidRPr="00192584">
        <w:rPr>
          <w:rFonts w:ascii="Barlow" w:hAnsi="Barlow"/>
        </w:rPr>
        <w:t xml:space="preserve"> by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 mette a disposizione un singolo punto di accesso e regolazione per le utenze e le PDC. Dal comando </w:t>
      </w:r>
      <w:r w:rsidRPr="00192584">
        <w:rPr>
          <w:rFonts w:ascii="Barlow" w:hAnsi="Barlow"/>
          <w:b/>
          <w:bCs/>
        </w:rPr>
        <w:t>Touch</w:t>
      </w:r>
      <w:r w:rsidRPr="00192584">
        <w:rPr>
          <w:rFonts w:ascii="Barlow" w:hAnsi="Barlow"/>
        </w:rPr>
        <w:t xml:space="preserve"> e dall'app, inoltre, è possibile consultare la stagione attiva, i </w:t>
      </w:r>
      <w:proofErr w:type="spellStart"/>
      <w:r w:rsidRPr="00192584">
        <w:rPr>
          <w:rFonts w:ascii="Barlow" w:hAnsi="Barlow"/>
        </w:rPr>
        <w:t>setpoint</w:t>
      </w:r>
      <w:proofErr w:type="spellEnd"/>
      <w:r w:rsidRPr="00192584">
        <w:rPr>
          <w:rFonts w:ascii="Barlow" w:hAnsi="Barlow"/>
        </w:rPr>
        <w:t>, le utenze, gli stati principali e le informazioni di allarme semplificando, di fatto, la conduzione dell'impianto e rendendo più chiara la lettura degli stati di funzionamento.</w:t>
      </w:r>
    </w:p>
    <w:p w14:paraId="64C37C2C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4148953" w14:textId="30A27DDE" w:rsidR="005250E3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192584">
        <w:rPr>
          <w:rFonts w:ascii="Barlow" w:hAnsi="Barlow"/>
        </w:rPr>
        <w:lastRenderedPageBreak/>
        <w:t xml:space="preserve">Un ulteriore vantaggio per manutentori e gestori è la possibilità di accedere ai dati di log e agli stati di sistema da remoto, a supporto di una diagnosi più rapida in caso di anomalia. La consultazione degli allarmi, la verifica della comunicazione e la lettura degli stati riducono i tempi di intervento e aiutano a indirizzare le verifiche prima del sopralluogo. In un mercato in cui comfort, efficienza e continuità di servizio sono sempre più centrali, </w:t>
      </w:r>
      <w:proofErr w:type="spellStart"/>
      <w:r w:rsidRPr="00192584">
        <w:rPr>
          <w:rFonts w:ascii="Barlow" w:hAnsi="Barlow"/>
          <w:b/>
          <w:bCs/>
        </w:rPr>
        <w:t>EnPower</w:t>
      </w:r>
      <w:proofErr w:type="spellEnd"/>
      <w:r w:rsidRPr="00192584">
        <w:rPr>
          <w:rFonts w:ascii="Barlow" w:hAnsi="Barlow"/>
          <w:b/>
          <w:bCs/>
        </w:rPr>
        <w:t>-Home</w:t>
      </w:r>
      <w:r w:rsidRPr="00192584">
        <w:rPr>
          <w:rFonts w:ascii="Barlow" w:hAnsi="Barlow"/>
        </w:rPr>
        <w:t xml:space="preserve"> by </w:t>
      </w:r>
      <w:r w:rsidRPr="00192584">
        <w:rPr>
          <w:rFonts w:ascii="Barlow" w:hAnsi="Barlow"/>
          <w:b/>
          <w:bCs/>
        </w:rPr>
        <w:t>Eneren</w:t>
      </w:r>
      <w:r w:rsidRPr="00192584">
        <w:rPr>
          <w:rFonts w:ascii="Barlow" w:hAnsi="Barlow"/>
        </w:rPr>
        <w:t xml:space="preserve"> offre una risposta completa: un'interfaccia semplice per l'utente finale, una piattaforma scalabile per il progettista e uno strumento operativo per chi installa e mantiene l'impianto.</w:t>
      </w:r>
    </w:p>
    <w:p w14:paraId="1E55987F" w14:textId="77777777" w:rsidR="00B70EBE" w:rsidRPr="00192584" w:rsidRDefault="00B70EBE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</w:rPr>
      </w:pPr>
    </w:p>
    <w:p w14:paraId="6E80D596" w14:textId="2A4ECB82" w:rsidR="005250E3" w:rsidRPr="00192584" w:rsidRDefault="000259E6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0"/>
          <w:szCs w:val="20"/>
        </w:rPr>
      </w:pPr>
      <w:r w:rsidRPr="00192584">
        <w:rPr>
          <w:rFonts w:ascii="Barlow" w:hAnsi="Barlow" w:cs="Arial"/>
          <w:b/>
          <w:bCs/>
          <w:sz w:val="20"/>
          <w:szCs w:val="20"/>
        </w:rPr>
        <w:t>L’Azienda</w:t>
      </w:r>
    </w:p>
    <w:p w14:paraId="346983B9" w14:textId="5534C2F5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 xml:space="preserve">Eneren è un’azienda italiana fondata nel 2007, parte del gruppo </w:t>
      </w:r>
      <w:proofErr w:type="spellStart"/>
      <w:r w:rsidRPr="00192584">
        <w:rPr>
          <w:rFonts w:ascii="Barlow" w:hAnsi="Barlow" w:cs="Arial"/>
          <w:sz w:val="20"/>
          <w:szCs w:val="20"/>
        </w:rPr>
        <w:t>HiWorld</w:t>
      </w:r>
      <w:proofErr w:type="spellEnd"/>
      <w:r w:rsidRPr="00192584">
        <w:rPr>
          <w:rFonts w:ascii="Barlow" w:hAnsi="Barlow" w:cs="Arial"/>
          <w:sz w:val="20"/>
          <w:szCs w:val="20"/>
        </w:rPr>
        <w:t xml:space="preserve"> con HiRef </w:t>
      </w:r>
      <w:proofErr w:type="spellStart"/>
      <w:r w:rsidRPr="00192584">
        <w:rPr>
          <w:rFonts w:ascii="Barlow" w:hAnsi="Barlow" w:cs="Arial"/>
          <w:sz w:val="20"/>
          <w:szCs w:val="20"/>
        </w:rPr>
        <w:t>SpA</w:t>
      </w:r>
      <w:proofErr w:type="spellEnd"/>
      <w:r w:rsidRPr="00192584">
        <w:rPr>
          <w:rFonts w:ascii="Barlow" w:hAnsi="Barlow" w:cs="Arial"/>
          <w:sz w:val="20"/>
          <w:szCs w:val="20"/>
        </w:rPr>
        <w:t xml:space="preserve"> come capogruppo. È specializzata nella progettazione e produzione di soluzioni avanzate per la climatizzazione, la geotermia e il risparmio energetico. Con una forte vocazione all’innovazione, l’azienda sviluppa tecnologie efficienti e sostenibili per il comfort abitativo e industriale </w:t>
      </w:r>
      <w:r w:rsidR="00577856" w:rsidRPr="00192584">
        <w:rPr>
          <w:rFonts w:ascii="Barlow" w:hAnsi="Barlow" w:cs="Arial"/>
          <w:bCs/>
          <w:sz w:val="20"/>
          <w:szCs w:val="20"/>
        </w:rPr>
        <w:t>con</w:t>
      </w:r>
      <w:r w:rsidRPr="00192584">
        <w:rPr>
          <w:rFonts w:ascii="Barlow" w:hAnsi="Barlow" w:cs="Arial"/>
          <w:bCs/>
          <w:sz w:val="20"/>
          <w:szCs w:val="20"/>
        </w:rPr>
        <w:t xml:space="preserve"> f</w:t>
      </w:r>
      <w:r w:rsidRPr="00192584">
        <w:rPr>
          <w:rFonts w:ascii="Barlow" w:hAnsi="Barlow" w:cs="Arial"/>
          <w:sz w:val="20"/>
          <w:szCs w:val="20"/>
        </w:rPr>
        <w:t>orte attenzione all’uso responsabile dell’energia e alla riduzione delle emissioni di CO</w:t>
      </w:r>
      <w:r w:rsidRPr="00192584">
        <w:rPr>
          <w:rFonts w:ascii="Cambria Math" w:hAnsi="Cambria Math" w:cs="Cambria Math"/>
          <w:sz w:val="20"/>
          <w:szCs w:val="20"/>
        </w:rPr>
        <w:t>₂</w:t>
      </w:r>
      <w:r w:rsidRPr="00192584">
        <w:rPr>
          <w:rFonts w:ascii="Barlow" w:hAnsi="Barlow" w:cs="Arial"/>
          <w:sz w:val="20"/>
          <w:szCs w:val="20"/>
        </w:rPr>
        <w:t xml:space="preserve"> e sviluppo di soluzioni che favoriscono l’utilizzo di fonti rinnovabili, contribuendo alla transizione energetica.</w:t>
      </w:r>
    </w:p>
    <w:p w14:paraId="2CBE9B61" w14:textId="56CA0C11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Offre:</w:t>
      </w:r>
    </w:p>
    <w:p w14:paraId="0373D6B3" w14:textId="77777777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Impianti chiavi in mano</w:t>
      </w:r>
    </w:p>
    <w:p w14:paraId="3D44D44A" w14:textId="77777777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Progettazione e installazione di impianti geotermici e test TRT</w:t>
      </w:r>
    </w:p>
    <w:p w14:paraId="3944102F" w14:textId="77777777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Installazione di sonde geotermiche</w:t>
      </w:r>
    </w:p>
    <w:p w14:paraId="3187793E" w14:textId="77777777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Analisi sostenibilità energetica ed economica dell'investimento</w:t>
      </w:r>
    </w:p>
    <w:p w14:paraId="473A1DD7" w14:textId="47198FBB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Fra i prodotti: Pompe di calore ad alta efficienza per applicazioni residenziali, commerciali e industriali.</w:t>
      </w:r>
    </w:p>
    <w:p w14:paraId="1B97AA75" w14:textId="77777777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Soluzioni geotermiche e aerotermiche per ottimizzare il consumo energetico.</w:t>
      </w:r>
    </w:p>
    <w:p w14:paraId="24730CD1" w14:textId="77777777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Tecnologie innovative per l’uso sostenibile delle risorse naturali e il miglioramento dell'efficienza energetica.</w:t>
      </w:r>
    </w:p>
    <w:p w14:paraId="51665C06" w14:textId="64D6081D" w:rsidR="00B5271F" w:rsidRPr="00192584" w:rsidRDefault="00B5271F" w:rsidP="00BB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192584">
        <w:rPr>
          <w:rFonts w:ascii="Barlow" w:hAnsi="Barlow" w:cs="Arial"/>
          <w:sz w:val="20"/>
          <w:szCs w:val="20"/>
        </w:rPr>
        <w:t>Eneren opera a livello nazionale e internazionale, con una rete di distributori e partner specializzati che garantiscono assistenza e supporto tecnico locale.</w:t>
      </w:r>
    </w:p>
    <w:p w14:paraId="7FBEC626" w14:textId="2693DF2E" w:rsidR="00BF057A" w:rsidRPr="00192584" w:rsidRDefault="00BF057A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</w:p>
    <w:p w14:paraId="44189910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390A1ECC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0E529011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55947231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4C63E71D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159EBC92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0A82B22F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6CD44C05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5A3E75AC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76BC59C7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0248F222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4902F433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07EA5684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2BAA36FF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49A5FCFF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18CC4C60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7DB28A95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2C3DEF37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56681918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3CF88AF0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0BF33AF2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7A8DD0AB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501A2E47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7AAE34C9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1BEECE99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2F906B38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60FE7850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314F063D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3B7D4D19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1188F655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25C62EBE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6201A517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2323B927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33021F20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4DC6AC93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36716193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3A7D11E4" w14:textId="59D75F5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  <w:r w:rsidRPr="00192584">
        <w:rPr>
          <w:rFonts w:ascii="Barlow" w:hAnsi="Barlow" w:cs="Arial"/>
          <w:b/>
          <w:bCs/>
          <w:sz w:val="21"/>
          <w:szCs w:val="21"/>
        </w:rPr>
        <w:lastRenderedPageBreak/>
        <w:t>IMMAGINI DISPONIBILI</w:t>
      </w:r>
    </w:p>
    <w:p w14:paraId="6B242095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</w:p>
    <w:p w14:paraId="5CC97C10" w14:textId="636504AE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1"/>
          <w:szCs w:val="21"/>
        </w:rPr>
      </w:pPr>
      <w:r w:rsidRPr="00192584">
        <w:rPr>
          <w:rFonts w:ascii="Barlow" w:hAnsi="Barlow" w:cs="Arial"/>
          <w:b/>
          <w:bCs/>
          <w:sz w:val="21"/>
          <w:szCs w:val="21"/>
        </w:rPr>
        <w:t xml:space="preserve">  </w:t>
      </w:r>
    </w:p>
    <w:p w14:paraId="38A95DB6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  <w:r w:rsidRPr="00192584">
        <w:rPr>
          <w:rFonts w:ascii="Barlow" w:hAnsi="Barlow"/>
          <w:b/>
          <w:bCs/>
          <w:sz w:val="18"/>
          <w:szCs w:val="18"/>
        </w:rPr>
        <w:t xml:space="preserve">1. Eneren </w:t>
      </w:r>
      <w:proofErr w:type="spellStart"/>
      <w:r w:rsidRPr="00192584">
        <w:rPr>
          <w:rFonts w:ascii="Barlow" w:hAnsi="Barlow"/>
          <w:b/>
          <w:bCs/>
          <w:sz w:val="18"/>
          <w:szCs w:val="18"/>
        </w:rPr>
        <w:t>EnPower</w:t>
      </w:r>
      <w:proofErr w:type="spellEnd"/>
      <w:r w:rsidRPr="00192584">
        <w:rPr>
          <w:rFonts w:ascii="Barlow" w:hAnsi="Barlow"/>
          <w:b/>
          <w:bCs/>
          <w:sz w:val="18"/>
          <w:szCs w:val="18"/>
        </w:rPr>
        <w:t>-Home Ecosistema integrato: termoregolazione, supervisione remota, VMC/deumidifica e app utente.</w:t>
      </w:r>
    </w:p>
    <w:p w14:paraId="7603CBC9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5A748258" w14:textId="77777777" w:rsidR="00BB7523" w:rsidRPr="00192584" w:rsidRDefault="00BB7523" w:rsidP="00BB7523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8"/>
          <w:szCs w:val="18"/>
        </w:rPr>
      </w:pPr>
    </w:p>
    <w:p w14:paraId="7051C536" w14:textId="3F71DF24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center"/>
        <w:rPr>
          <w:rFonts w:ascii="Barlow" w:hAnsi="Barlow" w:cs="Arial"/>
          <w:b/>
          <w:bCs/>
          <w:sz w:val="21"/>
          <w:szCs w:val="21"/>
        </w:rPr>
      </w:pPr>
      <w:r w:rsidRPr="00192584">
        <w:rPr>
          <w:rFonts w:ascii="Barlow" w:hAnsi="Barlow" w:cs="Arial"/>
          <w:b/>
          <w:bCs/>
          <w:noProof/>
          <w:sz w:val="21"/>
          <w:szCs w:val="21"/>
        </w:rPr>
        <w:drawing>
          <wp:inline distT="0" distB="0" distL="0" distR="0" wp14:anchorId="05C05C29" wp14:editId="035576B4">
            <wp:extent cx="1921079" cy="2260092"/>
            <wp:effectExtent l="0" t="0" r="0" b="635"/>
            <wp:docPr id="648146391" name="Immagine 1" descr="Immagine che contiene altoparlante, Cassa di risonanza, nero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46391" name="Immagine 1" descr="Immagine che contiene altoparlante, Cassa di risonanza, nero, bianco e ner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813" cy="23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BFDE0" w14:textId="2B9E526B" w:rsidR="00577856" w:rsidRPr="00192584" w:rsidRDefault="00F33568" w:rsidP="00577856">
      <w:pPr>
        <w:spacing w:before="100" w:beforeAutospacing="1" w:after="100" w:afterAutospacing="1" w:line="240" w:lineRule="auto"/>
        <w:contextualSpacing/>
        <w:jc w:val="center"/>
        <w:rPr>
          <w:rFonts w:ascii="Barlow" w:hAnsi="Barlow" w:cs="Arial"/>
          <w:b/>
          <w:bCs/>
          <w:sz w:val="18"/>
          <w:szCs w:val="18"/>
        </w:rPr>
      </w:pPr>
      <w:r w:rsidRPr="00192584">
        <w:rPr>
          <w:rFonts w:ascii="Barlow" w:hAnsi="Barlow" w:cs="Arial"/>
          <w:b/>
          <w:bCs/>
          <w:sz w:val="18"/>
          <w:szCs w:val="18"/>
        </w:rPr>
        <w:t xml:space="preserve">2. </w:t>
      </w:r>
      <w:r w:rsidR="00577856" w:rsidRPr="00192584">
        <w:rPr>
          <w:rFonts w:ascii="Barlow" w:hAnsi="Barlow" w:cs="Arial"/>
          <w:b/>
          <w:bCs/>
          <w:sz w:val="18"/>
          <w:szCs w:val="18"/>
        </w:rPr>
        <w:t xml:space="preserve">Pompa di calore aria-acqua full inverter Eneren - serie HXE. Multifunzione polivalente 6-40 </w:t>
      </w:r>
      <w:proofErr w:type="spellStart"/>
      <w:r w:rsidR="00577856" w:rsidRPr="00192584">
        <w:rPr>
          <w:rFonts w:ascii="Barlow" w:hAnsi="Barlow" w:cs="Arial"/>
          <w:b/>
          <w:bCs/>
          <w:sz w:val="18"/>
          <w:szCs w:val="18"/>
        </w:rPr>
        <w:t>kw</w:t>
      </w:r>
      <w:proofErr w:type="spellEnd"/>
      <w:r w:rsidR="00577856" w:rsidRPr="00192584">
        <w:rPr>
          <w:rFonts w:ascii="Barlow" w:hAnsi="Barlow" w:cs="Arial"/>
          <w:b/>
          <w:bCs/>
          <w:sz w:val="18"/>
          <w:szCs w:val="18"/>
        </w:rPr>
        <w:t>.</w:t>
      </w:r>
    </w:p>
    <w:p w14:paraId="1C4E4509" w14:textId="3C0778A1" w:rsidR="00577856" w:rsidRPr="00192584" w:rsidRDefault="00577856" w:rsidP="00577856">
      <w:pPr>
        <w:spacing w:before="100" w:beforeAutospacing="1" w:after="100" w:afterAutospacing="1" w:line="240" w:lineRule="auto"/>
        <w:contextualSpacing/>
        <w:jc w:val="center"/>
        <w:rPr>
          <w:rFonts w:ascii="Barlow" w:hAnsi="Barlow" w:cs="Arial"/>
          <w:b/>
          <w:bCs/>
          <w:sz w:val="18"/>
          <w:szCs w:val="18"/>
        </w:rPr>
      </w:pPr>
    </w:p>
    <w:p w14:paraId="3ADE5151" w14:textId="29F01E0E" w:rsidR="00B70EBE" w:rsidRPr="00192584" w:rsidRDefault="00BB7523" w:rsidP="00BB7523">
      <w:pPr>
        <w:spacing w:before="100" w:beforeAutospacing="1" w:after="100" w:afterAutospacing="1" w:line="240" w:lineRule="auto"/>
        <w:contextualSpacing/>
        <w:jc w:val="center"/>
        <w:rPr>
          <w:rFonts w:ascii="Barlow" w:hAnsi="Barlow" w:cs="Arial"/>
          <w:b/>
          <w:bCs/>
          <w:sz w:val="21"/>
          <w:szCs w:val="21"/>
        </w:rPr>
      </w:pPr>
      <w:r w:rsidRPr="00192584">
        <w:rPr>
          <w:rFonts w:ascii="Barlow" w:hAnsi="Barlow" w:cs="Arial"/>
          <w:b/>
          <w:bCs/>
          <w:noProof/>
          <w:sz w:val="21"/>
          <w:szCs w:val="21"/>
        </w:rPr>
        <w:drawing>
          <wp:inline distT="0" distB="0" distL="0" distR="0" wp14:anchorId="70566E1E" wp14:editId="474D80DD">
            <wp:extent cx="2329255" cy="3590488"/>
            <wp:effectExtent l="0" t="0" r="0" b="3810"/>
            <wp:docPr id="1387526524" name="Immagine 3" descr="Immagine che contiene elettronica, Elettrodomestico, macchina, Dispositivo elettron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26524" name="Immagine 3" descr="Immagine che contiene elettronica, Elettrodomestico, macchina, Dispositivo elettronic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486" cy="371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584">
        <w:rPr>
          <w:rFonts w:ascii="Barlow" w:hAnsi="Barlow" w:cs="Arial"/>
          <w:b/>
          <w:bCs/>
          <w:noProof/>
          <w:sz w:val="21"/>
          <w:szCs w:val="21"/>
        </w:rPr>
        <w:drawing>
          <wp:inline distT="0" distB="0" distL="0" distR="0" wp14:anchorId="7BBDC97D" wp14:editId="4514BAC2">
            <wp:extent cx="2331622" cy="3464653"/>
            <wp:effectExtent l="0" t="0" r="5715" b="2540"/>
            <wp:docPr id="628879719" name="Immagine 2" descr="Immagine che contiene altoparlant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79719" name="Immagine 2" descr="Immagine che contiene altoparlante, design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583" cy="360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3AC4C" w14:textId="1EA55B44" w:rsidR="00F33568" w:rsidRPr="00192584" w:rsidRDefault="00BB7523" w:rsidP="00F33568">
      <w:pPr>
        <w:spacing w:before="100" w:beforeAutospacing="1" w:after="100" w:afterAutospacing="1" w:line="240" w:lineRule="auto"/>
        <w:contextualSpacing/>
        <w:jc w:val="center"/>
        <w:rPr>
          <w:rFonts w:ascii="Barlow" w:hAnsi="Barlow" w:cs="Arial"/>
          <w:b/>
          <w:bCs/>
          <w:sz w:val="18"/>
          <w:szCs w:val="18"/>
        </w:rPr>
      </w:pPr>
      <w:r w:rsidRPr="00192584">
        <w:rPr>
          <w:rFonts w:ascii="Barlow" w:hAnsi="Barlow" w:cs="Arial"/>
          <w:b/>
          <w:bCs/>
          <w:sz w:val="18"/>
          <w:szCs w:val="18"/>
        </w:rPr>
        <w:t xml:space="preserve">3.4. </w:t>
      </w:r>
      <w:r w:rsidR="00F33568" w:rsidRPr="00192584">
        <w:rPr>
          <w:rFonts w:ascii="Barlow" w:hAnsi="Barlow" w:cs="Arial"/>
          <w:b/>
          <w:bCs/>
          <w:sz w:val="18"/>
          <w:szCs w:val="18"/>
        </w:rPr>
        <w:t>Pompa di calore aria-acqua full inverter Eneren - serie HVE. Multifunzione polivalente 6-17 kw.</w:t>
      </w:r>
    </w:p>
    <w:p w14:paraId="0C48ABA9" w14:textId="7EE5BCE4" w:rsidR="00BB7523" w:rsidRPr="00192584" w:rsidRDefault="00BB7523" w:rsidP="00BB752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18"/>
          <w:szCs w:val="18"/>
        </w:rPr>
      </w:pPr>
    </w:p>
    <w:sectPr w:rsidR="00BB7523" w:rsidRPr="00192584" w:rsidSect="005250E3">
      <w:headerReference w:type="default" r:id="rId11"/>
      <w:footerReference w:type="default" r:id="rId12"/>
      <w:pgSz w:w="11906" w:h="16838"/>
      <w:pgMar w:top="1067" w:right="991" w:bottom="663" w:left="992" w:header="16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4DBD" w14:textId="77777777" w:rsidR="00583A16" w:rsidRDefault="00583A16" w:rsidP="007335E0">
      <w:pPr>
        <w:spacing w:after="0" w:line="240" w:lineRule="auto"/>
      </w:pPr>
      <w:r>
        <w:separator/>
      </w:r>
    </w:p>
  </w:endnote>
  <w:endnote w:type="continuationSeparator" w:id="0">
    <w:p w14:paraId="05D95858" w14:textId="77777777" w:rsidR="00583A16" w:rsidRDefault="00583A16" w:rsidP="0073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13E1" w14:textId="6F4E7B54" w:rsidR="00E97188" w:rsidRPr="00B70EBE" w:rsidRDefault="00B5271F" w:rsidP="005250E3">
    <w:pPr>
      <w:pStyle w:val="NormaleWeb"/>
      <w:shd w:val="clear" w:color="auto" w:fill="FFFFFF"/>
      <w:adjustRightInd w:val="0"/>
      <w:snapToGrid w:val="0"/>
      <w:spacing w:before="240" w:after="225"/>
      <w:contextualSpacing/>
      <w:jc w:val="center"/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</w:pPr>
    <w:r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>Sede operativa:</w:t>
    </w:r>
    <w:r w:rsidRPr="00B70EBE">
      <w:rPr>
        <w:rFonts w:ascii="Times New Roman" w:hAnsi="Times New Roman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>​​​​</w:t>
    </w:r>
    <w:r w:rsidR="005250E3"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 xml:space="preserve"> </w:t>
    </w:r>
    <w:r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>Via dell’Artigiano, 12 Z.I. 35040 Ponso (PD) Italy</w:t>
    </w:r>
    <w:r w:rsidR="005250E3"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 xml:space="preserve"> - </w:t>
    </w:r>
    <w:r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>Sede legale:</w:t>
    </w:r>
    <w:r w:rsidR="005250E3"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 xml:space="preserve"> </w:t>
    </w:r>
    <w:r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>Viale Spagna, 31/33  35020 Tribano (PD) Italy</w:t>
    </w:r>
    <w:r w:rsidR="005250E3"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 xml:space="preserve"> - </w:t>
    </w:r>
    <w:r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>Telefono: +39 049 9271513</w:t>
    </w:r>
    <w:r w:rsidR="005250E3" w:rsidRPr="00B70EBE">
      <w:rPr>
        <w:rFonts w:ascii="Barlow" w:hAnsi="Barlow" w:cs="Times New Roman"/>
        <w:b/>
        <w:bCs/>
        <w:color w:val="A6A6A6" w:themeColor="background1" w:themeShade="A6"/>
        <w:sz w:val="18"/>
        <w:szCs w:val="18"/>
        <w:shd w:val="clear" w:color="auto" w:fill="FFFFFF"/>
      </w:rPr>
      <w:t xml:space="preserve"> - </w:t>
    </w:r>
    <w:hyperlink r:id="rId1" w:history="1">
      <w:r w:rsidRPr="00B70EBE">
        <w:rPr>
          <w:rStyle w:val="Collegamentoipertestuale"/>
          <w:rFonts w:ascii="Barlow" w:hAnsi="Barlow" w:cs="Times New Roman"/>
          <w:b/>
          <w:bCs/>
          <w:sz w:val="18"/>
          <w:szCs w:val="18"/>
          <w:shd w:val="clear" w:color="auto" w:fill="FFFFFF"/>
        </w:rPr>
        <w:t>info@eneren.it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EC33" w14:textId="77777777" w:rsidR="00583A16" w:rsidRDefault="00583A16" w:rsidP="007335E0">
      <w:pPr>
        <w:spacing w:after="0" w:line="240" w:lineRule="auto"/>
      </w:pPr>
      <w:r>
        <w:separator/>
      </w:r>
    </w:p>
  </w:footnote>
  <w:footnote w:type="continuationSeparator" w:id="0">
    <w:p w14:paraId="05ABA3BA" w14:textId="77777777" w:rsidR="00583A16" w:rsidRDefault="00583A16" w:rsidP="0073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F244" w14:textId="7E71AEBD" w:rsidR="007335E0" w:rsidRDefault="00B5271F" w:rsidP="00E97188">
    <w:pPr>
      <w:pStyle w:val="Intestazione"/>
      <w:jc w:val="center"/>
    </w:pPr>
    <w:r>
      <w:rPr>
        <w:noProof/>
      </w:rPr>
      <w:drawing>
        <wp:inline distT="0" distB="0" distL="0" distR="0" wp14:anchorId="42FDA08E" wp14:editId="609CF56B">
          <wp:extent cx="1680519" cy="619504"/>
          <wp:effectExtent l="0" t="0" r="0" b="0"/>
          <wp:docPr id="6133583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958" cy="646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6020"/>
    <w:multiLevelType w:val="multilevel"/>
    <w:tmpl w:val="F254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01FB"/>
    <w:multiLevelType w:val="multilevel"/>
    <w:tmpl w:val="3C1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17E42"/>
    <w:multiLevelType w:val="multilevel"/>
    <w:tmpl w:val="E106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C44C5"/>
    <w:multiLevelType w:val="hybridMultilevel"/>
    <w:tmpl w:val="D92ADAE6"/>
    <w:lvl w:ilvl="0" w:tplc="DACA323E">
      <w:numFmt w:val="bullet"/>
      <w:lvlText w:val="-"/>
      <w:lvlJc w:val="left"/>
      <w:pPr>
        <w:ind w:left="720" w:hanging="360"/>
      </w:pPr>
      <w:rPr>
        <w:rFonts w:ascii="Barlow" w:eastAsiaTheme="minorHAnsi" w:hAnsi="Barl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E2CEB"/>
    <w:multiLevelType w:val="multilevel"/>
    <w:tmpl w:val="CF76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F5F42"/>
    <w:multiLevelType w:val="multilevel"/>
    <w:tmpl w:val="6D0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218053">
    <w:abstractNumId w:val="3"/>
  </w:num>
  <w:num w:numId="2" w16cid:durableId="1606422281">
    <w:abstractNumId w:val="1"/>
  </w:num>
  <w:num w:numId="3" w16cid:durableId="1825507507">
    <w:abstractNumId w:val="2"/>
  </w:num>
  <w:num w:numId="4" w16cid:durableId="1822690446">
    <w:abstractNumId w:val="0"/>
  </w:num>
  <w:num w:numId="5" w16cid:durableId="2043435705">
    <w:abstractNumId w:val="5"/>
  </w:num>
  <w:num w:numId="6" w16cid:durableId="86031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E1"/>
    <w:rsid w:val="0001442B"/>
    <w:rsid w:val="00015494"/>
    <w:rsid w:val="000259E6"/>
    <w:rsid w:val="000271BB"/>
    <w:rsid w:val="00037200"/>
    <w:rsid w:val="000537CF"/>
    <w:rsid w:val="0008780F"/>
    <w:rsid w:val="000B604E"/>
    <w:rsid w:val="001156BF"/>
    <w:rsid w:val="00120225"/>
    <w:rsid w:val="00150BBD"/>
    <w:rsid w:val="0015296C"/>
    <w:rsid w:val="00185FA3"/>
    <w:rsid w:val="00192584"/>
    <w:rsid w:val="00193830"/>
    <w:rsid w:val="001B1950"/>
    <w:rsid w:val="001B3099"/>
    <w:rsid w:val="001B70BB"/>
    <w:rsid w:val="001E0EC8"/>
    <w:rsid w:val="00211002"/>
    <w:rsid w:val="00234B24"/>
    <w:rsid w:val="00242CFA"/>
    <w:rsid w:val="002F49AA"/>
    <w:rsid w:val="0031142B"/>
    <w:rsid w:val="00324503"/>
    <w:rsid w:val="0034236A"/>
    <w:rsid w:val="00356456"/>
    <w:rsid w:val="00366846"/>
    <w:rsid w:val="00376E1F"/>
    <w:rsid w:val="00390B8D"/>
    <w:rsid w:val="003A7858"/>
    <w:rsid w:val="0040637D"/>
    <w:rsid w:val="004711AF"/>
    <w:rsid w:val="004B1ECF"/>
    <w:rsid w:val="004C28CF"/>
    <w:rsid w:val="004E305D"/>
    <w:rsid w:val="004F52DC"/>
    <w:rsid w:val="0051361A"/>
    <w:rsid w:val="005152ED"/>
    <w:rsid w:val="005250E3"/>
    <w:rsid w:val="0053697B"/>
    <w:rsid w:val="00551331"/>
    <w:rsid w:val="005624D8"/>
    <w:rsid w:val="00565265"/>
    <w:rsid w:val="00577856"/>
    <w:rsid w:val="00583A16"/>
    <w:rsid w:val="005B7CAF"/>
    <w:rsid w:val="005D0A91"/>
    <w:rsid w:val="00614AD8"/>
    <w:rsid w:val="0062233A"/>
    <w:rsid w:val="006358CA"/>
    <w:rsid w:val="00644C66"/>
    <w:rsid w:val="006723F0"/>
    <w:rsid w:val="006A2139"/>
    <w:rsid w:val="006A68A9"/>
    <w:rsid w:val="006A7FFB"/>
    <w:rsid w:val="007335E0"/>
    <w:rsid w:val="00785F15"/>
    <w:rsid w:val="007A40CD"/>
    <w:rsid w:val="007D3322"/>
    <w:rsid w:val="007E2576"/>
    <w:rsid w:val="007E7E38"/>
    <w:rsid w:val="007F2883"/>
    <w:rsid w:val="00873C83"/>
    <w:rsid w:val="008841B6"/>
    <w:rsid w:val="008E1F4B"/>
    <w:rsid w:val="008F2BE8"/>
    <w:rsid w:val="008F2FA2"/>
    <w:rsid w:val="008F3CF9"/>
    <w:rsid w:val="008F6440"/>
    <w:rsid w:val="008F7159"/>
    <w:rsid w:val="00911FD7"/>
    <w:rsid w:val="00962735"/>
    <w:rsid w:val="00966966"/>
    <w:rsid w:val="009A61C5"/>
    <w:rsid w:val="009E7126"/>
    <w:rsid w:val="00A02AC6"/>
    <w:rsid w:val="00A12782"/>
    <w:rsid w:val="00A371FE"/>
    <w:rsid w:val="00A4081A"/>
    <w:rsid w:val="00A519CA"/>
    <w:rsid w:val="00A52FAE"/>
    <w:rsid w:val="00A657E4"/>
    <w:rsid w:val="00A7639F"/>
    <w:rsid w:val="00AB0CFF"/>
    <w:rsid w:val="00AC12CB"/>
    <w:rsid w:val="00AD4841"/>
    <w:rsid w:val="00AE2AA7"/>
    <w:rsid w:val="00AE2EE1"/>
    <w:rsid w:val="00AF114E"/>
    <w:rsid w:val="00AF5F84"/>
    <w:rsid w:val="00B11F1F"/>
    <w:rsid w:val="00B5271F"/>
    <w:rsid w:val="00B70EBE"/>
    <w:rsid w:val="00B74B15"/>
    <w:rsid w:val="00B90FCC"/>
    <w:rsid w:val="00BB4B47"/>
    <w:rsid w:val="00BB7523"/>
    <w:rsid w:val="00BD791B"/>
    <w:rsid w:val="00BF057A"/>
    <w:rsid w:val="00C149FA"/>
    <w:rsid w:val="00C344D2"/>
    <w:rsid w:val="00C354E1"/>
    <w:rsid w:val="00C44430"/>
    <w:rsid w:val="00C46AB6"/>
    <w:rsid w:val="00D022A8"/>
    <w:rsid w:val="00D06B58"/>
    <w:rsid w:val="00D220EE"/>
    <w:rsid w:val="00D45E81"/>
    <w:rsid w:val="00D51E56"/>
    <w:rsid w:val="00D64D5F"/>
    <w:rsid w:val="00D73870"/>
    <w:rsid w:val="00D82EF4"/>
    <w:rsid w:val="00D92F95"/>
    <w:rsid w:val="00D96776"/>
    <w:rsid w:val="00DC09D7"/>
    <w:rsid w:val="00DF5C1A"/>
    <w:rsid w:val="00DF6979"/>
    <w:rsid w:val="00E02845"/>
    <w:rsid w:val="00E10C41"/>
    <w:rsid w:val="00E12D24"/>
    <w:rsid w:val="00E17404"/>
    <w:rsid w:val="00E179BF"/>
    <w:rsid w:val="00E316DF"/>
    <w:rsid w:val="00E9043A"/>
    <w:rsid w:val="00E907F6"/>
    <w:rsid w:val="00E97188"/>
    <w:rsid w:val="00EB5C1A"/>
    <w:rsid w:val="00EB7ABE"/>
    <w:rsid w:val="00EF724D"/>
    <w:rsid w:val="00F037A7"/>
    <w:rsid w:val="00F04F63"/>
    <w:rsid w:val="00F33568"/>
    <w:rsid w:val="00F53575"/>
    <w:rsid w:val="00F95BCE"/>
    <w:rsid w:val="00FA2B7B"/>
    <w:rsid w:val="00FD555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217B1"/>
  <w15:chartTrackingRefBased/>
  <w15:docId w15:val="{94F2DDA7-9AB9-4565-A881-CD04475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AE2EE1"/>
    <w:pPr>
      <w:tabs>
        <w:tab w:val="left" w:pos="340"/>
        <w:tab w:val="left" w:pos="1420"/>
      </w:tabs>
      <w:spacing w:after="0" w:line="400" w:lineRule="exact"/>
    </w:pPr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2"/>
    <w:rsid w:val="00AE2EE1"/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5E0"/>
  </w:style>
  <w:style w:type="paragraph" w:styleId="Pidipagina">
    <w:name w:val="footer"/>
    <w:basedOn w:val="Normale"/>
    <w:link w:val="Pidipagina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E0"/>
  </w:style>
  <w:style w:type="character" w:styleId="Collegamentoipertestuale">
    <w:name w:val="Hyperlink"/>
    <w:basedOn w:val="Carpredefinitoparagrafo"/>
    <w:uiPriority w:val="99"/>
    <w:unhideWhenUsed/>
    <w:rsid w:val="00E10C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C4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97188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F057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8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ere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C7E7-2296-490B-874E-34BFECD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5653</Characters>
  <Application>Microsoft Office Word</Application>
  <DocSecurity>0</DocSecurity>
  <Lines>99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Dalan</dc:creator>
  <cp:keywords/>
  <dc:description/>
  <cp:lastModifiedBy>Andrea Giuseppe Turatti</cp:lastModifiedBy>
  <cp:revision>2</cp:revision>
  <dcterms:created xsi:type="dcterms:W3CDTF">2026-05-29T10:19:00Z</dcterms:created>
  <dcterms:modified xsi:type="dcterms:W3CDTF">2026-05-29T10:19:00Z</dcterms:modified>
</cp:coreProperties>
</file>