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DA26" w14:textId="68216EC3" w:rsidR="00723C9D" w:rsidRDefault="00000000">
      <w:pPr>
        <w:spacing w:beforeAutospacing="1" w:afterAutospacing="1"/>
        <w:contextualSpacing/>
        <w:jc w:val="both"/>
        <w:rPr>
          <w:rFonts w:ascii="Barlow" w:hAnsi="Barlow" w:cstheme="minorHAnsi"/>
          <w:b/>
          <w:color w:val="008375"/>
        </w:rPr>
      </w:pPr>
      <w:r>
        <w:rPr>
          <w:rFonts w:ascii="Barlow" w:hAnsi="Barlow" w:cstheme="minorHAnsi"/>
          <w:b/>
          <w:color w:val="008375"/>
        </w:rPr>
        <w:t xml:space="preserve">Comunicato </w:t>
      </w:r>
      <w:r w:rsidRPr="00F06531">
        <w:rPr>
          <w:rFonts w:ascii="Barlow" w:hAnsi="Barlow" w:cstheme="minorHAnsi"/>
          <w:b/>
          <w:color w:val="008375"/>
        </w:rPr>
        <w:t xml:space="preserve">stampa | </w:t>
      </w:r>
      <w:r w:rsidR="0061706F">
        <w:rPr>
          <w:rFonts w:ascii="Barlow" w:hAnsi="Barlow" w:cstheme="minorHAnsi"/>
          <w:b/>
          <w:color w:val="008375"/>
        </w:rPr>
        <w:t>Novità</w:t>
      </w:r>
      <w:r w:rsidRPr="00F06531">
        <w:rPr>
          <w:rFonts w:ascii="Barlow" w:hAnsi="Barlow" w:cstheme="minorHAnsi"/>
          <w:b/>
          <w:color w:val="008375"/>
        </w:rPr>
        <w:t xml:space="preserve"> </w:t>
      </w:r>
      <w:r w:rsidR="0040787A" w:rsidRPr="00F06531">
        <w:rPr>
          <w:rFonts w:ascii="Barlow" w:hAnsi="Barlow" w:cstheme="minorHAnsi"/>
          <w:b/>
          <w:color w:val="008375"/>
        </w:rPr>
        <w:t xml:space="preserve">2026 </w:t>
      </w:r>
      <w:r w:rsidRPr="00F06531">
        <w:rPr>
          <w:rFonts w:ascii="Barlow" w:hAnsi="Barlow" w:cstheme="minorHAnsi"/>
          <w:b/>
          <w:color w:val="008375"/>
        </w:rPr>
        <w:t xml:space="preserve">| </w:t>
      </w:r>
      <w:r w:rsidR="0061706F">
        <w:rPr>
          <w:rFonts w:ascii="Barlow" w:hAnsi="Barlow" w:cstheme="minorHAnsi"/>
          <w:b/>
          <w:color w:val="008375"/>
        </w:rPr>
        <w:t>Prodotti</w:t>
      </w:r>
      <w:r w:rsidRPr="00F06531">
        <w:rPr>
          <w:rFonts w:ascii="Barlow" w:hAnsi="Barlow" w:cstheme="minorHAnsi"/>
          <w:b/>
          <w:color w:val="008375"/>
        </w:rPr>
        <w:t xml:space="preserve"> | </w:t>
      </w:r>
      <w:r w:rsidR="00490B15">
        <w:rPr>
          <w:rFonts w:ascii="Barlow" w:hAnsi="Barlow" w:cstheme="minorHAnsi"/>
          <w:b/>
          <w:color w:val="008375"/>
        </w:rPr>
        <w:t>..2.0 MINI FREDDO FREDDO</w:t>
      </w:r>
      <w:r>
        <w:rPr>
          <w:rFonts w:ascii="Barlow" w:hAnsi="Barlow" w:cstheme="minorHAnsi"/>
          <w:bCs/>
          <w:color w:val="008375"/>
        </w:rPr>
        <w:t xml:space="preserve"> </w:t>
      </w:r>
      <w:r>
        <w:rPr>
          <w:rFonts w:ascii="Barlow" w:hAnsi="Barlow" w:cstheme="minorHAnsi"/>
          <w:b/>
          <w:color w:val="008375"/>
        </w:rPr>
        <w:tab/>
      </w:r>
      <w:r w:rsidR="0061706F">
        <w:rPr>
          <w:rFonts w:ascii="Barlow" w:hAnsi="Barlow" w:cstheme="minorHAnsi"/>
          <w:b/>
          <w:color w:val="008375"/>
        </w:rPr>
        <w:tab/>
      </w:r>
      <w:r w:rsidR="0061706F">
        <w:rPr>
          <w:rFonts w:ascii="Barlow" w:hAnsi="Barlow" w:cstheme="minorHAnsi"/>
          <w:b/>
          <w:color w:val="008375"/>
        </w:rPr>
        <w:tab/>
        <w:t xml:space="preserve">               </w:t>
      </w:r>
      <w:r>
        <w:rPr>
          <w:rFonts w:ascii="Barlow" w:hAnsi="Barlow" w:cstheme="minorHAnsi"/>
          <w:b/>
          <w:spacing w:val="4"/>
        </w:rPr>
        <w:t xml:space="preserve">Storo (TN), </w:t>
      </w:r>
      <w:r w:rsidR="00490B15">
        <w:rPr>
          <w:rFonts w:ascii="Barlow" w:hAnsi="Barlow" w:cstheme="minorHAnsi"/>
          <w:b/>
          <w:spacing w:val="4"/>
        </w:rPr>
        <w:t>lugli</w:t>
      </w:r>
      <w:r w:rsidR="0061706F">
        <w:rPr>
          <w:rFonts w:ascii="Barlow" w:hAnsi="Barlow" w:cstheme="minorHAnsi"/>
          <w:b/>
          <w:spacing w:val="4"/>
        </w:rPr>
        <w:t>o</w:t>
      </w:r>
      <w:r w:rsidR="0040787A">
        <w:rPr>
          <w:rFonts w:ascii="Barlow" w:hAnsi="Barlow" w:cstheme="minorHAnsi"/>
          <w:b/>
          <w:spacing w:val="4"/>
        </w:rPr>
        <w:t xml:space="preserve"> </w:t>
      </w:r>
      <w:r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6</w:t>
      </w:r>
    </w:p>
    <w:p w14:paraId="290CCEE1" w14:textId="77777777" w:rsidR="00723C9D" w:rsidRDefault="00723C9D">
      <w:pPr>
        <w:jc w:val="both"/>
        <w:rPr>
          <w:rFonts w:ascii="Barlow" w:hAnsi="Barlow"/>
          <w:b/>
          <w:bCs/>
          <w:sz w:val="22"/>
          <w:szCs w:val="22"/>
        </w:rPr>
      </w:pPr>
    </w:p>
    <w:p w14:paraId="099328CF" w14:textId="77777777" w:rsid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307A29">
        <w:rPr>
          <w:rFonts w:ascii="Barlow" w:hAnsi="Barlow"/>
          <w:b/>
          <w:bCs/>
          <w:sz w:val="28"/>
          <w:szCs w:val="28"/>
        </w:rPr>
        <w:t>O</w:t>
      </w:r>
      <w:r>
        <w:rPr>
          <w:rFonts w:ascii="Barlow" w:hAnsi="Barlow"/>
          <w:b/>
          <w:bCs/>
          <w:sz w:val="28"/>
          <w:szCs w:val="28"/>
        </w:rPr>
        <w:t xml:space="preserve">ltre ogni limite! </w:t>
      </w:r>
      <w:r w:rsidRPr="00307A29">
        <w:rPr>
          <w:rFonts w:ascii="Barlow" w:hAnsi="Barlow"/>
          <w:b/>
          <w:bCs/>
          <w:sz w:val="28"/>
          <w:szCs w:val="28"/>
        </w:rPr>
        <w:t xml:space="preserve">INNOVA </w:t>
      </w:r>
      <w:r>
        <w:rPr>
          <w:rFonts w:ascii="Barlow" w:hAnsi="Barlow"/>
          <w:b/>
          <w:bCs/>
          <w:sz w:val="28"/>
          <w:szCs w:val="28"/>
        </w:rPr>
        <w:t>presenta</w:t>
      </w:r>
      <w:r w:rsidRPr="00307A29">
        <w:rPr>
          <w:rFonts w:ascii="Barlow" w:hAnsi="Barlow"/>
          <w:b/>
          <w:bCs/>
          <w:sz w:val="28"/>
          <w:szCs w:val="28"/>
        </w:rPr>
        <w:t xml:space="preserve"> ..2.0 MINI FREDDO FREDDO: </w:t>
      </w:r>
    </w:p>
    <w:p w14:paraId="6D914578" w14:textId="77777777" w:rsid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efficienza, sostenibilità, e design per applicazioni speciali.</w:t>
      </w:r>
    </w:p>
    <w:p w14:paraId="7922F63D" w14:textId="77777777" w:rsidR="009D51F2" w:rsidRPr="00FA12B7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i/>
          <w:iCs/>
        </w:rPr>
      </w:pPr>
    </w:p>
    <w:p w14:paraId="4D4D86B5" w14:textId="77777777" w:rsidR="009D51F2" w:rsidRPr="00FA12B7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i/>
          <w:iCs/>
          <w:sz w:val="22"/>
          <w:szCs w:val="22"/>
        </w:rPr>
      </w:pPr>
      <w:r w:rsidRPr="00FA12B7">
        <w:rPr>
          <w:rFonts w:ascii="Barlow" w:eastAsia="F0" w:hAnsi="Barlow"/>
          <w:i/>
          <w:iCs/>
          <w:sz w:val="22"/>
          <w:szCs w:val="22"/>
        </w:rPr>
        <w:t>..2.0 mini Freddo Freddo è un condizionatore a doppio condotto che supera i limiti degli apparecchi tradizionali, creando le condizioni climatiche ottimali in tutte le applicazioni di raffrescamento estremo.</w:t>
      </w:r>
    </w:p>
    <w:p w14:paraId="3235B408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51486E6C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  <w:r w:rsidRPr="009D51F2">
        <w:rPr>
          <w:rFonts w:ascii="Barlow" w:eastAsia="F0" w:hAnsi="Barlow"/>
          <w:sz w:val="24"/>
          <w:szCs w:val="24"/>
        </w:rPr>
        <w:t>I parametri nel cosiddetto “intervallo di comfort termoigrometrico”, tra 18 e 26 °C con umidità dal 40 al 60%, in cui gli impianti di climatizzazione lavorano alla loro massima efficienza, garantendo benessere e comfort agli esseri umani, sono inadeguati per numerose applicazioni speciali che richiedono condizioni operative particolari.</w:t>
      </w:r>
    </w:p>
    <w:p w14:paraId="62C10511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21EC433B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  <w:r w:rsidRPr="009D51F2">
        <w:rPr>
          <w:rFonts w:ascii="Barlow" w:eastAsia="F0" w:hAnsi="Barlow"/>
          <w:sz w:val="24"/>
          <w:szCs w:val="24"/>
        </w:rPr>
        <w:t xml:space="preserve">Nel caso di necessità di climatizzazione fuori dal comune o, addirittura “estreme” </w:t>
      </w:r>
      <w:r w:rsidRPr="009D51F2">
        <w:rPr>
          <w:rFonts w:ascii="Barlow" w:eastAsia="F0" w:hAnsi="Barlow"/>
          <w:b/>
          <w:bCs/>
          <w:sz w:val="24"/>
          <w:szCs w:val="24"/>
        </w:rPr>
        <w:t>..2.0 MINI FREDDO FREDDO</w:t>
      </w:r>
      <w:r w:rsidRPr="009D51F2">
        <w:rPr>
          <w:rFonts w:ascii="Barlow" w:eastAsia="F0" w:hAnsi="Barlow"/>
          <w:sz w:val="24"/>
          <w:szCs w:val="24"/>
        </w:rPr>
        <w:t xml:space="preserve"> - l’ultimo modello della </w:t>
      </w:r>
      <w:r w:rsidRPr="009D51F2">
        <w:rPr>
          <w:rFonts w:ascii="Barlow" w:hAnsi="Barlow"/>
          <w:sz w:val="24"/>
          <w:szCs w:val="24"/>
        </w:rPr>
        <w:t xml:space="preserve">linea di condizionatori </w:t>
      </w:r>
      <w:r w:rsidRPr="009D51F2">
        <w:rPr>
          <w:rFonts w:ascii="Barlow" w:hAnsi="Barlow"/>
          <w:b/>
          <w:bCs/>
          <w:sz w:val="24"/>
          <w:szCs w:val="24"/>
        </w:rPr>
        <w:t>..2.0</w:t>
      </w:r>
      <w:r w:rsidRPr="009D51F2">
        <w:rPr>
          <w:rFonts w:ascii="Barlow" w:hAnsi="Barlow"/>
          <w:sz w:val="24"/>
          <w:szCs w:val="24"/>
        </w:rPr>
        <w:t xml:space="preserve"> senza unità esterna  di </w:t>
      </w:r>
      <w:r w:rsidRPr="009D51F2">
        <w:rPr>
          <w:rFonts w:ascii="Barlow" w:hAnsi="Barlow"/>
          <w:b/>
          <w:bCs/>
          <w:sz w:val="24"/>
          <w:szCs w:val="24"/>
        </w:rPr>
        <w:t>INNOVA</w:t>
      </w:r>
      <w:r w:rsidRPr="009D51F2">
        <w:rPr>
          <w:rFonts w:ascii="Barlow" w:hAnsi="Barlow"/>
          <w:sz w:val="24"/>
          <w:szCs w:val="24"/>
        </w:rPr>
        <w:t xml:space="preserve"> </w:t>
      </w:r>
      <w:r w:rsidRPr="009D51F2">
        <w:rPr>
          <w:rFonts w:ascii="Barlow" w:eastAsia="F0" w:hAnsi="Barlow"/>
          <w:sz w:val="24"/>
          <w:szCs w:val="24"/>
        </w:rPr>
        <w:t>- è la soluzione ideale in grado di offrire la migliore combinazione di prestazioni, sostenibilità, semplicità d’installazione e praticità d’uso.</w:t>
      </w:r>
    </w:p>
    <w:p w14:paraId="7FDBF10B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084CE2A8" w14:textId="162A2C69" w:rsidR="005F4230" w:rsidRDefault="005F4230" w:rsidP="005F4230">
      <w:pPr>
        <w:suppressAutoHyphens w:val="0"/>
        <w:jc w:val="both"/>
        <w:rPr>
          <w:rFonts w:ascii="Barlow" w:hAnsi="Barlow"/>
          <w:color w:val="000000"/>
          <w:sz w:val="24"/>
          <w:szCs w:val="24"/>
          <w:lang w:eastAsia="it-IT"/>
        </w:rPr>
      </w:pPr>
      <w:r w:rsidRPr="005F4230">
        <w:rPr>
          <w:rFonts w:ascii="Barlow" w:hAnsi="Barlow"/>
          <w:color w:val="000000"/>
          <w:sz w:val="24"/>
          <w:szCs w:val="24"/>
          <w:lang w:eastAsia="it-IT"/>
        </w:rPr>
        <w:t xml:space="preserve">Anche in inverno, infatti, </w:t>
      </w:r>
      <w:r w:rsidRPr="005F4230">
        <w:rPr>
          <w:rFonts w:ascii="Barlow" w:hAnsi="Barlow"/>
          <w:b/>
          <w:bCs/>
          <w:color w:val="000000"/>
          <w:sz w:val="24"/>
          <w:szCs w:val="24"/>
          <w:lang w:eastAsia="it-IT"/>
        </w:rPr>
        <w:t xml:space="preserve">..2.0 MINI FREDDO FREDDO </w:t>
      </w:r>
      <w:r w:rsidRPr="005F4230">
        <w:rPr>
          <w:rFonts w:ascii="Barlow" w:hAnsi="Barlow"/>
          <w:color w:val="000000"/>
          <w:sz w:val="24"/>
          <w:szCs w:val="24"/>
          <w:lang w:eastAsia="it-IT"/>
        </w:rPr>
        <w:t>è in grado di </w:t>
      </w:r>
      <w:r w:rsidRPr="005F4230">
        <w:rPr>
          <w:rFonts w:ascii="Barlow" w:hAnsi="Barlow"/>
          <w:b/>
          <w:bCs/>
          <w:color w:val="000000"/>
          <w:sz w:val="24"/>
          <w:szCs w:val="24"/>
          <w:lang w:eastAsia="it-IT"/>
        </w:rPr>
        <w:t>raffreddare</w:t>
      </w:r>
      <w:r w:rsidRPr="005F4230">
        <w:rPr>
          <w:rFonts w:ascii="Barlow" w:hAnsi="Barlow"/>
          <w:color w:val="000000"/>
          <w:sz w:val="24"/>
          <w:szCs w:val="24"/>
          <w:lang w:eastAsia="it-IT"/>
        </w:rPr>
        <w:t> la temperatura interna</w:t>
      </w:r>
      <w:r w:rsidRPr="005F4230">
        <w:rPr>
          <w:rFonts w:ascii="Barlow" w:hAnsi="Barlow"/>
          <w:color w:val="000000"/>
          <w:sz w:val="24"/>
          <w:szCs w:val="24"/>
          <w:u w:val="single"/>
          <w:lang w:eastAsia="it-IT"/>
        </w:rPr>
        <w:t xml:space="preserve"> </w:t>
      </w:r>
      <w:r w:rsidRPr="006A3CDA">
        <w:rPr>
          <w:rFonts w:ascii="Barlow" w:hAnsi="Barlow"/>
          <w:color w:val="000000"/>
          <w:sz w:val="24"/>
          <w:szCs w:val="24"/>
          <w:lang w:eastAsia="it-IT"/>
        </w:rPr>
        <w:t>sino a +8 °C </w:t>
      </w:r>
      <w:r w:rsidRPr="005F4230">
        <w:rPr>
          <w:rFonts w:ascii="Barlow" w:hAnsi="Barlow"/>
          <w:color w:val="000000"/>
          <w:sz w:val="24"/>
          <w:szCs w:val="24"/>
          <w:lang w:eastAsia="it-IT"/>
        </w:rPr>
        <w:t>diventando la soluzione perfetta</w:t>
      </w:r>
      <w:r>
        <w:rPr>
          <w:rFonts w:ascii="Barlow" w:hAnsi="Barlow"/>
          <w:color w:val="000000"/>
          <w:sz w:val="24"/>
          <w:szCs w:val="24"/>
          <w:lang w:eastAsia="it-IT"/>
        </w:rPr>
        <w:t xml:space="preserve"> </w:t>
      </w:r>
      <w:r w:rsidRPr="005F4230">
        <w:rPr>
          <w:rFonts w:ascii="Barlow" w:hAnsi="Barlow"/>
          <w:color w:val="000000"/>
          <w:sz w:val="24"/>
          <w:szCs w:val="24"/>
          <w:lang w:eastAsia="it-IT"/>
        </w:rPr>
        <w:t>quando è richiesto un raffrescamento continuo, </w:t>
      </w:r>
      <w:r w:rsidRPr="005F4230">
        <w:rPr>
          <w:rFonts w:ascii="Barlow" w:eastAsia="F0" w:hAnsi="Barlow"/>
          <w:sz w:val="24"/>
          <w:szCs w:val="24"/>
        </w:rPr>
        <w:t xml:space="preserve">come nel caso delle </w:t>
      </w:r>
      <w:r w:rsidRPr="005F4230">
        <w:rPr>
          <w:rFonts w:ascii="Barlow" w:eastAsia="F0" w:hAnsi="Barlow"/>
          <w:b/>
          <w:bCs/>
          <w:sz w:val="24"/>
          <w:szCs w:val="24"/>
        </w:rPr>
        <w:t>dispense di ristoranti</w:t>
      </w:r>
      <w:r w:rsidRPr="005F4230">
        <w:rPr>
          <w:rFonts w:ascii="Barlow" w:eastAsia="F0" w:hAnsi="Barlow"/>
          <w:sz w:val="24"/>
          <w:szCs w:val="24"/>
        </w:rPr>
        <w:t xml:space="preserve">, delle </w:t>
      </w:r>
      <w:r w:rsidRPr="005F4230">
        <w:rPr>
          <w:rFonts w:ascii="Barlow" w:eastAsia="F0" w:hAnsi="Barlow"/>
          <w:b/>
          <w:bCs/>
          <w:sz w:val="24"/>
          <w:szCs w:val="24"/>
        </w:rPr>
        <w:t>cantine di enoteche</w:t>
      </w:r>
      <w:r w:rsidRPr="005F4230">
        <w:rPr>
          <w:rFonts w:ascii="Barlow" w:eastAsia="F0" w:hAnsi="Barlow"/>
          <w:sz w:val="24"/>
          <w:szCs w:val="24"/>
        </w:rPr>
        <w:t xml:space="preserve">, negli </w:t>
      </w:r>
      <w:r w:rsidRPr="005F4230">
        <w:rPr>
          <w:rFonts w:ascii="Barlow" w:eastAsia="F0" w:hAnsi="Barlow"/>
          <w:b/>
          <w:bCs/>
          <w:sz w:val="24"/>
          <w:szCs w:val="24"/>
        </w:rPr>
        <w:t>storage di negozi</w:t>
      </w:r>
      <w:r w:rsidRPr="005F4230">
        <w:rPr>
          <w:rFonts w:ascii="Barlow" w:eastAsia="F0" w:hAnsi="Barlow"/>
          <w:sz w:val="24"/>
          <w:szCs w:val="24"/>
        </w:rPr>
        <w:t xml:space="preserve">, nei </w:t>
      </w:r>
      <w:r w:rsidRPr="005F4230">
        <w:rPr>
          <w:rFonts w:ascii="Barlow" w:eastAsia="F0" w:hAnsi="Barlow"/>
          <w:b/>
          <w:bCs/>
          <w:sz w:val="24"/>
          <w:szCs w:val="24"/>
        </w:rPr>
        <w:t>locali</w:t>
      </w:r>
      <w:r w:rsidRPr="005F4230">
        <w:rPr>
          <w:rFonts w:ascii="Barlow" w:eastAsia="F0" w:hAnsi="Barlow"/>
          <w:sz w:val="24"/>
          <w:szCs w:val="24"/>
        </w:rPr>
        <w:t xml:space="preserve"> </w:t>
      </w:r>
      <w:r w:rsidRPr="005F4230">
        <w:rPr>
          <w:rFonts w:ascii="Barlow" w:eastAsia="F0" w:hAnsi="Barlow"/>
          <w:b/>
          <w:bCs/>
          <w:sz w:val="24"/>
          <w:szCs w:val="24"/>
        </w:rPr>
        <w:t>affollati in alta montagna</w:t>
      </w:r>
      <w:r w:rsidRPr="005F4230">
        <w:rPr>
          <w:rFonts w:ascii="Barlow" w:eastAsia="F0" w:hAnsi="Barlow"/>
          <w:sz w:val="24"/>
          <w:szCs w:val="24"/>
        </w:rPr>
        <w:t xml:space="preserve">, nelle </w:t>
      </w:r>
      <w:r w:rsidRPr="005F4230">
        <w:rPr>
          <w:rFonts w:ascii="Barlow" w:eastAsia="F0" w:hAnsi="Barlow"/>
          <w:b/>
          <w:bCs/>
          <w:sz w:val="24"/>
          <w:szCs w:val="24"/>
        </w:rPr>
        <w:t>server room aziendali</w:t>
      </w:r>
      <w:r w:rsidRPr="005F4230">
        <w:rPr>
          <w:rFonts w:ascii="Barlow" w:eastAsia="F0" w:hAnsi="Barlow"/>
          <w:sz w:val="24"/>
          <w:szCs w:val="24"/>
        </w:rPr>
        <w:t xml:space="preserve"> o nelle </w:t>
      </w:r>
      <w:r w:rsidRPr="005F4230">
        <w:rPr>
          <w:rFonts w:ascii="Barlow" w:eastAsia="F0" w:hAnsi="Barlow"/>
          <w:b/>
          <w:bCs/>
          <w:sz w:val="24"/>
          <w:szCs w:val="24"/>
        </w:rPr>
        <w:t>centrali tecniche per impianti critici</w:t>
      </w:r>
      <w:r w:rsidRPr="005F4230">
        <w:rPr>
          <w:rFonts w:ascii="Barlow" w:eastAsia="F0" w:hAnsi="Barlow"/>
          <w:sz w:val="24"/>
          <w:szCs w:val="24"/>
        </w:rPr>
        <w:t>.</w:t>
      </w:r>
    </w:p>
    <w:p w14:paraId="2CA87FBB" w14:textId="77777777" w:rsidR="009D51F2" w:rsidRPr="005F4230" w:rsidRDefault="009D51F2" w:rsidP="005F4230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3F466D75" w14:textId="63882214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  <w:r w:rsidRPr="005F4230">
        <w:rPr>
          <w:rFonts w:ascii="Barlow" w:hAnsi="Barlow"/>
          <w:sz w:val="24"/>
          <w:szCs w:val="24"/>
        </w:rPr>
        <w:t>P</w:t>
      </w:r>
      <w:r w:rsidRPr="005F4230">
        <w:rPr>
          <w:rFonts w:ascii="Barlow" w:eastAsia="F0" w:hAnsi="Barlow"/>
          <w:sz w:val="24"/>
          <w:szCs w:val="24"/>
        </w:rPr>
        <w:t>er mantenere le condizioni operative più impegnative in modo efficiente e affidabile,</w:t>
      </w:r>
      <w:r w:rsidRPr="005F4230">
        <w:rPr>
          <w:rFonts w:ascii="Barlow" w:hAnsi="Barlow"/>
          <w:sz w:val="24"/>
          <w:szCs w:val="24"/>
        </w:rPr>
        <w:t xml:space="preserve"> </w:t>
      </w:r>
      <w:r w:rsidRPr="005F4230">
        <w:rPr>
          <w:rFonts w:ascii="Barlow" w:eastAsia="F0" w:hAnsi="Barlow"/>
          <w:b/>
          <w:bCs/>
          <w:sz w:val="24"/>
          <w:szCs w:val="24"/>
        </w:rPr>
        <w:t>..2.0 MINI FREDDO</w:t>
      </w:r>
      <w:r w:rsidRPr="009D51F2">
        <w:rPr>
          <w:rFonts w:ascii="Barlow" w:eastAsia="F0" w:hAnsi="Barlow"/>
          <w:b/>
          <w:bCs/>
          <w:sz w:val="24"/>
          <w:szCs w:val="24"/>
        </w:rPr>
        <w:t xml:space="preserve"> FREDDO</w:t>
      </w:r>
      <w:r w:rsidRPr="009D51F2">
        <w:rPr>
          <w:rFonts w:ascii="Barlow" w:hAnsi="Barlow"/>
          <w:sz w:val="24"/>
          <w:szCs w:val="24"/>
        </w:rPr>
        <w:t xml:space="preserve"> utilizza solo 140 g di </w:t>
      </w:r>
      <w:r w:rsidRPr="009D51F2">
        <w:rPr>
          <w:rFonts w:ascii="Barlow" w:eastAsia="F0" w:hAnsi="Barlow"/>
          <w:sz w:val="24"/>
          <w:szCs w:val="24"/>
        </w:rPr>
        <w:t>propano (R290), un refrigerante a bassissimo impatto ambientale (GWP = 3) che sostituirà progressivamente i gas fluorurati finora utilizzati da gruppi frigoriferi e pompe di calore.</w:t>
      </w:r>
    </w:p>
    <w:p w14:paraId="0BE200D1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9D51F2">
        <w:rPr>
          <w:rFonts w:ascii="Barlow" w:hAnsi="Barlow"/>
          <w:sz w:val="24"/>
          <w:szCs w:val="24"/>
        </w:rPr>
        <w:t>La tecnologia DC Inverter utilizza tutta la potenza per raggiungere rapidamente la temperatura desiderata, quindi modula automaticamente il funzionamento per stabilizzare le condizioni operative del locale, garantendo risparmio, prestazioni e silenziosità.</w:t>
      </w:r>
    </w:p>
    <w:p w14:paraId="78460732" w14:textId="77777777" w:rsidR="009D51F2" w:rsidRPr="009D51F2" w:rsidRDefault="009D51F2" w:rsidP="005F4230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318F0EFD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9D51F2">
        <w:rPr>
          <w:rFonts w:ascii="Barlow" w:eastAsia="F0" w:hAnsi="Barlow"/>
          <w:b/>
          <w:bCs/>
          <w:sz w:val="24"/>
          <w:szCs w:val="24"/>
        </w:rPr>
        <w:t>..2.0 MINI FREDDO FREDDO</w:t>
      </w:r>
      <w:r w:rsidRPr="009D51F2">
        <w:rPr>
          <w:rFonts w:ascii="Barlow" w:hAnsi="Barlow"/>
          <w:sz w:val="24"/>
          <w:szCs w:val="24"/>
        </w:rPr>
        <w:t xml:space="preserve"> può essere comandato </w:t>
      </w:r>
      <w:r w:rsidRPr="009D51F2">
        <w:rPr>
          <w:rFonts w:ascii="Barlow" w:eastAsia="F0" w:hAnsi="Barlow"/>
          <w:sz w:val="24"/>
          <w:szCs w:val="24"/>
        </w:rPr>
        <w:t>dal display a bordo macchina, dal comando a muro serie M7 (pannello ultrapiatto con luminosità automatica, interfaccia tattile a sensibilità aumentata, inseribile in una normale scatola elettrica tipo 503) o anche via wi-fi, tramite dispositivi portatili e sistemi domotici.</w:t>
      </w:r>
    </w:p>
    <w:p w14:paraId="583EC31F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7AD0537A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9D51F2">
        <w:rPr>
          <w:rFonts w:ascii="Barlow" w:hAnsi="Barlow"/>
          <w:sz w:val="24"/>
          <w:szCs w:val="24"/>
        </w:rPr>
        <w:t>C</w:t>
      </w:r>
      <w:r w:rsidRPr="009D51F2">
        <w:rPr>
          <w:rFonts w:ascii="Barlow" w:eastAsia="F0" w:hAnsi="Barlow"/>
          <w:sz w:val="24"/>
          <w:szCs w:val="24"/>
        </w:rPr>
        <w:t>ompatto (</w:t>
      </w:r>
      <w:r w:rsidRPr="009D51F2">
        <w:rPr>
          <w:rFonts w:ascii="Barlow" w:eastAsia="F0" w:hAnsi="Barlow"/>
          <w:b/>
          <w:bCs/>
          <w:sz w:val="24"/>
          <w:szCs w:val="24"/>
        </w:rPr>
        <w:t>810 mm di base x 549 mm di altezza con uno spessore di soli 165 mm.</w:t>
      </w:r>
      <w:r w:rsidRPr="009D51F2">
        <w:rPr>
          <w:rFonts w:ascii="Barlow" w:eastAsia="F0" w:hAnsi="Barlow"/>
          <w:sz w:val="24"/>
          <w:szCs w:val="24"/>
        </w:rPr>
        <w:t>) e performante (</w:t>
      </w:r>
      <w:r w:rsidRPr="009D51F2">
        <w:rPr>
          <w:rFonts w:ascii="Barlow" w:eastAsia="F0" w:hAnsi="Barlow"/>
          <w:b/>
          <w:bCs/>
          <w:sz w:val="24"/>
          <w:szCs w:val="24"/>
        </w:rPr>
        <w:t>09 HP con efficienza energetica in classe A</w:t>
      </w:r>
      <w:r w:rsidRPr="009D51F2">
        <w:rPr>
          <w:rFonts w:ascii="Barlow" w:eastAsia="F0" w:hAnsi="Barlow"/>
          <w:sz w:val="24"/>
          <w:szCs w:val="24"/>
        </w:rPr>
        <w:t xml:space="preserve">), </w:t>
      </w:r>
      <w:r w:rsidRPr="009D51F2">
        <w:rPr>
          <w:rFonts w:ascii="Barlow" w:eastAsia="F0" w:hAnsi="Barlow"/>
          <w:b/>
          <w:bCs/>
          <w:sz w:val="24"/>
          <w:szCs w:val="24"/>
        </w:rPr>
        <w:t>..2.0 MINI FREDDO FREDDO</w:t>
      </w:r>
      <w:r w:rsidRPr="009D51F2">
        <w:rPr>
          <w:rFonts w:ascii="Barlow" w:eastAsia="F0" w:hAnsi="Barlow"/>
          <w:sz w:val="24"/>
          <w:szCs w:val="24"/>
        </w:rPr>
        <w:t xml:space="preserve"> racchiude al suo interno la motocondensante e richiede solo due brevi condotti a parete (diametro 162 mm), per lo scambio termico con l’esterno.</w:t>
      </w:r>
    </w:p>
    <w:p w14:paraId="251F59A5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</w:p>
    <w:p w14:paraId="3EBEDF31" w14:textId="2F3E601D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</w:rPr>
      </w:pPr>
      <w:r w:rsidRPr="009D51F2">
        <w:rPr>
          <w:rFonts w:ascii="Barlow" w:eastAsia="F0" w:hAnsi="Barlow"/>
          <w:sz w:val="24"/>
          <w:szCs w:val="24"/>
        </w:rPr>
        <w:t>Grazie alla monogriglia</w:t>
      </w:r>
      <w:r w:rsidR="005D24AC">
        <w:rPr>
          <w:rFonts w:ascii="Barlow" w:eastAsia="F0" w:hAnsi="Barlow"/>
          <w:sz w:val="24"/>
          <w:szCs w:val="24"/>
        </w:rPr>
        <w:t xml:space="preserve"> </w:t>
      </w:r>
      <w:r w:rsidRPr="009D51F2">
        <w:rPr>
          <w:rFonts w:ascii="Barlow" w:eastAsia="F0" w:hAnsi="Barlow"/>
          <w:b/>
          <w:bCs/>
          <w:sz w:val="24"/>
          <w:szCs w:val="24"/>
        </w:rPr>
        <w:t xml:space="preserve">..2.0 MINI FREDDO FREDDO </w:t>
      </w:r>
      <w:r w:rsidRPr="009D51F2">
        <w:rPr>
          <w:rFonts w:ascii="Barlow" w:eastAsia="F0" w:hAnsi="Barlow"/>
          <w:sz w:val="24"/>
          <w:szCs w:val="24"/>
        </w:rPr>
        <w:t xml:space="preserve">si integra perfettamente alle aree urbane di particolare pregio. Installabile anche dall’interno, senza piattaforme o ponteggi, la </w:t>
      </w:r>
      <w:r w:rsidR="00570834">
        <w:rPr>
          <w:rFonts w:ascii="Barlow" w:eastAsia="F0" w:hAnsi="Barlow"/>
          <w:sz w:val="24"/>
          <w:szCs w:val="24"/>
        </w:rPr>
        <w:t>mono</w:t>
      </w:r>
      <w:r w:rsidRPr="009D51F2">
        <w:rPr>
          <w:rFonts w:ascii="Barlow" w:eastAsia="F0" w:hAnsi="Barlow"/>
          <w:sz w:val="24"/>
          <w:szCs w:val="24"/>
        </w:rPr>
        <w:t>griglia evita l’ingresso di polveri, rumore e inquinamento.</w:t>
      </w:r>
    </w:p>
    <w:p w14:paraId="3B8522E2" w14:textId="77777777" w:rsidR="009D51F2" w:rsidRP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32D9AB29" w14:textId="77777777" w:rsidR="009D51F2" w:rsidRDefault="009D51F2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  <w:r w:rsidRPr="009D51F2">
        <w:rPr>
          <w:rFonts w:ascii="Barlow" w:eastAsia="F0" w:hAnsi="Barlow"/>
          <w:sz w:val="24"/>
          <w:szCs w:val="24"/>
        </w:rPr>
        <w:t xml:space="preserve">Interamente realizzato in metallo, senza plastiche, a garanzia di robustezza, solidità e riciclabilità l’involucro di </w:t>
      </w:r>
      <w:r w:rsidRPr="009D51F2">
        <w:rPr>
          <w:rFonts w:ascii="Barlow" w:eastAsia="F0" w:hAnsi="Barlow"/>
          <w:b/>
          <w:bCs/>
          <w:sz w:val="24"/>
          <w:szCs w:val="24"/>
        </w:rPr>
        <w:t>..2.0 MINI FREDDO FREDDO</w:t>
      </w:r>
      <w:r w:rsidRPr="009D51F2">
        <w:rPr>
          <w:rFonts w:ascii="Barlow" w:eastAsia="F0" w:hAnsi="Barlow"/>
          <w:sz w:val="24"/>
          <w:szCs w:val="24"/>
        </w:rPr>
        <w:t xml:space="preserve"> ha un design sobrio ed elegante – curato da </w:t>
      </w:r>
      <w:r w:rsidRPr="005F4230">
        <w:rPr>
          <w:rFonts w:ascii="Barlow" w:eastAsia="F0" w:hAnsi="Barlow"/>
          <w:b/>
          <w:bCs/>
          <w:sz w:val="24"/>
          <w:szCs w:val="24"/>
        </w:rPr>
        <w:t>Luca Papini</w:t>
      </w:r>
      <w:r w:rsidRPr="009D51F2">
        <w:rPr>
          <w:rFonts w:ascii="Barlow" w:eastAsia="F0" w:hAnsi="Barlow"/>
          <w:sz w:val="24"/>
          <w:szCs w:val="24"/>
        </w:rPr>
        <w:t xml:space="preserve"> – che facilita l’inserimento in qualsiasi contesto architettonico, dagli edifici contemporanei a quelli storici.</w:t>
      </w:r>
    </w:p>
    <w:p w14:paraId="4D0451A1" w14:textId="77777777" w:rsidR="00B2768D" w:rsidRDefault="00B2768D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</w:p>
    <w:p w14:paraId="0DEE5B02" w14:textId="77777777" w:rsidR="00B2768D" w:rsidRDefault="00B2768D" w:rsidP="009D51F2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</w:p>
    <w:p w14:paraId="142729B0" w14:textId="77777777" w:rsidR="005F4230" w:rsidRDefault="005F4230" w:rsidP="008B7B2E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</w:p>
    <w:p w14:paraId="30958B92" w14:textId="57312A0D" w:rsidR="0040787A" w:rsidRDefault="009D51F2" w:rsidP="008B7B2E">
      <w:pPr>
        <w:spacing w:before="100" w:beforeAutospacing="1" w:after="100" w:afterAutospacing="1"/>
        <w:contextualSpacing/>
        <w:jc w:val="both"/>
        <w:rPr>
          <w:rFonts w:ascii="Barlow" w:eastAsia="F0" w:hAnsi="Barlow"/>
          <w:b/>
          <w:bCs/>
          <w:sz w:val="22"/>
          <w:szCs w:val="22"/>
        </w:rPr>
      </w:pPr>
      <w:r w:rsidRPr="006B2F69">
        <w:rPr>
          <w:rFonts w:ascii="Barlow" w:eastAsia="F0" w:hAnsi="Barlow"/>
          <w:b/>
          <w:bCs/>
          <w:sz w:val="22"/>
          <w:szCs w:val="22"/>
        </w:rPr>
        <w:lastRenderedPageBreak/>
        <w:t>IMMAGINI DISPONIBILI</w:t>
      </w:r>
    </w:p>
    <w:p w14:paraId="7C789E90" w14:textId="77777777" w:rsidR="008B7B2E" w:rsidRPr="00825C7D" w:rsidRDefault="008B7B2E" w:rsidP="008B7B2E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8AAF12C" w14:textId="2D99D96A" w:rsidR="00A3575F" w:rsidRDefault="00166139" w:rsidP="0040787A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5B4B9678" wp14:editId="6C74784C">
            <wp:extent cx="3283276" cy="4398062"/>
            <wp:effectExtent l="0" t="0" r="6350" b="0"/>
            <wp:docPr id="203288605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86050" name="Immagin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276" cy="43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575F">
        <w:rPr>
          <w:rFonts w:ascii="Barlow" w:hAnsi="Barlow"/>
          <w:b/>
          <w:bCs/>
          <w:sz w:val="18"/>
          <w:szCs w:val="18"/>
        </w:rPr>
        <w:t xml:space="preserve">          </w:t>
      </w:r>
      <w:r w:rsidR="00A3575F"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29501909" wp14:editId="78BC5777">
            <wp:extent cx="3281482" cy="4395680"/>
            <wp:effectExtent l="0" t="0" r="0" b="0"/>
            <wp:docPr id="1226296685" name="Immagine 10" descr="Immagine che contiene erba, pianta, aria aperta, edific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96685" name="Immagine 10" descr="Immagine che contiene erba, pianta, aria aperta, edifici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863" cy="448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338BD" w14:textId="77777777" w:rsidR="00A3575F" w:rsidRDefault="00A3575F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p w14:paraId="269A3CD6" w14:textId="3AD8EBE5" w:rsidR="00166139" w:rsidRDefault="00A3575F" w:rsidP="0040787A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4E5232D9" wp14:editId="2AF79FDB">
            <wp:extent cx="2903455" cy="4106246"/>
            <wp:effectExtent l="0" t="0" r="5080" b="0"/>
            <wp:docPr id="1289856196" name="Immagine 8" descr="Immagine che contiene muro, interno, interior design, Rettang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56196" name="Immagine 8" descr="Immagine che contiene muro, interno, interior design, Rettangol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572" cy="414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</w:t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699F443D" wp14:editId="2EDE8DEE">
            <wp:extent cx="3799520" cy="3799520"/>
            <wp:effectExtent l="0" t="0" r="0" b="0"/>
            <wp:docPr id="1290037478" name="Immagine 9" descr="Immagine che contiene design, muro, Rettang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37478" name="Immagine 9" descr="Immagine che contiene design, muro, Rettangol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201" cy="385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417C5" w14:textId="468F5127" w:rsidR="00723C9D" w:rsidRDefault="00723C9D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sectPr w:rsidR="00723C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566" w:bottom="765" w:left="708" w:header="37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7DE9" w14:textId="77777777" w:rsidR="000E214F" w:rsidRDefault="000E214F">
      <w:r>
        <w:separator/>
      </w:r>
    </w:p>
  </w:endnote>
  <w:endnote w:type="continuationSeparator" w:id="0">
    <w:p w14:paraId="5E86F18C" w14:textId="77777777" w:rsidR="000E214F" w:rsidRDefault="000E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0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BDE6" w14:textId="77777777" w:rsidR="00723C9D" w:rsidRDefault="00723C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1A39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3F80188" wp14:editId="6C5F8F1A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5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9CF9059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7AE14CFE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3053A1FD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80188" id="Casella di testo 3" o:spid="_x0000_s1026" style="position:absolute;margin-left:299.95pt;margin-top:-2.15pt;width:206.05pt;height:38.9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" filled="f" stroked="f" strokeweight="0">
              <v:textbox>
                <w:txbxContent>
                  <w:p w14:paraId="09CF9059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7AE14CFE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3053A1FD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8240" behindDoc="0" locked="0" layoutInCell="0" allowOverlap="1" wp14:anchorId="2901CA57" wp14:editId="44BC22AE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6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6401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27A777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5E9FBC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01CA57" id="Casella di testo 1" o:spid="_x0000_s1027" style="position:absolute;margin-left:-33.3pt;margin-top:-3pt;width:254.45pt;height:37.6pt;z-index:251658240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" o:allowincell="f" filled="f" stroked="f" strokeweight="0">
              <v:textbox>
                <w:txbxContent>
                  <w:p w14:paraId="506401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27A777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5E9FBC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F80F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855F0A" wp14:editId="079BDBE0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C912D72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58892855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20DD2E61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855F0A" id="_x0000_s1028" style="position:absolute;margin-left:299.95pt;margin-top:-2.15pt;width:206.05pt;height:38.9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" filled="f" stroked="f" strokeweight="0">
              <v:textbox>
                <w:txbxContent>
                  <w:p w14:paraId="2C912D72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58892855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20DD2E61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9264" behindDoc="0" locked="0" layoutInCell="0" allowOverlap="1" wp14:anchorId="014EE0AB" wp14:editId="4A0DADC1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E3F6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5D740F92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48863F1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4EE0AB" id="_x0000_s1029" style="position:absolute;margin-left:-33.3pt;margin-top:-3pt;width:254.45pt;height:37.6pt;z-index:251659264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" o:allowincell="f" filled="f" stroked="f" strokeweight="0">
              <v:textbox>
                <w:txbxContent>
                  <w:p w14:paraId="6DE3F6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5D740F92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48863F1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1A249" w14:textId="77777777" w:rsidR="000E214F" w:rsidRDefault="000E214F">
      <w:r>
        <w:separator/>
      </w:r>
    </w:p>
  </w:footnote>
  <w:footnote w:type="continuationSeparator" w:id="0">
    <w:p w14:paraId="2FC625BA" w14:textId="77777777" w:rsidR="000E214F" w:rsidRDefault="000E2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FAD2" w14:textId="77777777" w:rsidR="00723C9D" w:rsidRDefault="00723C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2A7D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4F098842" wp14:editId="3BBD31F4">
              <wp:extent cx="305435" cy="305435"/>
              <wp:effectExtent l="0" t="0" r="0" b="0"/>
              <wp:docPr id="11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30FF9F0F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64323FA5" wp14:editId="76C08D42">
          <wp:extent cx="1633855" cy="572135"/>
          <wp:effectExtent l="0" t="0" r="0" b="0"/>
          <wp:docPr id="12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CC439" w14:textId="77777777" w:rsidR="00723C9D" w:rsidRDefault="00723C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6643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008B3419" wp14:editId="775A501C">
              <wp:extent cx="305435" cy="305435"/>
              <wp:effectExtent l="0" t="0" r="0" b="0"/>
              <wp:docPr id="1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F64A0F3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5EC048BE" wp14:editId="11B38F19">
          <wp:extent cx="1633855" cy="572135"/>
          <wp:effectExtent l="0" t="0" r="0" b="0"/>
          <wp:docPr id="14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D0344" w14:textId="77777777" w:rsidR="00723C9D" w:rsidRDefault="00723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F009D"/>
    <w:multiLevelType w:val="hybridMultilevel"/>
    <w:tmpl w:val="92728D58"/>
    <w:lvl w:ilvl="0" w:tplc="802E062E">
      <w:start w:val="1"/>
      <w:numFmt w:val="bullet"/>
      <w:lvlText w:val=""/>
      <w:lvlJc w:val="left"/>
      <w:pPr>
        <w:ind w:left="720" w:hanging="360"/>
      </w:pPr>
      <w:rPr>
        <w:rFonts w:ascii="Wingdings" w:eastAsia="F0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F6E34"/>
    <w:multiLevelType w:val="hybridMultilevel"/>
    <w:tmpl w:val="A0404706"/>
    <w:lvl w:ilvl="0" w:tplc="AE743FB6">
      <w:start w:val="1"/>
      <w:numFmt w:val="bullet"/>
      <w:lvlText w:val="-"/>
      <w:lvlJc w:val="left"/>
      <w:pPr>
        <w:ind w:left="720" w:hanging="360"/>
      </w:pPr>
      <w:rPr>
        <w:rFonts w:ascii="Barlow" w:eastAsia="F0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839471">
    <w:abstractNumId w:val="1"/>
  </w:num>
  <w:num w:numId="2" w16cid:durableId="23621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9D"/>
    <w:rsid w:val="0004367C"/>
    <w:rsid w:val="00097B1A"/>
    <w:rsid w:val="000E214F"/>
    <w:rsid w:val="0015361C"/>
    <w:rsid w:val="00166139"/>
    <w:rsid w:val="002077CF"/>
    <w:rsid w:val="00214E75"/>
    <w:rsid w:val="00224337"/>
    <w:rsid w:val="00261450"/>
    <w:rsid w:val="00261B11"/>
    <w:rsid w:val="002B53C2"/>
    <w:rsid w:val="002C2E19"/>
    <w:rsid w:val="0039717C"/>
    <w:rsid w:val="0040787A"/>
    <w:rsid w:val="00413F74"/>
    <w:rsid w:val="00490B15"/>
    <w:rsid w:val="004A6EB6"/>
    <w:rsid w:val="004B50CC"/>
    <w:rsid w:val="004F2E56"/>
    <w:rsid w:val="00527D2B"/>
    <w:rsid w:val="0054019D"/>
    <w:rsid w:val="00570834"/>
    <w:rsid w:val="005925B7"/>
    <w:rsid w:val="005D24AC"/>
    <w:rsid w:val="005F4230"/>
    <w:rsid w:val="0060286A"/>
    <w:rsid w:val="00603395"/>
    <w:rsid w:val="0061706F"/>
    <w:rsid w:val="00650F8C"/>
    <w:rsid w:val="006A15FC"/>
    <w:rsid w:val="006A3CDA"/>
    <w:rsid w:val="00723C9D"/>
    <w:rsid w:val="007473BA"/>
    <w:rsid w:val="007849EA"/>
    <w:rsid w:val="007A5072"/>
    <w:rsid w:val="007B3C01"/>
    <w:rsid w:val="007C1669"/>
    <w:rsid w:val="00812895"/>
    <w:rsid w:val="00813E18"/>
    <w:rsid w:val="008337E8"/>
    <w:rsid w:val="00850EA2"/>
    <w:rsid w:val="008A0608"/>
    <w:rsid w:val="008A3816"/>
    <w:rsid w:val="008B7B2E"/>
    <w:rsid w:val="00911511"/>
    <w:rsid w:val="00982C93"/>
    <w:rsid w:val="009B41A0"/>
    <w:rsid w:val="009D46F6"/>
    <w:rsid w:val="009D51F2"/>
    <w:rsid w:val="00A12CC6"/>
    <w:rsid w:val="00A3575F"/>
    <w:rsid w:val="00A74509"/>
    <w:rsid w:val="00A92BAD"/>
    <w:rsid w:val="00B27311"/>
    <w:rsid w:val="00B2768D"/>
    <w:rsid w:val="00B31F0D"/>
    <w:rsid w:val="00B637C5"/>
    <w:rsid w:val="00B85719"/>
    <w:rsid w:val="00BA3B79"/>
    <w:rsid w:val="00BB09E8"/>
    <w:rsid w:val="00BD326B"/>
    <w:rsid w:val="00C00647"/>
    <w:rsid w:val="00C143CA"/>
    <w:rsid w:val="00C30AD4"/>
    <w:rsid w:val="00C701E0"/>
    <w:rsid w:val="00C82F61"/>
    <w:rsid w:val="00CB7C3A"/>
    <w:rsid w:val="00CE54AC"/>
    <w:rsid w:val="00D4181B"/>
    <w:rsid w:val="00D65D81"/>
    <w:rsid w:val="00D93DCC"/>
    <w:rsid w:val="00DD2290"/>
    <w:rsid w:val="00E37C49"/>
    <w:rsid w:val="00E41882"/>
    <w:rsid w:val="00E42177"/>
    <w:rsid w:val="00EE279A"/>
    <w:rsid w:val="00F06531"/>
    <w:rsid w:val="00F43C0F"/>
    <w:rsid w:val="00FB5812"/>
    <w:rsid w:val="00FB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C943"/>
  <w15:docId w15:val="{735E2540-DD83-9946-9678-D8F4D31D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E004A"/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AE004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AE004A"/>
    <w:pPr>
      <w:suppressAutoHyphens w:val="0"/>
      <w:overflowPunct w:val="0"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0F668D"/>
    <w:pPr>
      <w:suppressLineNumbers/>
      <w:overflowPunct w:val="0"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suppressAutoHyphens w:val="0"/>
      <w:overflowPunct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 w:val="0"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 w:val="0"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 w:val="0"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AE00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0F668D"/>
    <w:pPr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styleId="NormaleWeb">
    <w:name w:val="Normal (Web)"/>
    <w:basedOn w:val="Normale"/>
    <w:uiPriority w:val="99"/>
    <w:unhideWhenUsed/>
    <w:qFormat/>
    <w:rsid w:val="008C5EDC"/>
    <w:pPr>
      <w:suppressAutoHyphens w:val="0"/>
      <w:overflowPunct w:val="0"/>
      <w:spacing w:beforeAutospacing="1" w:afterAutospacing="1"/>
    </w:pPr>
    <w:rPr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character" w:customStyle="1" w:styleId="html-span">
    <w:name w:val="html-span"/>
    <w:basedOn w:val="Carpredefinitoparagrafo"/>
    <w:rsid w:val="007A5072"/>
  </w:style>
  <w:style w:type="character" w:styleId="Collegamentoipertestuale">
    <w:name w:val="Hyperlink"/>
    <w:basedOn w:val="Carpredefinitoparagrafo"/>
    <w:uiPriority w:val="99"/>
    <w:semiHidden/>
    <w:unhideWhenUsed/>
    <w:rsid w:val="007A5072"/>
    <w:rPr>
      <w:color w:val="0000FF"/>
      <w:u w:val="single"/>
    </w:rPr>
  </w:style>
  <w:style w:type="character" w:customStyle="1" w:styleId="xt0psk2">
    <w:name w:val="xt0psk2"/>
    <w:basedOn w:val="Carpredefinitoparagrafo"/>
    <w:rsid w:val="007A5072"/>
  </w:style>
  <w:style w:type="character" w:customStyle="1" w:styleId="apple-converted-space">
    <w:name w:val="apple-converted-space"/>
    <w:basedOn w:val="Carpredefinitoparagrafo"/>
    <w:rsid w:val="005F4230"/>
  </w:style>
  <w:style w:type="character" w:customStyle="1" w:styleId="gmaildefault">
    <w:name w:val="gmaildefault"/>
    <w:basedOn w:val="Carpredefinitoparagrafo"/>
    <w:rsid w:val="005F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6</cp:revision>
  <cp:lastPrinted>2026-02-05T18:42:00Z</cp:lastPrinted>
  <dcterms:created xsi:type="dcterms:W3CDTF">2026-07-09T11:17:00Z</dcterms:created>
  <dcterms:modified xsi:type="dcterms:W3CDTF">2026-08-23T13:25:00Z</dcterms:modified>
  <dc:language>it-IT</dc:language>
</cp:coreProperties>
</file>