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F3179C9" w14:textId="77777777" w:rsidR="00A24FAF" w:rsidRDefault="00A24FAF" w:rsidP="00604EDD">
      <w:pPr>
        <w:pStyle w:val="Corpotesto"/>
        <w:spacing w:line="264" w:lineRule="auto"/>
        <w:ind w:right="-422"/>
        <w:rPr>
          <w:sz w:val="11"/>
          <w:szCs w:val="11"/>
        </w:rPr>
      </w:pPr>
    </w:p>
    <w:p w14:paraId="0A3EEF33" w14:textId="77777777" w:rsidR="00A24FAF" w:rsidRDefault="00A24FAF" w:rsidP="00A24FAF">
      <w:pPr>
        <w:pStyle w:val="Corpotesto"/>
        <w:spacing w:line="264" w:lineRule="auto"/>
        <w:ind w:left="851" w:right="-422"/>
        <w:rPr>
          <w:sz w:val="11"/>
          <w:szCs w:val="11"/>
        </w:rPr>
      </w:pPr>
    </w:p>
    <w:p w14:paraId="2FC729CF" w14:textId="4C2E32B3" w:rsidR="004B29F9" w:rsidRDefault="004B29F9" w:rsidP="001C66AF">
      <w:pPr>
        <w:pStyle w:val="Corpotesto"/>
        <w:spacing w:line="264" w:lineRule="auto"/>
        <w:ind w:left="709" w:right="-422"/>
        <w:rPr>
          <w:sz w:val="11"/>
          <w:szCs w:val="11"/>
        </w:rPr>
      </w:pPr>
      <w:r>
        <w:rPr>
          <w:noProof/>
          <w:sz w:val="11"/>
          <w:szCs w:val="11"/>
        </w:rPr>
        <w:drawing>
          <wp:inline distT="0" distB="0" distL="0" distR="0" wp14:anchorId="0A8CA66F" wp14:editId="23C3FB05">
            <wp:extent cx="1861457" cy="998687"/>
            <wp:effectExtent l="0" t="0" r="5715" b="5080"/>
            <wp:docPr id="1515011097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011097" name="Immagine 1515011097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1912" cy="1036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97BC3">
        <w:rPr>
          <w:noProof/>
          <w:sz w:val="11"/>
          <w:szCs w:val="11"/>
        </w:rPr>
        <w:drawing>
          <wp:inline distT="0" distB="0" distL="0" distR="0" wp14:anchorId="08230C8C" wp14:editId="200F63B5">
            <wp:extent cx="1692365" cy="1004307"/>
            <wp:effectExtent l="0" t="0" r="0" b="0"/>
            <wp:docPr id="1069445242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9445242" name="Immagine 106944524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4990" cy="1035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C243B">
        <w:rPr>
          <w:rFonts w:ascii="Aptos" w:hAnsi="Aptos"/>
          <w:noProof/>
          <w:sz w:val="24"/>
          <w:szCs w:val="24"/>
        </w:rPr>
        <w:drawing>
          <wp:inline distT="0" distB="0" distL="0" distR="0" wp14:anchorId="235BEB53" wp14:editId="19CC6731">
            <wp:extent cx="899160" cy="1011143"/>
            <wp:effectExtent l="0" t="0" r="2540" b="5080"/>
            <wp:docPr id="1621478164" name="Im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1478164" name="Immagine 1621478164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2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118" cy="10425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2EDF41" w14:textId="519F7467" w:rsidR="00604EDD" w:rsidRDefault="00C2750C" w:rsidP="00604EDD">
      <w:pPr>
        <w:pStyle w:val="Corpotesto"/>
        <w:spacing w:line="264" w:lineRule="auto"/>
        <w:ind w:left="851" w:right="-138" w:firstLine="589"/>
        <w:rPr>
          <w:sz w:val="11"/>
          <w:szCs w:val="11"/>
        </w:rPr>
      </w:pPr>
      <w:r>
        <w:rPr>
          <w:sz w:val="11"/>
          <w:szCs w:val="11"/>
        </w:rPr>
        <w:t xml:space="preserve">   </w:t>
      </w:r>
      <w:r w:rsidR="00604EDD">
        <w:rPr>
          <w:sz w:val="11"/>
          <w:szCs w:val="11"/>
        </w:rPr>
        <w:t>Halo</w:t>
      </w:r>
      <w:r w:rsidR="00604EDD">
        <w:rPr>
          <w:sz w:val="11"/>
          <w:szCs w:val="11"/>
        </w:rPr>
        <w:tab/>
      </w:r>
      <w:r>
        <w:rPr>
          <w:sz w:val="11"/>
          <w:szCs w:val="11"/>
        </w:rPr>
        <w:t xml:space="preserve">          </w:t>
      </w:r>
      <w:r w:rsidR="008C243B">
        <w:rPr>
          <w:sz w:val="11"/>
          <w:szCs w:val="11"/>
        </w:rPr>
        <w:t xml:space="preserve">             </w:t>
      </w:r>
      <w:r>
        <w:rPr>
          <w:sz w:val="11"/>
          <w:szCs w:val="11"/>
        </w:rPr>
        <w:t xml:space="preserve">    </w:t>
      </w:r>
      <w:proofErr w:type="spellStart"/>
      <w:r w:rsidR="00604EDD">
        <w:rPr>
          <w:sz w:val="11"/>
          <w:szCs w:val="11"/>
        </w:rPr>
        <w:t>Halo</w:t>
      </w:r>
      <w:proofErr w:type="spellEnd"/>
      <w:r w:rsidR="00604EDD">
        <w:rPr>
          <w:sz w:val="11"/>
          <w:szCs w:val="11"/>
        </w:rPr>
        <w:tab/>
      </w:r>
      <w:r w:rsidR="008C243B">
        <w:rPr>
          <w:sz w:val="11"/>
          <w:szCs w:val="11"/>
        </w:rPr>
        <w:t xml:space="preserve">        </w:t>
      </w:r>
      <w:r>
        <w:rPr>
          <w:sz w:val="11"/>
          <w:szCs w:val="11"/>
        </w:rPr>
        <w:t xml:space="preserve">                 </w:t>
      </w:r>
      <w:r w:rsidR="00604EDD">
        <w:rPr>
          <w:sz w:val="11"/>
          <w:szCs w:val="11"/>
        </w:rPr>
        <w:t xml:space="preserve">Neon                           </w:t>
      </w:r>
      <w:r w:rsidR="008C243B">
        <w:rPr>
          <w:sz w:val="11"/>
          <w:szCs w:val="11"/>
        </w:rPr>
        <w:t xml:space="preserve">  </w:t>
      </w:r>
      <w:r w:rsidR="00604EDD">
        <w:rPr>
          <w:sz w:val="11"/>
          <w:szCs w:val="11"/>
        </w:rPr>
        <w:t xml:space="preserve">  </w:t>
      </w:r>
      <w:proofErr w:type="spellStart"/>
      <w:r w:rsidR="00604EDD">
        <w:rPr>
          <w:sz w:val="11"/>
          <w:szCs w:val="11"/>
        </w:rPr>
        <w:t>Neon</w:t>
      </w:r>
      <w:proofErr w:type="spellEnd"/>
      <w:r w:rsidR="008C243B" w:rsidRPr="008C243B">
        <w:rPr>
          <w:sz w:val="11"/>
          <w:szCs w:val="11"/>
        </w:rPr>
        <w:t xml:space="preserve"> </w:t>
      </w:r>
      <w:r w:rsidR="008C243B">
        <w:rPr>
          <w:sz w:val="11"/>
          <w:szCs w:val="11"/>
        </w:rPr>
        <w:t xml:space="preserve">                                      Pocket</w:t>
      </w:r>
    </w:p>
    <w:p w14:paraId="42AAD79D" w14:textId="1CD7AA80" w:rsidR="00604EDD" w:rsidRDefault="00604EDD" w:rsidP="00604EDD">
      <w:pPr>
        <w:pStyle w:val="Corpotesto"/>
        <w:spacing w:line="264" w:lineRule="auto"/>
        <w:ind w:left="851" w:right="-422" w:firstLine="589"/>
        <w:rPr>
          <w:sz w:val="11"/>
          <w:szCs w:val="11"/>
        </w:rPr>
      </w:pPr>
      <w:r>
        <w:rPr>
          <w:sz w:val="11"/>
          <w:szCs w:val="11"/>
        </w:rPr>
        <w:tab/>
      </w:r>
      <w:r>
        <w:rPr>
          <w:sz w:val="11"/>
          <w:szCs w:val="11"/>
        </w:rPr>
        <w:tab/>
      </w:r>
      <w:r>
        <w:rPr>
          <w:sz w:val="11"/>
          <w:szCs w:val="11"/>
        </w:rPr>
        <w:tab/>
      </w:r>
      <w:r>
        <w:rPr>
          <w:sz w:val="11"/>
          <w:szCs w:val="11"/>
        </w:rPr>
        <w:tab/>
      </w:r>
    </w:p>
    <w:p w14:paraId="266B452E" w14:textId="01426EFE" w:rsidR="006C41AC" w:rsidRDefault="004B29F9" w:rsidP="00A24FAF">
      <w:pPr>
        <w:pStyle w:val="Corpotesto"/>
        <w:spacing w:line="264" w:lineRule="auto"/>
        <w:ind w:left="567" w:right="-422"/>
        <w:rPr>
          <w:sz w:val="11"/>
          <w:szCs w:val="11"/>
        </w:rPr>
      </w:pPr>
      <w:r>
        <w:rPr>
          <w:sz w:val="11"/>
          <w:szCs w:val="11"/>
        </w:rPr>
        <w:tab/>
      </w:r>
      <w:r>
        <w:rPr>
          <w:noProof/>
          <w:sz w:val="11"/>
          <w:szCs w:val="11"/>
        </w:rPr>
        <w:drawing>
          <wp:inline distT="0" distB="0" distL="0" distR="0" wp14:anchorId="3AA48292" wp14:editId="5CE4BE05">
            <wp:extent cx="2512695" cy="1077503"/>
            <wp:effectExtent l="0" t="0" r="1905" b="2540"/>
            <wp:docPr id="2006742050" name="Im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742050" name="Immagine 2006742050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5724" cy="1113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11"/>
          <w:szCs w:val="11"/>
        </w:rPr>
        <w:drawing>
          <wp:inline distT="0" distB="0" distL="0" distR="0" wp14:anchorId="6CA8BFBE" wp14:editId="66C70A3F">
            <wp:extent cx="2859768" cy="1015223"/>
            <wp:effectExtent l="0" t="0" r="0" b="1270"/>
            <wp:docPr id="748207543" name="Im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207543" name="Immagine 748207543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2202" cy="104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5F95EC" w14:textId="7859CCF3" w:rsidR="00604EDD" w:rsidRDefault="00604EDD" w:rsidP="00604EDD">
      <w:pPr>
        <w:pStyle w:val="Corpotesto"/>
        <w:spacing w:line="264" w:lineRule="auto"/>
        <w:ind w:left="851" w:right="-422" w:firstLine="589"/>
        <w:rPr>
          <w:sz w:val="11"/>
          <w:szCs w:val="11"/>
        </w:rPr>
      </w:pPr>
      <w:r>
        <w:rPr>
          <w:sz w:val="11"/>
          <w:szCs w:val="11"/>
        </w:rPr>
        <w:t>Ninfea</w:t>
      </w:r>
      <w:r w:rsidRPr="00604EDD">
        <w:rPr>
          <w:sz w:val="11"/>
          <w:szCs w:val="11"/>
        </w:rPr>
        <w:t xml:space="preserve"> </w:t>
      </w:r>
      <w:r>
        <w:rPr>
          <w:sz w:val="11"/>
          <w:szCs w:val="11"/>
        </w:rPr>
        <w:tab/>
        <w:t xml:space="preserve">               </w:t>
      </w:r>
      <w:proofErr w:type="spellStart"/>
      <w:r>
        <w:rPr>
          <w:sz w:val="11"/>
          <w:szCs w:val="11"/>
        </w:rPr>
        <w:t>Ninfea</w:t>
      </w:r>
      <w:proofErr w:type="spellEnd"/>
      <w:r>
        <w:rPr>
          <w:sz w:val="11"/>
          <w:szCs w:val="11"/>
        </w:rPr>
        <w:t xml:space="preserve">                     </w:t>
      </w:r>
      <w:r>
        <w:rPr>
          <w:sz w:val="11"/>
          <w:szCs w:val="11"/>
        </w:rPr>
        <w:tab/>
      </w:r>
      <w:r w:rsidR="00C2750C">
        <w:rPr>
          <w:sz w:val="11"/>
          <w:szCs w:val="11"/>
        </w:rPr>
        <w:t xml:space="preserve">       </w:t>
      </w:r>
      <w:proofErr w:type="spellStart"/>
      <w:r>
        <w:rPr>
          <w:sz w:val="11"/>
          <w:szCs w:val="11"/>
        </w:rPr>
        <w:t>Ninfea</w:t>
      </w:r>
      <w:proofErr w:type="spellEnd"/>
      <w:r>
        <w:rPr>
          <w:sz w:val="11"/>
          <w:szCs w:val="11"/>
        </w:rPr>
        <w:tab/>
      </w:r>
      <w:r>
        <w:rPr>
          <w:sz w:val="11"/>
          <w:szCs w:val="11"/>
        </w:rPr>
        <w:tab/>
      </w:r>
      <w:r w:rsidR="00C2750C">
        <w:rPr>
          <w:sz w:val="11"/>
          <w:szCs w:val="11"/>
        </w:rPr>
        <w:t xml:space="preserve">   </w:t>
      </w:r>
      <w:proofErr w:type="spellStart"/>
      <w:r>
        <w:rPr>
          <w:sz w:val="11"/>
          <w:szCs w:val="11"/>
        </w:rPr>
        <w:t>Ninfea</w:t>
      </w:r>
      <w:proofErr w:type="spellEnd"/>
      <w:r>
        <w:rPr>
          <w:sz w:val="11"/>
          <w:szCs w:val="11"/>
        </w:rPr>
        <w:tab/>
      </w:r>
      <w:r>
        <w:rPr>
          <w:sz w:val="11"/>
          <w:szCs w:val="11"/>
        </w:rPr>
        <w:tab/>
      </w:r>
      <w:r w:rsidR="008C243B">
        <w:rPr>
          <w:sz w:val="11"/>
          <w:szCs w:val="11"/>
        </w:rPr>
        <w:t xml:space="preserve">    </w:t>
      </w:r>
      <w:r>
        <w:rPr>
          <w:sz w:val="11"/>
          <w:szCs w:val="11"/>
        </w:rPr>
        <w:t xml:space="preserve">    </w:t>
      </w:r>
      <w:proofErr w:type="spellStart"/>
      <w:r>
        <w:rPr>
          <w:sz w:val="11"/>
          <w:szCs w:val="11"/>
        </w:rPr>
        <w:t>Ninfea</w:t>
      </w:r>
      <w:proofErr w:type="spellEnd"/>
      <w:r>
        <w:rPr>
          <w:sz w:val="11"/>
          <w:szCs w:val="11"/>
        </w:rPr>
        <w:tab/>
      </w:r>
      <w:r>
        <w:rPr>
          <w:sz w:val="11"/>
          <w:szCs w:val="11"/>
        </w:rPr>
        <w:tab/>
        <w:t xml:space="preserve">   </w:t>
      </w:r>
      <w:r w:rsidR="008C243B">
        <w:rPr>
          <w:sz w:val="11"/>
          <w:szCs w:val="11"/>
        </w:rPr>
        <w:t xml:space="preserve">   </w:t>
      </w:r>
      <w:r>
        <w:rPr>
          <w:sz w:val="11"/>
          <w:szCs w:val="11"/>
        </w:rPr>
        <w:t xml:space="preserve">     </w:t>
      </w:r>
      <w:proofErr w:type="spellStart"/>
      <w:r>
        <w:rPr>
          <w:sz w:val="11"/>
          <w:szCs w:val="11"/>
        </w:rPr>
        <w:t>Ninfea</w:t>
      </w:r>
      <w:proofErr w:type="spellEnd"/>
    </w:p>
    <w:p w14:paraId="6D8744CD" w14:textId="3956DBB0" w:rsidR="00604EDD" w:rsidRDefault="008C243B" w:rsidP="00604EDD">
      <w:pPr>
        <w:pStyle w:val="Corpotesto"/>
        <w:spacing w:line="264" w:lineRule="auto"/>
        <w:ind w:right="-422"/>
        <w:rPr>
          <w:sz w:val="11"/>
          <w:szCs w:val="11"/>
        </w:rPr>
      </w:pPr>
      <w:r>
        <w:rPr>
          <w:sz w:val="11"/>
          <w:szCs w:val="11"/>
        </w:rPr>
        <w:t xml:space="preserve">    </w:t>
      </w:r>
    </w:p>
    <w:p w14:paraId="78756654" w14:textId="77777777" w:rsidR="004B29F9" w:rsidRDefault="004B29F9" w:rsidP="00A24FAF">
      <w:pPr>
        <w:pStyle w:val="Titolo1"/>
        <w:spacing w:line="264" w:lineRule="auto"/>
        <w:ind w:left="567" w:right="4"/>
        <w:rPr>
          <w:rFonts w:ascii="Aptos" w:hAnsi="Aptos"/>
          <w:b w:val="0"/>
          <w:bCs w:val="0"/>
          <w:sz w:val="22"/>
          <w:szCs w:val="22"/>
        </w:rPr>
      </w:pPr>
    </w:p>
    <w:p w14:paraId="0C5950E5" w14:textId="3081A3CB" w:rsidR="006C41AC" w:rsidRPr="00660FF6" w:rsidRDefault="006C41AC" w:rsidP="00660FF6">
      <w:pPr>
        <w:pStyle w:val="Titolo1"/>
        <w:spacing w:line="264" w:lineRule="auto"/>
        <w:ind w:left="993" w:right="4"/>
        <w:rPr>
          <w:rFonts w:ascii="Aptos" w:eastAsia="Times New Roman" w:hAnsi="Aptos" w:cs="Times New Roman"/>
          <w:b w:val="0"/>
          <w:bCs w:val="0"/>
          <w:sz w:val="20"/>
          <w:szCs w:val="20"/>
        </w:rPr>
      </w:pPr>
      <w:r w:rsidRPr="00660FF6">
        <w:rPr>
          <w:rFonts w:ascii="Aptos" w:hAnsi="Aptos"/>
          <w:b w:val="0"/>
          <w:bCs w:val="0"/>
          <w:sz w:val="20"/>
          <w:szCs w:val="20"/>
        </w:rPr>
        <w:t>COMUNICATO STAMPA</w:t>
      </w:r>
    </w:p>
    <w:p w14:paraId="0E43C60B" w14:textId="77777777" w:rsidR="004B29F9" w:rsidRPr="00660FF6" w:rsidRDefault="004B29F9" w:rsidP="00660FF6">
      <w:pPr>
        <w:pStyle w:val="Corpotesto"/>
        <w:spacing w:line="264" w:lineRule="auto"/>
        <w:ind w:left="993" w:right="4"/>
        <w:rPr>
          <w:rFonts w:ascii="Aptos" w:hAnsi="Aptos"/>
          <w:b/>
          <w:bCs/>
          <w:caps/>
          <w:sz w:val="20"/>
          <w:szCs w:val="20"/>
        </w:rPr>
      </w:pPr>
    </w:p>
    <w:p w14:paraId="27F2C499" w14:textId="77777777" w:rsidR="00660FF6" w:rsidRDefault="006C41AC" w:rsidP="00660FF6">
      <w:pPr>
        <w:pStyle w:val="Corpotesto"/>
        <w:spacing w:line="264" w:lineRule="auto"/>
        <w:ind w:left="993" w:right="4"/>
        <w:rPr>
          <w:rFonts w:ascii="Aptos" w:hAnsi="Aptos"/>
          <w:b/>
          <w:bCs/>
          <w:caps/>
          <w:sz w:val="28"/>
          <w:szCs w:val="28"/>
        </w:rPr>
      </w:pPr>
      <w:r w:rsidRPr="00A24FAF">
        <w:rPr>
          <w:rFonts w:ascii="Aptos" w:hAnsi="Aptos"/>
          <w:b/>
          <w:bCs/>
          <w:caps/>
          <w:sz w:val="28"/>
          <w:szCs w:val="28"/>
        </w:rPr>
        <w:t>AQUAELITE: Molte forme, un’unica cultura dell’acqua</w:t>
      </w:r>
    </w:p>
    <w:p w14:paraId="46423E7E" w14:textId="3489DD12" w:rsidR="00A24FAF" w:rsidRPr="00660FF6" w:rsidRDefault="00A24FAF" w:rsidP="00660FF6">
      <w:pPr>
        <w:pStyle w:val="Corpotesto"/>
        <w:spacing w:line="264" w:lineRule="auto"/>
        <w:ind w:left="993" w:right="4"/>
        <w:rPr>
          <w:rFonts w:ascii="Aptos" w:hAnsi="Aptos"/>
          <w:b/>
          <w:bCs/>
          <w:caps/>
          <w:sz w:val="28"/>
          <w:szCs w:val="28"/>
        </w:rPr>
      </w:pPr>
      <w:r w:rsidRPr="00660FF6">
        <w:rPr>
          <w:rFonts w:ascii="Aptos" w:hAnsi="Aptos"/>
          <w:b/>
          <w:bCs/>
        </w:rPr>
        <w:t xml:space="preserve">A Milano, nel cuore di Brera, </w:t>
      </w:r>
      <w:proofErr w:type="spellStart"/>
      <w:r w:rsidRPr="00660FF6">
        <w:rPr>
          <w:rFonts w:ascii="Aptos" w:hAnsi="Aptos"/>
          <w:b/>
          <w:bCs/>
        </w:rPr>
        <w:t>Aquaelite</w:t>
      </w:r>
      <w:proofErr w:type="spellEnd"/>
      <w:r w:rsidRPr="00660FF6">
        <w:rPr>
          <w:rFonts w:ascii="Aptos" w:hAnsi="Aptos"/>
          <w:b/>
          <w:bCs/>
        </w:rPr>
        <w:t xml:space="preserve"> racconta il suo universo di sistemi doccia, dove design, tecnologia, luce e materia trasformano l’acqua in esperienza</w:t>
      </w:r>
    </w:p>
    <w:p w14:paraId="56901A50" w14:textId="77777777" w:rsidR="00A24FAF" w:rsidRPr="00A24FAF" w:rsidRDefault="00A24FAF" w:rsidP="00660FF6">
      <w:pPr>
        <w:pStyle w:val="Titolo3"/>
        <w:spacing w:line="264" w:lineRule="auto"/>
        <w:ind w:left="993" w:right="4"/>
        <w:rPr>
          <w:rFonts w:ascii="Aptos" w:hAnsi="Aptos"/>
          <w:sz w:val="10"/>
          <w:szCs w:val="10"/>
        </w:rPr>
      </w:pPr>
    </w:p>
    <w:p w14:paraId="6DE0D15E" w14:textId="77777777" w:rsidR="004B29F9" w:rsidRPr="00A24FAF" w:rsidRDefault="004B29F9" w:rsidP="00660FF6">
      <w:pPr>
        <w:pStyle w:val="Titolo3"/>
        <w:spacing w:line="264" w:lineRule="auto"/>
        <w:ind w:left="993" w:right="4"/>
        <w:rPr>
          <w:rFonts w:ascii="Aptos" w:hAnsi="Aptos"/>
        </w:rPr>
      </w:pPr>
    </w:p>
    <w:p w14:paraId="6707F495" w14:textId="77777777" w:rsidR="00A24FAF" w:rsidRPr="00A24FAF" w:rsidRDefault="00A24FAF" w:rsidP="00660FF6">
      <w:pPr>
        <w:pStyle w:val="isselectedend"/>
        <w:spacing w:before="0" w:beforeAutospacing="0" w:after="0" w:afterAutospacing="0" w:line="264" w:lineRule="auto"/>
        <w:ind w:left="993"/>
        <w:rPr>
          <w:rFonts w:ascii="Aptos" w:hAnsi="Aptos"/>
          <w:sz w:val="22"/>
          <w:szCs w:val="22"/>
        </w:rPr>
      </w:pPr>
      <w:r w:rsidRPr="00A24FAF">
        <w:rPr>
          <w:rStyle w:val="Enfasigrassetto"/>
          <w:rFonts w:ascii="Aptos" w:hAnsi="Aptos"/>
          <w:sz w:val="22"/>
          <w:szCs w:val="22"/>
        </w:rPr>
        <w:t>Milano, 16 settembre 2026</w:t>
      </w:r>
      <w:r w:rsidRPr="00A24FAF">
        <w:rPr>
          <w:rFonts w:ascii="Aptos" w:hAnsi="Aptos"/>
          <w:sz w:val="22"/>
          <w:szCs w:val="22"/>
        </w:rPr>
        <w:t xml:space="preserve"> – </w:t>
      </w:r>
      <w:proofErr w:type="spellStart"/>
      <w:r w:rsidRPr="00A24FAF">
        <w:rPr>
          <w:rFonts w:ascii="Aptos" w:hAnsi="Aptos"/>
          <w:sz w:val="22"/>
          <w:szCs w:val="22"/>
        </w:rPr>
        <w:t>Aquaelite</w:t>
      </w:r>
      <w:proofErr w:type="spellEnd"/>
      <w:r w:rsidRPr="00A24FAF">
        <w:rPr>
          <w:rFonts w:ascii="Aptos" w:hAnsi="Aptos"/>
          <w:sz w:val="22"/>
          <w:szCs w:val="22"/>
        </w:rPr>
        <w:t xml:space="preserve"> apre le porte del proprio spazio all’interno di </w:t>
      </w:r>
      <w:r w:rsidRPr="006D6B31">
        <w:rPr>
          <w:rFonts w:ascii="Aptos" w:hAnsi="Aptos"/>
          <w:b/>
          <w:bCs/>
          <w:sz w:val="22"/>
          <w:szCs w:val="22"/>
        </w:rPr>
        <w:t>Ipunto0</w:t>
      </w:r>
      <w:r w:rsidRPr="00A24FAF">
        <w:rPr>
          <w:rFonts w:ascii="Aptos" w:hAnsi="Aptos"/>
          <w:sz w:val="22"/>
          <w:szCs w:val="22"/>
        </w:rPr>
        <w:t xml:space="preserve">, in Via Montebello 27, nel cuore del Brera Design </w:t>
      </w:r>
      <w:proofErr w:type="spellStart"/>
      <w:r w:rsidRPr="00A24FAF">
        <w:rPr>
          <w:rFonts w:ascii="Aptos" w:hAnsi="Aptos"/>
          <w:sz w:val="22"/>
          <w:szCs w:val="22"/>
        </w:rPr>
        <w:t>District</w:t>
      </w:r>
      <w:proofErr w:type="spellEnd"/>
      <w:r w:rsidRPr="00A24FAF">
        <w:rPr>
          <w:rFonts w:ascii="Aptos" w:hAnsi="Aptos"/>
          <w:sz w:val="22"/>
          <w:szCs w:val="22"/>
        </w:rPr>
        <w:t>, per un incontro dedicato ad architetti, giornalisti e influencer.</w:t>
      </w:r>
    </w:p>
    <w:p w14:paraId="373EE920" w14:textId="0F4EECBA" w:rsidR="00A24FAF" w:rsidRPr="00A24FAF" w:rsidRDefault="00A24FAF" w:rsidP="00660FF6">
      <w:pPr>
        <w:pStyle w:val="isselectedend"/>
        <w:spacing w:before="0" w:beforeAutospacing="0" w:after="0" w:afterAutospacing="0" w:line="264" w:lineRule="auto"/>
        <w:ind w:left="993"/>
        <w:rPr>
          <w:rFonts w:ascii="Aptos" w:hAnsi="Aptos"/>
          <w:sz w:val="22"/>
          <w:szCs w:val="22"/>
        </w:rPr>
      </w:pPr>
      <w:r w:rsidRPr="00A24FAF">
        <w:rPr>
          <w:rFonts w:ascii="Aptos" w:hAnsi="Aptos"/>
          <w:sz w:val="22"/>
          <w:szCs w:val="22"/>
        </w:rPr>
        <w:t xml:space="preserve">Un’occasione per entrare </w:t>
      </w:r>
      <w:r w:rsidR="00C0542C">
        <w:rPr>
          <w:rFonts w:ascii="Aptos" w:hAnsi="Aptos"/>
          <w:sz w:val="22"/>
          <w:szCs w:val="22"/>
        </w:rPr>
        <w:t>nel suo universo</w:t>
      </w:r>
      <w:r w:rsidRPr="00A24FAF">
        <w:rPr>
          <w:rFonts w:ascii="Aptos" w:hAnsi="Aptos"/>
          <w:sz w:val="22"/>
          <w:szCs w:val="22"/>
        </w:rPr>
        <w:t xml:space="preserve"> attraverso le</w:t>
      </w:r>
      <w:r w:rsidR="00C0542C">
        <w:rPr>
          <w:rFonts w:ascii="Aptos" w:hAnsi="Aptos"/>
          <w:sz w:val="22"/>
          <w:szCs w:val="22"/>
        </w:rPr>
        <w:t xml:space="preserve"> </w:t>
      </w:r>
      <w:r w:rsidRPr="00A24FAF">
        <w:rPr>
          <w:rFonts w:ascii="Aptos" w:hAnsi="Aptos"/>
          <w:sz w:val="22"/>
          <w:szCs w:val="22"/>
        </w:rPr>
        <w:t xml:space="preserve">collezioni </w:t>
      </w:r>
      <w:r w:rsidR="00C0542C">
        <w:rPr>
          <w:rFonts w:ascii="Aptos" w:hAnsi="Aptos"/>
          <w:sz w:val="22"/>
          <w:szCs w:val="22"/>
        </w:rPr>
        <w:t xml:space="preserve">doccia </w:t>
      </w:r>
      <w:r w:rsidRPr="00A24FAF">
        <w:rPr>
          <w:rFonts w:ascii="Aptos" w:hAnsi="Aptos"/>
          <w:sz w:val="22"/>
          <w:szCs w:val="22"/>
        </w:rPr>
        <w:t>e scoprire un modo di progettare che parte dall’acqua per trasformare un gesto quotidiano in un’esperienza di benessere, mettendo in relazione luce, tecnologia, materiali e architettura.</w:t>
      </w:r>
    </w:p>
    <w:p w14:paraId="038237D0" w14:textId="77777777" w:rsidR="00A24FAF" w:rsidRDefault="00A24FAF" w:rsidP="00660FF6">
      <w:pPr>
        <w:pStyle w:val="isselectedend"/>
        <w:spacing w:before="0" w:beforeAutospacing="0" w:after="0" w:afterAutospacing="0" w:line="264" w:lineRule="auto"/>
        <w:ind w:left="993"/>
        <w:rPr>
          <w:rFonts w:ascii="Aptos" w:hAnsi="Aptos"/>
          <w:sz w:val="22"/>
          <w:szCs w:val="22"/>
        </w:rPr>
      </w:pPr>
      <w:r w:rsidRPr="00A24FAF">
        <w:rPr>
          <w:rFonts w:ascii="Aptos" w:hAnsi="Aptos"/>
          <w:sz w:val="22"/>
          <w:szCs w:val="22"/>
        </w:rPr>
        <w:t xml:space="preserve">Dai soffioni più essenziali alle soluzioni multisensoriali, dalle geometrie minimali ai sistemi che integrano luce e differenti tipologie di getto, fino alle collezioni indoor e outdoor, </w:t>
      </w:r>
      <w:proofErr w:type="spellStart"/>
      <w:r w:rsidRPr="00A24FAF">
        <w:rPr>
          <w:rFonts w:ascii="Aptos" w:hAnsi="Aptos"/>
          <w:sz w:val="22"/>
          <w:szCs w:val="22"/>
        </w:rPr>
        <w:t>Aquaelite</w:t>
      </w:r>
      <w:proofErr w:type="spellEnd"/>
      <w:r w:rsidRPr="00A24FAF">
        <w:rPr>
          <w:rFonts w:ascii="Aptos" w:hAnsi="Aptos"/>
          <w:sz w:val="22"/>
          <w:szCs w:val="22"/>
        </w:rPr>
        <w:t xml:space="preserve"> sviluppa un linguaggio progettuale ampio e personalizzabile, capace di interpretare contesti residenziali così come hotel, spa, yacht e spazi contract.</w:t>
      </w:r>
    </w:p>
    <w:p w14:paraId="1B6F338F" w14:textId="77777777" w:rsidR="00A24FAF" w:rsidRPr="00A24FAF" w:rsidRDefault="00A24FAF" w:rsidP="00660FF6">
      <w:pPr>
        <w:pStyle w:val="isselectedend"/>
        <w:spacing w:before="0" w:beforeAutospacing="0" w:after="0" w:afterAutospacing="0" w:line="264" w:lineRule="auto"/>
        <w:ind w:left="993"/>
        <w:rPr>
          <w:rFonts w:ascii="Aptos" w:hAnsi="Aptos"/>
          <w:sz w:val="22"/>
          <w:szCs w:val="22"/>
        </w:rPr>
      </w:pPr>
    </w:p>
    <w:p w14:paraId="35A3C91B" w14:textId="77777777" w:rsidR="00A24FAF" w:rsidRPr="00A24FAF" w:rsidRDefault="00A24FAF" w:rsidP="00660FF6">
      <w:pPr>
        <w:pStyle w:val="Titolo2"/>
        <w:spacing w:before="0" w:line="264" w:lineRule="auto"/>
        <w:ind w:left="993"/>
        <w:rPr>
          <w:rFonts w:ascii="Aptos" w:hAnsi="Aptos"/>
          <w:sz w:val="22"/>
          <w:szCs w:val="22"/>
        </w:rPr>
      </w:pPr>
      <w:r w:rsidRPr="00A24FAF">
        <w:rPr>
          <w:rFonts w:ascii="Aptos" w:hAnsi="Aptos"/>
          <w:sz w:val="22"/>
          <w:szCs w:val="22"/>
        </w:rPr>
        <w:t>PROGETTARE ATMOSFERE, NON SOLO OGGETTI</w:t>
      </w:r>
    </w:p>
    <w:p w14:paraId="275ABA7F" w14:textId="77777777" w:rsidR="006D6B31" w:rsidRDefault="00A24FAF" w:rsidP="00660FF6">
      <w:pPr>
        <w:pStyle w:val="isselectedend"/>
        <w:spacing w:before="0" w:beforeAutospacing="0" w:after="0" w:afterAutospacing="0" w:line="264" w:lineRule="auto"/>
        <w:ind w:left="993"/>
        <w:rPr>
          <w:rFonts w:ascii="Aptos" w:hAnsi="Aptos"/>
          <w:sz w:val="22"/>
          <w:szCs w:val="22"/>
        </w:rPr>
      </w:pPr>
      <w:r w:rsidRPr="00A24FAF">
        <w:rPr>
          <w:rFonts w:ascii="Aptos" w:hAnsi="Aptos"/>
          <w:sz w:val="22"/>
          <w:szCs w:val="22"/>
        </w:rPr>
        <w:t xml:space="preserve">È questa la visione che guida </w:t>
      </w:r>
      <w:r w:rsidR="006D6B31">
        <w:rPr>
          <w:rFonts w:ascii="Aptos" w:hAnsi="Aptos"/>
          <w:sz w:val="22"/>
          <w:szCs w:val="22"/>
        </w:rPr>
        <w:t>l’azienda italiana</w:t>
      </w:r>
      <w:r w:rsidRPr="00A24FAF">
        <w:rPr>
          <w:rFonts w:ascii="Aptos" w:hAnsi="Aptos"/>
          <w:sz w:val="22"/>
          <w:szCs w:val="22"/>
        </w:rPr>
        <w:t>: andare oltre la funzione per interpretare la doccia come parte integrante del progetto d’interni e del benessere contemporaneo.</w:t>
      </w:r>
    </w:p>
    <w:p w14:paraId="321DC099" w14:textId="5EB17014" w:rsidR="00A24FAF" w:rsidRDefault="00A24FAF" w:rsidP="00660FF6">
      <w:pPr>
        <w:pStyle w:val="isselectedend"/>
        <w:spacing w:before="0" w:beforeAutospacing="0" w:after="0" w:afterAutospacing="0" w:line="264" w:lineRule="auto"/>
        <w:ind w:left="993"/>
        <w:rPr>
          <w:rFonts w:ascii="Aptos" w:hAnsi="Aptos"/>
          <w:sz w:val="22"/>
          <w:szCs w:val="22"/>
        </w:rPr>
      </w:pPr>
      <w:r w:rsidRPr="00A24FAF">
        <w:rPr>
          <w:rFonts w:ascii="Aptos" w:hAnsi="Aptos"/>
          <w:sz w:val="22"/>
          <w:szCs w:val="22"/>
        </w:rPr>
        <w:t xml:space="preserve">Un approccio che evolve dal concetto di </w:t>
      </w:r>
      <w:proofErr w:type="spellStart"/>
      <w:r w:rsidRPr="00A24FAF">
        <w:rPr>
          <w:rStyle w:val="Enfasigrassetto"/>
          <w:rFonts w:ascii="Aptos" w:hAnsi="Aptos"/>
          <w:sz w:val="22"/>
          <w:szCs w:val="22"/>
        </w:rPr>
        <w:t>Designed</w:t>
      </w:r>
      <w:proofErr w:type="spellEnd"/>
      <w:r w:rsidRPr="00A24FAF">
        <w:rPr>
          <w:rStyle w:val="Enfasigrassetto"/>
          <w:rFonts w:ascii="Aptos" w:hAnsi="Aptos"/>
          <w:sz w:val="22"/>
          <w:szCs w:val="22"/>
        </w:rPr>
        <w:t xml:space="preserve"> to </w:t>
      </w:r>
      <w:proofErr w:type="spellStart"/>
      <w:r w:rsidRPr="00A24FAF">
        <w:rPr>
          <w:rStyle w:val="Enfasigrassetto"/>
          <w:rFonts w:ascii="Aptos" w:hAnsi="Aptos"/>
          <w:sz w:val="22"/>
          <w:szCs w:val="22"/>
        </w:rPr>
        <w:t>feel</w:t>
      </w:r>
      <w:proofErr w:type="spellEnd"/>
      <w:r w:rsidRPr="00A24FAF">
        <w:rPr>
          <w:rFonts w:ascii="Aptos" w:hAnsi="Aptos"/>
          <w:sz w:val="22"/>
          <w:szCs w:val="22"/>
        </w:rPr>
        <w:t xml:space="preserve"> verso </w:t>
      </w:r>
      <w:proofErr w:type="spellStart"/>
      <w:r w:rsidRPr="00A24FAF">
        <w:rPr>
          <w:rStyle w:val="Enfasigrassetto"/>
          <w:rFonts w:ascii="Aptos" w:hAnsi="Aptos"/>
          <w:sz w:val="22"/>
          <w:szCs w:val="22"/>
        </w:rPr>
        <w:t>Designed</w:t>
      </w:r>
      <w:proofErr w:type="spellEnd"/>
      <w:r w:rsidRPr="00A24FAF">
        <w:rPr>
          <w:rStyle w:val="Enfasigrassetto"/>
          <w:rFonts w:ascii="Aptos" w:hAnsi="Aptos"/>
          <w:sz w:val="22"/>
          <w:szCs w:val="22"/>
        </w:rPr>
        <w:t xml:space="preserve"> to </w:t>
      </w:r>
      <w:proofErr w:type="spellStart"/>
      <w:r w:rsidRPr="00A24FAF">
        <w:rPr>
          <w:rStyle w:val="Enfasigrassetto"/>
          <w:rFonts w:ascii="Aptos" w:hAnsi="Aptos"/>
          <w:sz w:val="22"/>
          <w:szCs w:val="22"/>
        </w:rPr>
        <w:t>leave</w:t>
      </w:r>
      <w:proofErr w:type="spellEnd"/>
      <w:r w:rsidRPr="00A24FAF">
        <w:rPr>
          <w:rStyle w:val="Enfasigrassetto"/>
          <w:rFonts w:ascii="Aptos" w:hAnsi="Aptos"/>
          <w:sz w:val="22"/>
          <w:szCs w:val="22"/>
        </w:rPr>
        <w:t xml:space="preserve"> a trace</w:t>
      </w:r>
      <w:r w:rsidRPr="00A24FAF">
        <w:rPr>
          <w:rFonts w:ascii="Aptos" w:hAnsi="Aptos"/>
          <w:sz w:val="22"/>
          <w:szCs w:val="22"/>
        </w:rPr>
        <w:t>: dall’emozione immediata a un’esperienza capace di lasciare un segno, trasformando l’incontro quotidiano con l’acqua in un rituale personale.</w:t>
      </w:r>
    </w:p>
    <w:p w14:paraId="29977FF9" w14:textId="7D9FC936" w:rsidR="00A24FAF" w:rsidRPr="00A24FAF" w:rsidRDefault="00A24FAF" w:rsidP="00660FF6">
      <w:pPr>
        <w:pStyle w:val="isselectedend"/>
        <w:spacing w:before="0" w:beforeAutospacing="0" w:after="0" w:afterAutospacing="0" w:line="264" w:lineRule="auto"/>
        <w:ind w:left="993"/>
        <w:rPr>
          <w:rFonts w:ascii="Aptos" w:hAnsi="Aptos"/>
          <w:sz w:val="22"/>
          <w:szCs w:val="22"/>
        </w:rPr>
      </w:pPr>
      <w:r w:rsidRPr="00A24FAF">
        <w:rPr>
          <w:rFonts w:ascii="Aptos" w:hAnsi="Aptos"/>
          <w:sz w:val="22"/>
          <w:szCs w:val="22"/>
        </w:rPr>
        <w:t xml:space="preserve">Nasce da questa stessa filosofia </w:t>
      </w:r>
      <w:proofErr w:type="spellStart"/>
      <w:r w:rsidRPr="00A24FAF">
        <w:rPr>
          <w:rStyle w:val="Enfasigrassetto"/>
          <w:rFonts w:ascii="Aptos" w:hAnsi="Aptos"/>
          <w:sz w:val="22"/>
          <w:szCs w:val="22"/>
        </w:rPr>
        <w:t>Everyday</w:t>
      </w:r>
      <w:proofErr w:type="spellEnd"/>
      <w:r w:rsidRPr="00A24FAF">
        <w:rPr>
          <w:rStyle w:val="Enfasigrassetto"/>
          <w:rFonts w:ascii="Aptos" w:hAnsi="Aptos"/>
          <w:sz w:val="22"/>
          <w:szCs w:val="22"/>
        </w:rPr>
        <w:t xml:space="preserve"> Elite</w:t>
      </w:r>
      <w:r w:rsidRPr="00A24FAF">
        <w:rPr>
          <w:rFonts w:ascii="Aptos" w:hAnsi="Aptos"/>
          <w:sz w:val="22"/>
          <w:szCs w:val="22"/>
        </w:rPr>
        <w:t>, l’idea di un lusso discreto, non legato all’eccezionalità o all’ostentazione, ma alla qualità dei gesti e delle sensazioni che accompagnano ogni giorno.</w:t>
      </w:r>
    </w:p>
    <w:p w14:paraId="557AC814" w14:textId="77777777" w:rsidR="00A24FAF" w:rsidRDefault="00A24FAF" w:rsidP="00660FF6">
      <w:pPr>
        <w:pStyle w:val="Titolo2"/>
        <w:spacing w:before="0" w:line="264" w:lineRule="auto"/>
        <w:ind w:left="993"/>
        <w:rPr>
          <w:rFonts w:ascii="Aptos" w:hAnsi="Aptos"/>
          <w:sz w:val="22"/>
          <w:szCs w:val="22"/>
        </w:rPr>
      </w:pPr>
    </w:p>
    <w:p w14:paraId="0A0578B4" w14:textId="77777777" w:rsidR="00A24FAF" w:rsidRDefault="00A24FAF" w:rsidP="00660FF6">
      <w:pPr>
        <w:pStyle w:val="Titolo2"/>
        <w:spacing w:before="0" w:line="264" w:lineRule="auto"/>
        <w:ind w:left="993"/>
        <w:rPr>
          <w:rFonts w:ascii="Aptos" w:hAnsi="Aptos"/>
          <w:sz w:val="22"/>
          <w:szCs w:val="22"/>
        </w:rPr>
      </w:pPr>
    </w:p>
    <w:p w14:paraId="75CD84F0" w14:textId="77777777" w:rsidR="006D6B31" w:rsidRPr="00660FF6" w:rsidRDefault="006D6B31" w:rsidP="00660FF6">
      <w:pPr>
        <w:pStyle w:val="Titolo2"/>
        <w:spacing w:before="0" w:line="264" w:lineRule="auto"/>
        <w:ind w:left="993"/>
        <w:rPr>
          <w:rFonts w:ascii="Aptos" w:hAnsi="Aptos"/>
          <w:sz w:val="10"/>
          <w:szCs w:val="10"/>
        </w:rPr>
      </w:pPr>
    </w:p>
    <w:p w14:paraId="71F65463" w14:textId="77777777" w:rsidR="006D6B31" w:rsidRPr="006D6B31" w:rsidRDefault="006D6B31" w:rsidP="00660FF6">
      <w:pPr>
        <w:pStyle w:val="Titolo2"/>
        <w:spacing w:before="0" w:line="264" w:lineRule="auto"/>
        <w:ind w:left="993"/>
        <w:rPr>
          <w:rFonts w:ascii="Aptos" w:hAnsi="Aptos"/>
          <w:sz w:val="10"/>
          <w:szCs w:val="10"/>
        </w:rPr>
      </w:pPr>
    </w:p>
    <w:p w14:paraId="7F538AB9" w14:textId="3500ABD9" w:rsidR="00A24FAF" w:rsidRPr="00A24FAF" w:rsidRDefault="00A24FAF" w:rsidP="00660FF6">
      <w:pPr>
        <w:pStyle w:val="Titolo2"/>
        <w:spacing w:before="0" w:line="264" w:lineRule="auto"/>
        <w:ind w:left="993"/>
        <w:rPr>
          <w:rFonts w:ascii="Aptos" w:hAnsi="Aptos"/>
          <w:sz w:val="22"/>
          <w:szCs w:val="22"/>
        </w:rPr>
      </w:pPr>
      <w:r w:rsidRPr="00A24FAF">
        <w:rPr>
          <w:rFonts w:ascii="Aptos" w:hAnsi="Aptos"/>
          <w:sz w:val="22"/>
          <w:szCs w:val="22"/>
        </w:rPr>
        <w:t>MOLTE FORME, UN’UNICA CULTURA DELL’ACQUA</w:t>
      </w:r>
    </w:p>
    <w:p w14:paraId="2CB11769" w14:textId="77777777" w:rsidR="00A24FAF" w:rsidRPr="00A24FAF" w:rsidRDefault="00A24FAF" w:rsidP="00660FF6">
      <w:pPr>
        <w:pStyle w:val="isselectedend"/>
        <w:spacing w:before="0" w:beforeAutospacing="0" w:after="0" w:afterAutospacing="0" w:line="264" w:lineRule="auto"/>
        <w:ind w:left="993"/>
        <w:rPr>
          <w:rFonts w:ascii="Aptos" w:hAnsi="Aptos"/>
          <w:sz w:val="22"/>
          <w:szCs w:val="22"/>
        </w:rPr>
      </w:pPr>
      <w:r w:rsidRPr="00A24FAF">
        <w:rPr>
          <w:rFonts w:ascii="Aptos" w:hAnsi="Aptos"/>
          <w:sz w:val="22"/>
          <w:szCs w:val="22"/>
        </w:rPr>
        <w:t xml:space="preserve">Ogni collezione </w:t>
      </w:r>
      <w:proofErr w:type="spellStart"/>
      <w:r w:rsidRPr="00A24FAF">
        <w:rPr>
          <w:rFonts w:ascii="Aptos" w:hAnsi="Aptos"/>
          <w:sz w:val="22"/>
          <w:szCs w:val="22"/>
        </w:rPr>
        <w:t>Aquaelite</w:t>
      </w:r>
      <w:proofErr w:type="spellEnd"/>
      <w:r w:rsidRPr="00A24FAF">
        <w:rPr>
          <w:rFonts w:ascii="Aptos" w:hAnsi="Aptos"/>
          <w:sz w:val="22"/>
          <w:szCs w:val="22"/>
        </w:rPr>
        <w:t xml:space="preserve"> interpreta l’acqua attraverso un linguaggio differente: architettonico, essenziale, tecnico o sensoriale. Cambiano forme, materiali, proporzioni, getti e intensità dell’esperienza; rimane costante la ricerca di un equilibrio tra estetica, performance e comfort.</w:t>
      </w:r>
    </w:p>
    <w:p w14:paraId="4711A3B8" w14:textId="77777777" w:rsidR="00A24FAF" w:rsidRDefault="00A24FAF" w:rsidP="00660FF6">
      <w:pPr>
        <w:pStyle w:val="isselectedend"/>
        <w:spacing w:before="0" w:beforeAutospacing="0" w:after="0" w:afterAutospacing="0" w:line="264" w:lineRule="auto"/>
        <w:ind w:left="993"/>
        <w:rPr>
          <w:rFonts w:ascii="Aptos" w:hAnsi="Aptos"/>
          <w:sz w:val="22"/>
          <w:szCs w:val="22"/>
        </w:rPr>
      </w:pPr>
    </w:p>
    <w:p w14:paraId="6886FCD0" w14:textId="1967EFA4" w:rsidR="00A24FAF" w:rsidRPr="00DA3BF3" w:rsidRDefault="00A24FAF" w:rsidP="00660FF6">
      <w:pPr>
        <w:pStyle w:val="isselectedend"/>
        <w:spacing w:before="0" w:beforeAutospacing="0" w:after="0" w:afterAutospacing="0" w:line="264" w:lineRule="auto"/>
        <w:ind w:left="993"/>
        <w:rPr>
          <w:rStyle w:val="Enfasigrassetto"/>
          <w:rFonts w:ascii="Aptos" w:hAnsi="Aptos"/>
          <w:b w:val="0"/>
          <w:bCs w:val="0"/>
          <w:sz w:val="22"/>
          <w:szCs w:val="22"/>
        </w:rPr>
      </w:pPr>
      <w:r w:rsidRPr="00A24FAF">
        <w:rPr>
          <w:rFonts w:ascii="Aptos" w:hAnsi="Aptos"/>
          <w:sz w:val="22"/>
          <w:szCs w:val="22"/>
        </w:rPr>
        <w:t xml:space="preserve">Con </w:t>
      </w:r>
      <w:r w:rsidRPr="00A24FAF">
        <w:rPr>
          <w:rStyle w:val="Enfasigrassetto"/>
          <w:rFonts w:ascii="Aptos" w:hAnsi="Aptos"/>
          <w:sz w:val="22"/>
          <w:szCs w:val="22"/>
        </w:rPr>
        <w:t>Halo</w:t>
      </w:r>
      <w:r w:rsidRPr="00A24FAF">
        <w:rPr>
          <w:rFonts w:ascii="Aptos" w:hAnsi="Aptos"/>
          <w:sz w:val="22"/>
          <w:szCs w:val="22"/>
        </w:rPr>
        <w:t xml:space="preserve">, </w:t>
      </w:r>
      <w:r w:rsidR="00DA3BF3" w:rsidRPr="00A24FAF">
        <w:rPr>
          <w:rFonts w:ascii="Aptos" w:hAnsi="Aptos"/>
          <w:sz w:val="22"/>
          <w:szCs w:val="22"/>
        </w:rPr>
        <w:t xml:space="preserve">disegnata da </w:t>
      </w:r>
      <w:r w:rsidR="00DA3BF3" w:rsidRPr="00A80699">
        <w:rPr>
          <w:rFonts w:ascii="Aptos" w:hAnsi="Aptos"/>
          <w:b/>
          <w:bCs/>
          <w:i/>
          <w:iCs/>
          <w:sz w:val="22"/>
          <w:szCs w:val="22"/>
        </w:rPr>
        <w:t>Alessandro Canepa</w:t>
      </w:r>
      <w:r w:rsidR="00DA3BF3">
        <w:rPr>
          <w:rFonts w:ascii="Aptos" w:hAnsi="Aptos"/>
          <w:sz w:val="22"/>
          <w:szCs w:val="22"/>
        </w:rPr>
        <w:t xml:space="preserve">, </w:t>
      </w:r>
      <w:r w:rsidRPr="00A24FAF">
        <w:rPr>
          <w:rFonts w:ascii="Aptos" w:hAnsi="Aptos"/>
          <w:sz w:val="22"/>
          <w:szCs w:val="22"/>
        </w:rPr>
        <w:t>acqua e luce costruiscono una presenza tridimensionale: la geometria del soffione cambia a seconda del punto di osservazione, mentre il LED ne sottolinea il profilo trasformandolo in un vero elemento d’arredo.</w:t>
      </w:r>
    </w:p>
    <w:p w14:paraId="5146E4D2" w14:textId="77777777" w:rsidR="00660FF6" w:rsidRDefault="00660FF6" w:rsidP="00660FF6">
      <w:pPr>
        <w:pStyle w:val="isselectedend"/>
        <w:spacing w:before="0" w:beforeAutospacing="0" w:after="0" w:afterAutospacing="0" w:line="264" w:lineRule="auto"/>
        <w:ind w:left="993"/>
        <w:rPr>
          <w:rStyle w:val="Enfasigrassetto"/>
          <w:rFonts w:ascii="Aptos" w:hAnsi="Aptos"/>
          <w:sz w:val="22"/>
          <w:szCs w:val="22"/>
        </w:rPr>
      </w:pPr>
    </w:p>
    <w:p w14:paraId="4AAAC653" w14:textId="77777777" w:rsidR="00660FF6" w:rsidRDefault="00A24FAF" w:rsidP="00660FF6">
      <w:pPr>
        <w:pStyle w:val="isselectedend"/>
        <w:spacing w:before="0" w:beforeAutospacing="0" w:after="0" w:afterAutospacing="0" w:line="264" w:lineRule="auto"/>
        <w:ind w:left="993"/>
        <w:rPr>
          <w:rFonts w:ascii="Aptos" w:hAnsi="Aptos"/>
          <w:sz w:val="22"/>
          <w:szCs w:val="22"/>
        </w:rPr>
      </w:pPr>
      <w:r w:rsidRPr="00660FF6">
        <w:rPr>
          <w:rStyle w:val="Enfasigrassetto"/>
          <w:rFonts w:ascii="Aptos" w:hAnsi="Aptos"/>
          <w:sz w:val="22"/>
          <w:szCs w:val="22"/>
        </w:rPr>
        <w:t>Neon</w:t>
      </w:r>
      <w:r w:rsidR="00DA3BF3" w:rsidRPr="00660FF6">
        <w:rPr>
          <w:rStyle w:val="Enfasigrassetto"/>
          <w:rFonts w:ascii="Aptos" w:hAnsi="Aptos"/>
          <w:sz w:val="22"/>
          <w:szCs w:val="22"/>
        </w:rPr>
        <w:t xml:space="preserve"> </w:t>
      </w:r>
      <w:r w:rsidR="00DA3BF3" w:rsidRPr="00DA3BF3">
        <w:rPr>
          <w:rStyle w:val="Enfasigrassetto"/>
          <w:rFonts w:ascii="Aptos" w:hAnsi="Aptos"/>
          <w:b w:val="0"/>
          <w:bCs w:val="0"/>
          <w:sz w:val="22"/>
          <w:szCs w:val="22"/>
        </w:rPr>
        <w:t>è</w:t>
      </w:r>
      <w:r w:rsidR="00DA3BF3">
        <w:rPr>
          <w:rStyle w:val="Enfasigrassetto"/>
          <w:rFonts w:ascii="Aptos" w:hAnsi="Aptos"/>
          <w:sz w:val="22"/>
          <w:szCs w:val="22"/>
        </w:rPr>
        <w:t xml:space="preserve"> </w:t>
      </w:r>
      <w:r w:rsidR="00DA3BF3" w:rsidRPr="00C956B5">
        <w:rPr>
          <w:rStyle w:val="Enfasigrassetto"/>
          <w:rFonts w:ascii="Aptos" w:hAnsi="Aptos"/>
          <w:b w:val="0"/>
          <w:bCs w:val="0"/>
          <w:sz w:val="22"/>
          <w:szCs w:val="22"/>
        </w:rPr>
        <w:t>invece un progetto di</w:t>
      </w:r>
      <w:r w:rsidR="00DA3BF3">
        <w:rPr>
          <w:rStyle w:val="Enfasigrassetto"/>
          <w:rFonts w:ascii="Aptos" w:hAnsi="Aptos"/>
          <w:sz w:val="22"/>
          <w:szCs w:val="22"/>
        </w:rPr>
        <w:t xml:space="preserve"> </w:t>
      </w:r>
      <w:proofErr w:type="spellStart"/>
      <w:r w:rsidR="00DA3BF3">
        <w:rPr>
          <w:rStyle w:val="Enfasigrassetto"/>
          <w:rFonts w:ascii="Aptos" w:hAnsi="Aptos"/>
          <w:sz w:val="22"/>
          <w:szCs w:val="22"/>
        </w:rPr>
        <w:t>Aquaelite</w:t>
      </w:r>
      <w:proofErr w:type="spellEnd"/>
      <w:r w:rsidR="00DA3BF3">
        <w:rPr>
          <w:rStyle w:val="Enfasigrassetto"/>
          <w:rFonts w:ascii="Aptos" w:hAnsi="Aptos"/>
          <w:sz w:val="22"/>
          <w:szCs w:val="22"/>
        </w:rPr>
        <w:t xml:space="preserve"> Lab</w:t>
      </w:r>
      <w:r w:rsidR="00DA3BF3" w:rsidRPr="00DA3BF3">
        <w:rPr>
          <w:rStyle w:val="Enfasigrassetto"/>
          <w:rFonts w:ascii="Aptos" w:hAnsi="Aptos"/>
          <w:b w:val="0"/>
          <w:bCs w:val="0"/>
          <w:sz w:val="22"/>
          <w:szCs w:val="22"/>
        </w:rPr>
        <w:t xml:space="preserve"> e</w:t>
      </w:r>
      <w:r w:rsidRPr="00A24FAF">
        <w:rPr>
          <w:rFonts w:ascii="Aptos" w:hAnsi="Aptos"/>
          <w:sz w:val="22"/>
          <w:szCs w:val="22"/>
        </w:rPr>
        <w:t xml:space="preserve"> combina microgetti delicati e luce LED diffusa in un disegno essenziale, caratterizzato da superfici pulite e prive di viti a vista. </w:t>
      </w:r>
    </w:p>
    <w:p w14:paraId="439D4E89" w14:textId="3D503FC2" w:rsidR="00A24FAF" w:rsidRDefault="00A24FAF" w:rsidP="00660FF6">
      <w:pPr>
        <w:pStyle w:val="isselectedend"/>
        <w:spacing w:before="0" w:beforeAutospacing="0" w:after="0" w:afterAutospacing="0" w:line="264" w:lineRule="auto"/>
        <w:ind w:left="993"/>
        <w:rPr>
          <w:rFonts w:ascii="Aptos" w:hAnsi="Aptos"/>
          <w:sz w:val="22"/>
          <w:szCs w:val="22"/>
        </w:rPr>
      </w:pPr>
      <w:r w:rsidRPr="00A24FAF">
        <w:rPr>
          <w:rStyle w:val="Enfasigrassetto"/>
          <w:rFonts w:ascii="Aptos" w:hAnsi="Aptos"/>
          <w:sz w:val="22"/>
          <w:szCs w:val="22"/>
        </w:rPr>
        <w:t>Ninfea</w:t>
      </w:r>
      <w:r w:rsidRPr="00A24FAF">
        <w:rPr>
          <w:rFonts w:ascii="Aptos" w:hAnsi="Aptos"/>
          <w:sz w:val="22"/>
          <w:szCs w:val="22"/>
        </w:rPr>
        <w:t xml:space="preserve">, disegnata da </w:t>
      </w:r>
      <w:r w:rsidRPr="00A80699">
        <w:rPr>
          <w:rFonts w:ascii="Aptos" w:hAnsi="Aptos"/>
          <w:b/>
          <w:bCs/>
          <w:i/>
          <w:iCs/>
          <w:sz w:val="22"/>
          <w:szCs w:val="22"/>
        </w:rPr>
        <w:t>Alessandro Canepa</w:t>
      </w:r>
      <w:r w:rsidRPr="00A24FAF">
        <w:rPr>
          <w:rFonts w:ascii="Aptos" w:hAnsi="Aptos"/>
          <w:sz w:val="22"/>
          <w:szCs w:val="22"/>
        </w:rPr>
        <w:t>, propone invece un’esperienza più organica e fluida, trasformando la doccia in un rituale di benessere adatto anche al mondo SPA.</w:t>
      </w:r>
    </w:p>
    <w:p w14:paraId="2A32A28A" w14:textId="77777777" w:rsidR="00660FF6" w:rsidRDefault="00660FF6" w:rsidP="00660FF6">
      <w:pPr>
        <w:pStyle w:val="isselectedend"/>
        <w:spacing w:before="0" w:beforeAutospacing="0" w:after="0" w:afterAutospacing="0" w:line="264" w:lineRule="auto"/>
        <w:ind w:left="993"/>
        <w:rPr>
          <w:rFonts w:ascii="Aptos" w:hAnsi="Aptos"/>
          <w:sz w:val="22"/>
          <w:szCs w:val="22"/>
        </w:rPr>
      </w:pPr>
    </w:p>
    <w:p w14:paraId="31573FC0" w14:textId="7964C6FC" w:rsidR="00A24FAF" w:rsidRDefault="00A24FAF" w:rsidP="00660FF6">
      <w:pPr>
        <w:pStyle w:val="isselectedend"/>
        <w:spacing w:before="0" w:beforeAutospacing="0" w:after="0" w:afterAutospacing="0" w:line="264" w:lineRule="auto"/>
        <w:ind w:left="993"/>
        <w:rPr>
          <w:rFonts w:ascii="Aptos" w:hAnsi="Aptos"/>
          <w:sz w:val="22"/>
          <w:szCs w:val="22"/>
        </w:rPr>
      </w:pPr>
      <w:r w:rsidRPr="00A24FAF">
        <w:rPr>
          <w:rFonts w:ascii="Aptos" w:hAnsi="Aptos"/>
          <w:sz w:val="22"/>
          <w:szCs w:val="22"/>
        </w:rPr>
        <w:t xml:space="preserve">Con </w:t>
      </w:r>
      <w:r w:rsidRPr="00A24FAF">
        <w:rPr>
          <w:rStyle w:val="Enfasigrassetto"/>
          <w:rFonts w:ascii="Aptos" w:hAnsi="Aptos"/>
          <w:sz w:val="22"/>
          <w:szCs w:val="22"/>
        </w:rPr>
        <w:t>Pocket</w:t>
      </w:r>
      <w:r w:rsidRPr="00A24FAF">
        <w:rPr>
          <w:rFonts w:ascii="Aptos" w:hAnsi="Aptos"/>
          <w:sz w:val="22"/>
          <w:szCs w:val="22"/>
        </w:rPr>
        <w:t>, disegnato da</w:t>
      </w:r>
      <w:r w:rsidRPr="006D6B31">
        <w:rPr>
          <w:rFonts w:ascii="Aptos" w:hAnsi="Aptos"/>
          <w:b/>
          <w:bCs/>
          <w:sz w:val="22"/>
          <w:szCs w:val="22"/>
        </w:rPr>
        <w:t xml:space="preserve"> </w:t>
      </w:r>
      <w:r w:rsidRPr="00A80699">
        <w:rPr>
          <w:rFonts w:ascii="Aptos" w:hAnsi="Aptos"/>
          <w:b/>
          <w:bCs/>
          <w:i/>
          <w:iCs/>
          <w:sz w:val="22"/>
          <w:szCs w:val="22"/>
        </w:rPr>
        <w:t>Bruna Rapisarda</w:t>
      </w:r>
      <w:r w:rsidRPr="00A24FAF">
        <w:rPr>
          <w:rFonts w:ascii="Aptos" w:hAnsi="Aptos"/>
          <w:sz w:val="22"/>
          <w:szCs w:val="22"/>
        </w:rPr>
        <w:t>, la ricerca procede per sottrazione. In soli 40×40 cm, acqua e luce diventano gli unici elementi protagonisti: il getto a pioggia e l’illuminazione LED sono racchiusi in un volume minimo, pensato per entrare in relazione con l’architettura senza invaderla.</w:t>
      </w:r>
    </w:p>
    <w:p w14:paraId="2079381E" w14:textId="496E8E55" w:rsidR="00A24FAF" w:rsidRPr="00A24FAF" w:rsidRDefault="00A24FAF" w:rsidP="00660FF6">
      <w:pPr>
        <w:pStyle w:val="isselectedend"/>
        <w:spacing w:before="0" w:beforeAutospacing="0" w:after="0" w:afterAutospacing="0" w:line="264" w:lineRule="auto"/>
        <w:ind w:left="993"/>
        <w:rPr>
          <w:rFonts w:ascii="Aptos" w:hAnsi="Aptos"/>
          <w:sz w:val="22"/>
          <w:szCs w:val="22"/>
        </w:rPr>
      </w:pPr>
      <w:r w:rsidRPr="00A24FAF">
        <w:rPr>
          <w:rFonts w:ascii="Aptos" w:hAnsi="Aptos"/>
          <w:sz w:val="22"/>
          <w:szCs w:val="22"/>
        </w:rPr>
        <w:t>Soluzioni diverse per forma ed esperienza, accomunate dalla stessa idea: partire dall’acqua per costruire ogni volta un modo nuovo di viverla.</w:t>
      </w:r>
    </w:p>
    <w:p w14:paraId="6E4E35B0" w14:textId="77777777" w:rsidR="00A24FAF" w:rsidRDefault="00A24FAF" w:rsidP="00660FF6">
      <w:pPr>
        <w:pStyle w:val="Titolo2"/>
        <w:spacing w:before="0" w:line="264" w:lineRule="auto"/>
        <w:ind w:left="993"/>
        <w:rPr>
          <w:rFonts w:ascii="Aptos" w:hAnsi="Aptos"/>
          <w:sz w:val="22"/>
          <w:szCs w:val="22"/>
        </w:rPr>
      </w:pPr>
    </w:p>
    <w:p w14:paraId="656AA38C" w14:textId="012E7514" w:rsidR="00A24FAF" w:rsidRPr="00A24FAF" w:rsidRDefault="00A24FAF" w:rsidP="00660FF6">
      <w:pPr>
        <w:pStyle w:val="Titolo2"/>
        <w:spacing w:before="0" w:line="264" w:lineRule="auto"/>
        <w:ind w:left="993"/>
        <w:rPr>
          <w:rFonts w:ascii="Aptos" w:hAnsi="Aptos"/>
          <w:sz w:val="22"/>
          <w:szCs w:val="22"/>
        </w:rPr>
      </w:pPr>
      <w:r w:rsidRPr="00A24FAF">
        <w:rPr>
          <w:rFonts w:ascii="Aptos" w:hAnsi="Aptos"/>
          <w:sz w:val="22"/>
          <w:szCs w:val="22"/>
        </w:rPr>
        <w:t>LA TECNOLOGIA CHE NON SI VEDE</w:t>
      </w:r>
    </w:p>
    <w:p w14:paraId="42166883" w14:textId="21120A57" w:rsidR="00A24FAF" w:rsidRDefault="00A24FAF" w:rsidP="00660FF6">
      <w:pPr>
        <w:pStyle w:val="isselectedend"/>
        <w:spacing w:before="0" w:beforeAutospacing="0" w:after="0" w:afterAutospacing="0" w:line="264" w:lineRule="auto"/>
        <w:ind w:left="993"/>
        <w:rPr>
          <w:rFonts w:ascii="Aptos" w:hAnsi="Aptos"/>
          <w:sz w:val="22"/>
          <w:szCs w:val="22"/>
        </w:rPr>
      </w:pPr>
      <w:r w:rsidRPr="00A24FAF">
        <w:rPr>
          <w:rFonts w:ascii="Aptos" w:hAnsi="Aptos"/>
          <w:sz w:val="22"/>
          <w:szCs w:val="22"/>
        </w:rPr>
        <w:t xml:space="preserve">Dietro la pulizia formale delle collezioni c’è </w:t>
      </w:r>
      <w:proofErr w:type="spellStart"/>
      <w:r w:rsidRPr="00A24FAF">
        <w:rPr>
          <w:rStyle w:val="Enfasigrassetto"/>
          <w:rFonts w:ascii="Aptos" w:hAnsi="Aptos"/>
          <w:sz w:val="22"/>
          <w:szCs w:val="22"/>
        </w:rPr>
        <w:t>Aquaelite</w:t>
      </w:r>
      <w:proofErr w:type="spellEnd"/>
      <w:r w:rsidRPr="00A24FAF">
        <w:rPr>
          <w:rStyle w:val="Enfasigrassetto"/>
          <w:rFonts w:ascii="Aptos" w:hAnsi="Aptos"/>
          <w:sz w:val="22"/>
          <w:szCs w:val="22"/>
        </w:rPr>
        <w:t xml:space="preserve"> LAB</w:t>
      </w:r>
      <w:r w:rsidRPr="00A24FAF">
        <w:rPr>
          <w:rFonts w:ascii="Aptos" w:hAnsi="Aptos"/>
          <w:sz w:val="22"/>
          <w:szCs w:val="22"/>
        </w:rPr>
        <w:t>, cuore tecnico e progettuale dell’azienda, dove ricerca e sperimentazione si traducono in soluzioni pensate per migliorare concretamente l’esperienza e la durata del prodotto.</w:t>
      </w:r>
    </w:p>
    <w:p w14:paraId="78AF0D82" w14:textId="14965270" w:rsidR="00A24FAF" w:rsidRPr="00A24FAF" w:rsidRDefault="00A24FAF" w:rsidP="00660FF6">
      <w:pPr>
        <w:pStyle w:val="isselectedend"/>
        <w:spacing w:before="0" w:beforeAutospacing="0" w:after="0" w:afterAutospacing="0" w:line="264" w:lineRule="auto"/>
        <w:ind w:left="993"/>
        <w:rPr>
          <w:rFonts w:ascii="Aptos" w:hAnsi="Aptos"/>
          <w:sz w:val="22"/>
          <w:szCs w:val="22"/>
        </w:rPr>
      </w:pPr>
      <w:r w:rsidRPr="00A24FAF">
        <w:rPr>
          <w:rFonts w:ascii="Aptos" w:hAnsi="Aptos"/>
          <w:sz w:val="22"/>
          <w:szCs w:val="22"/>
        </w:rPr>
        <w:t xml:space="preserve">Elemento distintivo dei soffioni </w:t>
      </w:r>
      <w:proofErr w:type="spellStart"/>
      <w:r w:rsidRPr="00A24FAF">
        <w:rPr>
          <w:rFonts w:ascii="Aptos" w:hAnsi="Aptos"/>
          <w:sz w:val="22"/>
          <w:szCs w:val="22"/>
        </w:rPr>
        <w:t>Aquaelite</w:t>
      </w:r>
      <w:proofErr w:type="spellEnd"/>
      <w:r w:rsidRPr="00A24FAF">
        <w:rPr>
          <w:rFonts w:ascii="Aptos" w:hAnsi="Aptos"/>
          <w:sz w:val="22"/>
          <w:szCs w:val="22"/>
        </w:rPr>
        <w:t xml:space="preserve"> è la </w:t>
      </w:r>
      <w:r w:rsidRPr="00A24FAF">
        <w:rPr>
          <w:rStyle w:val="Enfasigrassetto"/>
          <w:rFonts w:ascii="Aptos" w:hAnsi="Aptos"/>
          <w:sz w:val="22"/>
          <w:szCs w:val="22"/>
        </w:rPr>
        <w:t>cartuccia ispezionabile e sostituibile</w:t>
      </w:r>
      <w:r w:rsidRPr="00A24FAF">
        <w:rPr>
          <w:rFonts w:ascii="Aptos" w:hAnsi="Aptos"/>
          <w:sz w:val="22"/>
          <w:szCs w:val="22"/>
        </w:rPr>
        <w:t>, sviluppata per semplificare la manutenzione e preservare nel tempo performance e comfort.</w:t>
      </w:r>
    </w:p>
    <w:p w14:paraId="3761AB9F" w14:textId="0AFE0192" w:rsidR="00A24FAF" w:rsidRDefault="00A24FAF" w:rsidP="00660FF6">
      <w:pPr>
        <w:pStyle w:val="isselectedend"/>
        <w:spacing w:before="0" w:beforeAutospacing="0" w:after="0" w:afterAutospacing="0" w:line="264" w:lineRule="auto"/>
        <w:ind w:left="993"/>
        <w:rPr>
          <w:rFonts w:ascii="Aptos" w:hAnsi="Aptos"/>
          <w:sz w:val="22"/>
          <w:szCs w:val="22"/>
        </w:rPr>
      </w:pPr>
      <w:r w:rsidRPr="00A24FAF">
        <w:rPr>
          <w:rFonts w:ascii="Aptos" w:hAnsi="Aptos"/>
          <w:sz w:val="22"/>
          <w:szCs w:val="22"/>
        </w:rPr>
        <w:t xml:space="preserve">La distribuzione canalizzata </w:t>
      </w:r>
      <w:r w:rsidRPr="00A24FAF">
        <w:rPr>
          <w:rStyle w:val="Enfasigrassetto"/>
          <w:rFonts w:ascii="Aptos" w:hAnsi="Aptos"/>
          <w:sz w:val="22"/>
          <w:szCs w:val="22"/>
        </w:rPr>
        <w:t>Acqua Ring</w:t>
      </w:r>
      <w:r w:rsidRPr="00A24FAF">
        <w:rPr>
          <w:rFonts w:ascii="Aptos" w:hAnsi="Aptos"/>
          <w:sz w:val="22"/>
          <w:szCs w:val="22"/>
        </w:rPr>
        <w:t xml:space="preserve"> consente di ottenere un getto uniforme anche in presenza di pressioni ridotte e di controllare il consumo d’acqua; il sistema </w:t>
      </w:r>
      <w:r w:rsidRPr="00A24FAF">
        <w:rPr>
          <w:rStyle w:val="Enfasigrassetto"/>
          <w:rFonts w:ascii="Aptos" w:hAnsi="Aptos"/>
          <w:sz w:val="22"/>
          <w:szCs w:val="22"/>
        </w:rPr>
        <w:t>Anti Drop</w:t>
      </w:r>
      <w:r w:rsidRPr="00A24FAF">
        <w:rPr>
          <w:rFonts w:ascii="Aptos" w:hAnsi="Aptos"/>
          <w:sz w:val="22"/>
          <w:szCs w:val="22"/>
        </w:rPr>
        <w:t xml:space="preserve"> arresta il gocciolamento alla chiusura del rubinetto, mentre gli ugelli anticalcare facilitano la pulizia e contribuiscono a mantenere inalterate le prestazioni.</w:t>
      </w:r>
      <w:r w:rsidR="00660FF6">
        <w:rPr>
          <w:rFonts w:ascii="Aptos" w:hAnsi="Aptos"/>
          <w:sz w:val="22"/>
          <w:szCs w:val="22"/>
        </w:rPr>
        <w:t xml:space="preserve"> </w:t>
      </w:r>
      <w:r w:rsidRPr="00A24FAF">
        <w:rPr>
          <w:rFonts w:ascii="Aptos" w:hAnsi="Aptos"/>
          <w:sz w:val="22"/>
          <w:szCs w:val="22"/>
        </w:rPr>
        <w:t>Una tecnologia che sceglie di non mostrarsi, ma di lavorare dietro le quinte, lasciando all’acqua, alla luce e al design il ruolo di protagonisti.</w:t>
      </w:r>
    </w:p>
    <w:p w14:paraId="13ABB1C9" w14:textId="77777777" w:rsidR="00A24FAF" w:rsidRDefault="00A24FAF" w:rsidP="00660FF6">
      <w:pPr>
        <w:pStyle w:val="Titolo2"/>
        <w:spacing w:before="0" w:line="264" w:lineRule="auto"/>
        <w:ind w:left="993"/>
        <w:rPr>
          <w:rFonts w:ascii="Aptos" w:hAnsi="Aptos"/>
          <w:sz w:val="22"/>
          <w:szCs w:val="22"/>
        </w:rPr>
      </w:pPr>
    </w:p>
    <w:p w14:paraId="72146084" w14:textId="3901C33C" w:rsidR="00A24FAF" w:rsidRPr="00A24FAF" w:rsidRDefault="00A24FAF" w:rsidP="00660FF6">
      <w:pPr>
        <w:pStyle w:val="Titolo2"/>
        <w:spacing w:before="0" w:line="264" w:lineRule="auto"/>
        <w:ind w:left="993"/>
        <w:rPr>
          <w:rFonts w:ascii="Aptos" w:hAnsi="Aptos"/>
          <w:sz w:val="22"/>
          <w:szCs w:val="22"/>
        </w:rPr>
      </w:pPr>
      <w:r w:rsidRPr="00A24FAF">
        <w:rPr>
          <w:rFonts w:ascii="Aptos" w:hAnsi="Aptos"/>
          <w:sz w:val="22"/>
          <w:szCs w:val="22"/>
        </w:rPr>
        <w:t>DESIGN, MADE IN ITALY, TAILOR MADE</w:t>
      </w:r>
    </w:p>
    <w:p w14:paraId="12C79F78" w14:textId="77777777" w:rsidR="00A24FAF" w:rsidRPr="00A24FAF" w:rsidRDefault="00A24FAF" w:rsidP="00660FF6">
      <w:pPr>
        <w:pStyle w:val="isselectedend"/>
        <w:spacing w:before="0" w:beforeAutospacing="0" w:after="0" w:afterAutospacing="0" w:line="264" w:lineRule="auto"/>
        <w:ind w:left="993"/>
        <w:rPr>
          <w:rFonts w:ascii="Aptos" w:hAnsi="Aptos"/>
          <w:sz w:val="22"/>
          <w:szCs w:val="22"/>
        </w:rPr>
      </w:pPr>
      <w:proofErr w:type="spellStart"/>
      <w:r w:rsidRPr="00A24FAF">
        <w:rPr>
          <w:rFonts w:ascii="Aptos" w:hAnsi="Aptos"/>
          <w:sz w:val="22"/>
          <w:szCs w:val="22"/>
        </w:rPr>
        <w:t>Aquaelite</w:t>
      </w:r>
      <w:proofErr w:type="spellEnd"/>
      <w:r w:rsidRPr="00A24FAF">
        <w:rPr>
          <w:rFonts w:ascii="Aptos" w:hAnsi="Aptos"/>
          <w:sz w:val="22"/>
          <w:szCs w:val="22"/>
        </w:rPr>
        <w:t xml:space="preserve"> progetta e realizza in Italia sistemi doccia nei quali ricerca tecnologica e cultura manifatturiera convivono con una forte attenzione al design.</w:t>
      </w:r>
    </w:p>
    <w:p w14:paraId="226D7D98" w14:textId="77777777" w:rsidR="00660FF6" w:rsidRDefault="00660FF6" w:rsidP="00660FF6">
      <w:pPr>
        <w:pStyle w:val="isselectedend"/>
        <w:spacing w:before="0" w:beforeAutospacing="0" w:after="0" w:afterAutospacing="0" w:line="264" w:lineRule="auto"/>
        <w:ind w:left="993"/>
        <w:rPr>
          <w:rFonts w:ascii="Aptos" w:hAnsi="Aptos"/>
          <w:sz w:val="22"/>
          <w:szCs w:val="22"/>
        </w:rPr>
      </w:pPr>
    </w:p>
    <w:p w14:paraId="5E6C328C" w14:textId="77777777" w:rsidR="00660FF6" w:rsidRDefault="00660FF6" w:rsidP="00660FF6">
      <w:pPr>
        <w:pStyle w:val="isselectedend"/>
        <w:spacing w:before="0" w:beforeAutospacing="0" w:after="0" w:afterAutospacing="0" w:line="264" w:lineRule="auto"/>
        <w:ind w:left="993"/>
        <w:rPr>
          <w:rFonts w:ascii="Aptos" w:hAnsi="Aptos"/>
          <w:sz w:val="22"/>
          <w:szCs w:val="22"/>
        </w:rPr>
      </w:pPr>
    </w:p>
    <w:p w14:paraId="379696E5" w14:textId="77777777" w:rsidR="00660FF6" w:rsidRPr="00660FF6" w:rsidRDefault="00660FF6" w:rsidP="00660FF6">
      <w:pPr>
        <w:pStyle w:val="isselectedend"/>
        <w:spacing w:before="0" w:beforeAutospacing="0" w:after="0" w:afterAutospacing="0" w:line="264" w:lineRule="auto"/>
        <w:ind w:left="993"/>
        <w:rPr>
          <w:rFonts w:ascii="Aptos" w:hAnsi="Aptos"/>
          <w:sz w:val="22"/>
          <w:szCs w:val="22"/>
        </w:rPr>
      </w:pPr>
    </w:p>
    <w:p w14:paraId="320D6B1F" w14:textId="4DAE6CF3" w:rsidR="00A24FAF" w:rsidRPr="00660FF6" w:rsidRDefault="00A24FAF" w:rsidP="00660FF6">
      <w:pPr>
        <w:pStyle w:val="isselectedend"/>
        <w:spacing w:before="0" w:beforeAutospacing="0" w:after="0" w:afterAutospacing="0" w:line="264" w:lineRule="auto"/>
        <w:ind w:left="993"/>
        <w:rPr>
          <w:rFonts w:ascii="Aptos" w:hAnsi="Aptos"/>
          <w:sz w:val="22"/>
          <w:szCs w:val="22"/>
        </w:rPr>
      </w:pPr>
      <w:r w:rsidRPr="00660FF6">
        <w:rPr>
          <w:rFonts w:ascii="Aptos" w:hAnsi="Aptos"/>
          <w:sz w:val="22"/>
          <w:szCs w:val="22"/>
        </w:rPr>
        <w:t xml:space="preserve">La scelta delle materie prime, la qualità delle lavorazioni e la possibilità di intervenire su dimensioni, materiali, finiture e configurazioni permettono all’azienda di affiancare architetti e </w:t>
      </w:r>
      <w:proofErr w:type="spellStart"/>
      <w:r w:rsidRPr="00660FF6">
        <w:rPr>
          <w:rFonts w:ascii="Aptos" w:hAnsi="Aptos"/>
          <w:sz w:val="22"/>
          <w:szCs w:val="22"/>
        </w:rPr>
        <w:t>interior</w:t>
      </w:r>
      <w:proofErr w:type="spellEnd"/>
      <w:r w:rsidRPr="00660FF6">
        <w:rPr>
          <w:rFonts w:ascii="Aptos" w:hAnsi="Aptos"/>
          <w:sz w:val="22"/>
          <w:szCs w:val="22"/>
        </w:rPr>
        <w:t xml:space="preserve"> designer anche nello sviluppo di soluzioni sartoriali.</w:t>
      </w:r>
    </w:p>
    <w:p w14:paraId="41B000D6" w14:textId="6FD74F63" w:rsidR="00A24FAF" w:rsidRPr="00660FF6" w:rsidRDefault="00A24FAF" w:rsidP="00660FF6">
      <w:pPr>
        <w:pStyle w:val="isselectedend"/>
        <w:spacing w:before="0" w:beforeAutospacing="0" w:after="0" w:afterAutospacing="0" w:line="264" w:lineRule="auto"/>
        <w:ind w:left="993"/>
        <w:rPr>
          <w:rFonts w:ascii="Aptos" w:hAnsi="Aptos"/>
          <w:sz w:val="22"/>
          <w:szCs w:val="22"/>
        </w:rPr>
      </w:pPr>
      <w:r w:rsidRPr="00660FF6">
        <w:rPr>
          <w:rFonts w:ascii="Aptos" w:hAnsi="Aptos"/>
          <w:sz w:val="22"/>
          <w:szCs w:val="22"/>
        </w:rPr>
        <w:t>Dall’ABS all’ottone e all’acciaio inox, dalle finiture più classiche alle interpretazioni cromatiche contemporanee, il catalogo diventa così uno strumento aperto al progetto, capace di adattarsi a linguaggi, spazi ed esigenze differenti.</w:t>
      </w:r>
    </w:p>
    <w:p w14:paraId="19B96144" w14:textId="77777777" w:rsidR="00A24FAF" w:rsidRPr="00660FF6" w:rsidRDefault="00A24FAF" w:rsidP="00660FF6">
      <w:pPr>
        <w:pStyle w:val="Titolo2"/>
        <w:spacing w:before="0" w:line="264" w:lineRule="auto"/>
        <w:ind w:left="993"/>
        <w:rPr>
          <w:rFonts w:ascii="Aptos" w:hAnsi="Aptos"/>
          <w:sz w:val="22"/>
          <w:szCs w:val="22"/>
        </w:rPr>
      </w:pPr>
    </w:p>
    <w:p w14:paraId="181CD6C1" w14:textId="3CD02F75" w:rsidR="00A24FAF" w:rsidRPr="00660FF6" w:rsidRDefault="00A24FAF" w:rsidP="00660FF6">
      <w:pPr>
        <w:pStyle w:val="Titolo2"/>
        <w:spacing w:before="0" w:line="264" w:lineRule="auto"/>
        <w:ind w:left="993"/>
        <w:rPr>
          <w:rFonts w:ascii="Aptos" w:hAnsi="Aptos"/>
          <w:sz w:val="22"/>
          <w:szCs w:val="22"/>
        </w:rPr>
      </w:pPr>
      <w:r w:rsidRPr="00660FF6">
        <w:rPr>
          <w:rFonts w:ascii="Aptos" w:hAnsi="Aptos"/>
          <w:sz w:val="22"/>
          <w:szCs w:val="22"/>
        </w:rPr>
        <w:t>AQUAELITE NEL CUORE DI BRERA</w:t>
      </w:r>
    </w:p>
    <w:p w14:paraId="3590AC56" w14:textId="761ACFEF" w:rsidR="006D6B31" w:rsidRPr="00660FF6" w:rsidRDefault="00A24FAF" w:rsidP="00660FF6">
      <w:pPr>
        <w:pStyle w:val="isselectedend"/>
        <w:spacing w:before="0" w:beforeAutospacing="0" w:after="0" w:afterAutospacing="0" w:line="264" w:lineRule="auto"/>
        <w:ind w:left="993"/>
        <w:rPr>
          <w:rFonts w:ascii="Aptos" w:hAnsi="Aptos"/>
          <w:sz w:val="22"/>
          <w:szCs w:val="22"/>
        </w:rPr>
      </w:pPr>
      <w:r w:rsidRPr="00660FF6">
        <w:rPr>
          <w:rFonts w:ascii="Aptos" w:hAnsi="Aptos"/>
          <w:sz w:val="22"/>
          <w:szCs w:val="22"/>
        </w:rPr>
        <w:t xml:space="preserve">Questa cultura del progetto trova a Milano una dimensione fisica all’interno di </w:t>
      </w:r>
      <w:r w:rsidRPr="00660FF6">
        <w:rPr>
          <w:rStyle w:val="Enfasigrassetto"/>
          <w:rFonts w:ascii="Aptos" w:hAnsi="Aptos"/>
          <w:sz w:val="22"/>
          <w:szCs w:val="22"/>
        </w:rPr>
        <w:t>Ipunto0</w:t>
      </w:r>
      <w:r w:rsidRPr="00660FF6">
        <w:rPr>
          <w:rFonts w:ascii="Aptos" w:hAnsi="Aptos"/>
          <w:sz w:val="22"/>
          <w:szCs w:val="22"/>
        </w:rPr>
        <w:t xml:space="preserve">, in Via Montebello 27, nel Brera Design </w:t>
      </w:r>
      <w:proofErr w:type="spellStart"/>
      <w:r w:rsidRPr="00660FF6">
        <w:rPr>
          <w:rFonts w:ascii="Aptos" w:hAnsi="Aptos"/>
          <w:sz w:val="22"/>
          <w:szCs w:val="22"/>
        </w:rPr>
        <w:t>District</w:t>
      </w:r>
      <w:proofErr w:type="spellEnd"/>
      <w:r w:rsidRPr="00660FF6">
        <w:rPr>
          <w:rFonts w:ascii="Aptos" w:hAnsi="Aptos"/>
          <w:sz w:val="22"/>
          <w:szCs w:val="22"/>
        </w:rPr>
        <w:t>.</w:t>
      </w:r>
    </w:p>
    <w:p w14:paraId="7616574A" w14:textId="6DBDA878" w:rsidR="006D6B31" w:rsidRPr="00660FF6" w:rsidRDefault="00A24FAF" w:rsidP="00660FF6">
      <w:pPr>
        <w:pStyle w:val="isselectedend"/>
        <w:spacing w:before="0" w:beforeAutospacing="0" w:after="0" w:afterAutospacing="0" w:line="264" w:lineRule="auto"/>
        <w:ind w:left="993"/>
        <w:rPr>
          <w:rFonts w:ascii="Aptos" w:hAnsi="Aptos"/>
          <w:sz w:val="22"/>
          <w:szCs w:val="22"/>
        </w:rPr>
      </w:pPr>
      <w:r w:rsidRPr="00660FF6">
        <w:rPr>
          <w:rFonts w:ascii="Aptos" w:hAnsi="Aptos"/>
          <w:sz w:val="22"/>
          <w:szCs w:val="22"/>
        </w:rPr>
        <w:t xml:space="preserve">Inaugurato </w:t>
      </w:r>
      <w:r w:rsidR="007B6F42" w:rsidRPr="00660FF6">
        <w:rPr>
          <w:rFonts w:ascii="Aptos" w:hAnsi="Aptos"/>
          <w:sz w:val="22"/>
          <w:szCs w:val="22"/>
        </w:rPr>
        <w:t>nella primavera 2026,</w:t>
      </w:r>
      <w:r w:rsidRPr="00660FF6">
        <w:rPr>
          <w:rFonts w:ascii="Aptos" w:hAnsi="Aptos"/>
          <w:sz w:val="22"/>
          <w:szCs w:val="22"/>
        </w:rPr>
        <w:t xml:space="preserve"> Ipunto0 non rappresenta per </w:t>
      </w:r>
      <w:proofErr w:type="spellStart"/>
      <w:r w:rsidRPr="00660FF6">
        <w:rPr>
          <w:rFonts w:ascii="Aptos" w:hAnsi="Aptos"/>
          <w:sz w:val="22"/>
          <w:szCs w:val="22"/>
        </w:rPr>
        <w:t>Aquaelite</w:t>
      </w:r>
      <w:proofErr w:type="spellEnd"/>
      <w:r w:rsidRPr="00660FF6">
        <w:rPr>
          <w:rFonts w:ascii="Aptos" w:hAnsi="Aptos"/>
          <w:sz w:val="22"/>
          <w:szCs w:val="22"/>
        </w:rPr>
        <w:t xml:space="preserve"> un semplice showroom né un punto vendita, ma un luogo di relazione, sperimentazione e cultura del prodotto. </w:t>
      </w:r>
    </w:p>
    <w:p w14:paraId="0B2A8843" w14:textId="0AD9484A" w:rsidR="00A24FAF" w:rsidRPr="00660FF6" w:rsidRDefault="00A24FAF" w:rsidP="00660FF6">
      <w:pPr>
        <w:pStyle w:val="isselectedend"/>
        <w:spacing w:before="0" w:beforeAutospacing="0" w:after="0" w:afterAutospacing="0" w:line="264" w:lineRule="auto"/>
        <w:ind w:left="993"/>
        <w:rPr>
          <w:rFonts w:ascii="Aptos" w:hAnsi="Aptos"/>
          <w:sz w:val="22"/>
          <w:szCs w:val="22"/>
        </w:rPr>
      </w:pPr>
      <w:r w:rsidRPr="00660FF6">
        <w:rPr>
          <w:rFonts w:ascii="Aptos" w:hAnsi="Aptos"/>
          <w:sz w:val="22"/>
          <w:szCs w:val="22"/>
        </w:rPr>
        <w:t xml:space="preserve">Uno spazio dove architetti, </w:t>
      </w:r>
      <w:proofErr w:type="spellStart"/>
      <w:r w:rsidRPr="00660FF6">
        <w:rPr>
          <w:rFonts w:ascii="Aptos" w:hAnsi="Aptos"/>
          <w:sz w:val="22"/>
          <w:szCs w:val="22"/>
        </w:rPr>
        <w:t>interior</w:t>
      </w:r>
      <w:proofErr w:type="spellEnd"/>
      <w:r w:rsidRPr="00660FF6">
        <w:rPr>
          <w:rFonts w:ascii="Aptos" w:hAnsi="Aptos"/>
          <w:sz w:val="22"/>
          <w:szCs w:val="22"/>
        </w:rPr>
        <w:t xml:space="preserve"> designer, stampa e clienti possono vedere i sistemi doccia dal vivo, toccare materiali e finiture, sperimentare la qualità dei getti e confrontarsi con </w:t>
      </w:r>
      <w:r w:rsidR="00A80699" w:rsidRPr="00660FF6">
        <w:rPr>
          <w:rFonts w:ascii="Aptos" w:hAnsi="Aptos"/>
          <w:sz w:val="22"/>
          <w:szCs w:val="22"/>
        </w:rPr>
        <w:t xml:space="preserve">i </w:t>
      </w:r>
      <w:r w:rsidR="006D6B31" w:rsidRPr="00660FF6">
        <w:rPr>
          <w:rFonts w:ascii="Aptos" w:hAnsi="Aptos"/>
          <w:sz w:val="22"/>
          <w:szCs w:val="22"/>
        </w:rPr>
        <w:t xml:space="preserve">professionisti </w:t>
      </w:r>
      <w:proofErr w:type="spellStart"/>
      <w:r w:rsidR="006D6B31" w:rsidRPr="00660FF6">
        <w:rPr>
          <w:rFonts w:ascii="Aptos" w:hAnsi="Aptos"/>
          <w:sz w:val="22"/>
          <w:szCs w:val="22"/>
        </w:rPr>
        <w:t>Aquaelite</w:t>
      </w:r>
      <w:proofErr w:type="spellEnd"/>
      <w:r w:rsidRPr="00660FF6">
        <w:rPr>
          <w:rFonts w:ascii="Aptos" w:hAnsi="Aptos"/>
          <w:sz w:val="22"/>
          <w:szCs w:val="22"/>
        </w:rPr>
        <w:t xml:space="preserve"> sulle possibilità applicative e di personalizzazione.</w:t>
      </w:r>
    </w:p>
    <w:p w14:paraId="4704CC45" w14:textId="77777777" w:rsidR="00A24FAF" w:rsidRPr="00660FF6" w:rsidRDefault="00A24FAF" w:rsidP="00660FF6">
      <w:pPr>
        <w:pStyle w:val="Titolo2"/>
        <w:spacing w:before="0" w:line="264" w:lineRule="auto"/>
        <w:ind w:left="993"/>
        <w:rPr>
          <w:rFonts w:ascii="Aptos" w:hAnsi="Aptos"/>
          <w:sz w:val="22"/>
          <w:szCs w:val="22"/>
        </w:rPr>
      </w:pPr>
    </w:p>
    <w:p w14:paraId="79BA2523" w14:textId="77D5254C" w:rsidR="00A24FAF" w:rsidRPr="00660FF6" w:rsidRDefault="00A24FAF" w:rsidP="00660FF6">
      <w:pPr>
        <w:pStyle w:val="Titolo2"/>
        <w:spacing w:before="0" w:line="264" w:lineRule="auto"/>
        <w:ind w:left="993"/>
        <w:rPr>
          <w:rFonts w:ascii="Aptos" w:hAnsi="Aptos"/>
          <w:sz w:val="22"/>
          <w:szCs w:val="22"/>
        </w:rPr>
      </w:pPr>
      <w:r w:rsidRPr="00660FF6">
        <w:rPr>
          <w:rFonts w:ascii="Aptos" w:hAnsi="Aptos"/>
          <w:sz w:val="22"/>
          <w:szCs w:val="22"/>
        </w:rPr>
        <w:t>AQUAELITE LIVE EXPERIENCE: IL DESIGN DELL’ACQUA SI VIVE</w:t>
      </w:r>
    </w:p>
    <w:p w14:paraId="74308607" w14:textId="77777777" w:rsidR="006D6B31" w:rsidRPr="00660FF6" w:rsidRDefault="006D6B31" w:rsidP="00660FF6">
      <w:pPr>
        <w:pStyle w:val="isselectedend"/>
        <w:spacing w:before="0" w:beforeAutospacing="0" w:after="0" w:afterAutospacing="0" w:line="264" w:lineRule="auto"/>
        <w:ind w:left="993"/>
        <w:rPr>
          <w:rFonts w:ascii="Aptos" w:hAnsi="Aptos"/>
          <w:sz w:val="22"/>
          <w:szCs w:val="22"/>
        </w:rPr>
      </w:pPr>
      <w:r w:rsidRPr="00660FF6">
        <w:rPr>
          <w:rFonts w:ascii="Aptos" w:hAnsi="Aptos"/>
          <w:sz w:val="22"/>
          <w:szCs w:val="22"/>
        </w:rPr>
        <w:t>La presenza dell’azienda a Brera si inserisce in una strategia internazionale che mette l’esperienza diretta del prodotto al centro del rapporto con progettisti e clienti.</w:t>
      </w:r>
    </w:p>
    <w:p w14:paraId="20E557C2" w14:textId="77777777" w:rsidR="00660FF6" w:rsidRPr="00660FF6" w:rsidRDefault="00660FF6" w:rsidP="00660FF6">
      <w:pPr>
        <w:pStyle w:val="isselectedend"/>
        <w:spacing w:before="0" w:beforeAutospacing="0" w:after="0" w:afterAutospacing="0" w:line="264" w:lineRule="auto"/>
        <w:ind w:left="993"/>
        <w:rPr>
          <w:rFonts w:ascii="Aptos" w:hAnsi="Aptos"/>
          <w:sz w:val="22"/>
          <w:szCs w:val="22"/>
        </w:rPr>
      </w:pPr>
    </w:p>
    <w:p w14:paraId="3BF39649" w14:textId="1F37DF38" w:rsidR="00660FF6" w:rsidRPr="00660FF6" w:rsidRDefault="006D6B31" w:rsidP="00660FF6">
      <w:pPr>
        <w:pStyle w:val="isselectedend"/>
        <w:spacing w:before="0" w:beforeAutospacing="0" w:after="0" w:afterAutospacing="0" w:line="264" w:lineRule="auto"/>
        <w:ind w:left="993"/>
        <w:rPr>
          <w:rFonts w:ascii="Aptos" w:hAnsi="Aptos"/>
          <w:sz w:val="22"/>
          <w:szCs w:val="22"/>
        </w:rPr>
      </w:pPr>
      <w:r w:rsidRPr="00660FF6">
        <w:rPr>
          <w:rFonts w:ascii="Aptos" w:hAnsi="Aptos"/>
          <w:sz w:val="22"/>
          <w:szCs w:val="22"/>
        </w:rPr>
        <w:t xml:space="preserve">Nascono da questa visione gli </w:t>
      </w:r>
      <w:proofErr w:type="spellStart"/>
      <w:r w:rsidRPr="00660FF6">
        <w:rPr>
          <w:rStyle w:val="Enfasigrassetto"/>
          <w:rFonts w:ascii="Aptos" w:hAnsi="Aptos"/>
          <w:sz w:val="22"/>
          <w:szCs w:val="22"/>
        </w:rPr>
        <w:t>Aquaelite</w:t>
      </w:r>
      <w:proofErr w:type="spellEnd"/>
      <w:r w:rsidRPr="00660FF6">
        <w:rPr>
          <w:rStyle w:val="Enfasigrassetto"/>
          <w:rFonts w:ascii="Aptos" w:hAnsi="Aptos"/>
          <w:sz w:val="22"/>
          <w:szCs w:val="22"/>
        </w:rPr>
        <w:t xml:space="preserve"> Live Experience Showroom</w:t>
      </w:r>
      <w:r w:rsidRPr="00660FF6">
        <w:rPr>
          <w:rFonts w:ascii="Aptos" w:hAnsi="Aptos"/>
          <w:sz w:val="22"/>
          <w:szCs w:val="22"/>
        </w:rPr>
        <w:t xml:space="preserve">, una rete che conta oggi 16 spazi nel mondo, realizzati presso partner selezionati e dotati di sistemi doccia funzionanti: luoghi pensati per avvicinare progettisti e clienti alla cultura e alle potenzialità progettuali del </w:t>
      </w:r>
      <w:r w:rsidR="00A80699" w:rsidRPr="00660FF6">
        <w:rPr>
          <w:rFonts w:ascii="Aptos" w:hAnsi="Aptos"/>
          <w:sz w:val="22"/>
          <w:szCs w:val="22"/>
        </w:rPr>
        <w:t>marchio</w:t>
      </w:r>
      <w:r w:rsidRPr="00660FF6">
        <w:rPr>
          <w:rFonts w:ascii="Aptos" w:hAnsi="Aptos"/>
          <w:sz w:val="22"/>
          <w:szCs w:val="22"/>
        </w:rPr>
        <w:t>.</w:t>
      </w:r>
    </w:p>
    <w:p w14:paraId="0D3DF5B0" w14:textId="196467EC" w:rsidR="006D6B31" w:rsidRPr="00660FF6" w:rsidRDefault="006D6B31" w:rsidP="00660FF6">
      <w:pPr>
        <w:pStyle w:val="isselectedend"/>
        <w:spacing w:before="0" w:beforeAutospacing="0" w:after="0" w:afterAutospacing="0" w:line="264" w:lineRule="auto"/>
        <w:ind w:left="993"/>
        <w:rPr>
          <w:rFonts w:ascii="Aptos" w:hAnsi="Aptos"/>
          <w:sz w:val="22"/>
          <w:szCs w:val="22"/>
        </w:rPr>
      </w:pPr>
      <w:r w:rsidRPr="00660FF6">
        <w:rPr>
          <w:rFonts w:ascii="Aptos" w:hAnsi="Aptos"/>
          <w:sz w:val="22"/>
          <w:szCs w:val="22"/>
        </w:rPr>
        <w:t xml:space="preserve">La rete è destinata a crescere con nuove aperture, tra cui </w:t>
      </w:r>
      <w:r w:rsidRPr="00660FF6">
        <w:rPr>
          <w:rStyle w:val="Enfasigrassetto"/>
          <w:rFonts w:ascii="Aptos" w:hAnsi="Aptos"/>
          <w:sz w:val="22"/>
          <w:szCs w:val="22"/>
        </w:rPr>
        <w:t>Mumbai e Dubai</w:t>
      </w:r>
      <w:r w:rsidRPr="00660FF6">
        <w:rPr>
          <w:rFonts w:ascii="Aptos" w:hAnsi="Aptos"/>
          <w:sz w:val="22"/>
          <w:szCs w:val="22"/>
        </w:rPr>
        <w:t xml:space="preserve">, rafforzando la presenza internazionale di </w:t>
      </w:r>
      <w:proofErr w:type="spellStart"/>
      <w:r w:rsidRPr="00660FF6">
        <w:rPr>
          <w:rFonts w:ascii="Aptos" w:hAnsi="Aptos"/>
          <w:sz w:val="22"/>
          <w:szCs w:val="22"/>
        </w:rPr>
        <w:t>Aquaelite</w:t>
      </w:r>
      <w:proofErr w:type="spellEnd"/>
      <w:r w:rsidRPr="00660FF6">
        <w:rPr>
          <w:rFonts w:ascii="Aptos" w:hAnsi="Aptos"/>
          <w:sz w:val="22"/>
          <w:szCs w:val="22"/>
        </w:rPr>
        <w:t xml:space="preserve"> e portando nel mondo una cultura dell’acqua tutta italiana.</w:t>
      </w:r>
    </w:p>
    <w:p w14:paraId="6594EC85" w14:textId="77777777" w:rsidR="00A24FAF" w:rsidRPr="00660FF6" w:rsidRDefault="00A24FAF" w:rsidP="00660FF6">
      <w:pPr>
        <w:pStyle w:val="Titolo2"/>
        <w:spacing w:before="0" w:line="264" w:lineRule="auto"/>
        <w:rPr>
          <w:rFonts w:ascii="Aptos" w:hAnsi="Aptos"/>
          <w:sz w:val="22"/>
          <w:szCs w:val="22"/>
        </w:rPr>
      </w:pPr>
    </w:p>
    <w:p w14:paraId="5F46FDB1" w14:textId="3A4E1AB3" w:rsidR="00660FF6" w:rsidRPr="00660FF6" w:rsidRDefault="00A24FAF" w:rsidP="00660FF6">
      <w:pPr>
        <w:pStyle w:val="Titolo2"/>
        <w:spacing w:before="0" w:line="264" w:lineRule="auto"/>
        <w:ind w:left="992"/>
        <w:rPr>
          <w:rFonts w:ascii="Aptos" w:hAnsi="Aptos"/>
          <w:sz w:val="22"/>
          <w:szCs w:val="22"/>
        </w:rPr>
      </w:pPr>
      <w:r w:rsidRPr="00660FF6">
        <w:rPr>
          <w:rFonts w:ascii="Aptos" w:hAnsi="Aptos"/>
          <w:sz w:val="22"/>
          <w:szCs w:val="22"/>
        </w:rPr>
        <w:t>AQUAELITE, NOI</w:t>
      </w:r>
    </w:p>
    <w:p w14:paraId="3B434E1C" w14:textId="77777777" w:rsidR="00660FF6" w:rsidRPr="00660FF6" w:rsidRDefault="006D6B31" w:rsidP="00660FF6">
      <w:pPr>
        <w:pStyle w:val="NormaleWeb"/>
        <w:spacing w:before="0" w:beforeAutospacing="0" w:after="0" w:afterAutospacing="0" w:line="264" w:lineRule="auto"/>
        <w:ind w:left="992"/>
        <w:rPr>
          <w:rFonts w:ascii="Aptos" w:hAnsi="Aptos"/>
          <w:sz w:val="22"/>
          <w:szCs w:val="22"/>
        </w:rPr>
      </w:pPr>
      <w:proofErr w:type="spellStart"/>
      <w:r w:rsidRPr="00660FF6">
        <w:rPr>
          <w:rFonts w:ascii="Aptos" w:hAnsi="Aptos"/>
          <w:sz w:val="22"/>
          <w:szCs w:val="22"/>
        </w:rPr>
        <w:t>Aquaelite</w:t>
      </w:r>
      <w:proofErr w:type="spellEnd"/>
      <w:r w:rsidRPr="00660FF6">
        <w:rPr>
          <w:rFonts w:ascii="Aptos" w:hAnsi="Aptos"/>
          <w:sz w:val="22"/>
          <w:szCs w:val="22"/>
        </w:rPr>
        <w:t xml:space="preserve"> è un’azienda italiana specializzata nella progettazione e realizzazione di sistemi doccia, espressione di una ricerca che unisce design, innovazione tecnologica e cultura manifatturiera.</w:t>
      </w:r>
    </w:p>
    <w:p w14:paraId="41F90FF9" w14:textId="77777777" w:rsidR="00660FF6" w:rsidRPr="00660FF6" w:rsidRDefault="006D6B31" w:rsidP="00660FF6">
      <w:pPr>
        <w:pStyle w:val="NormaleWeb"/>
        <w:spacing w:before="0" w:beforeAutospacing="0" w:after="0" w:afterAutospacing="0" w:line="264" w:lineRule="auto"/>
        <w:ind w:left="992"/>
        <w:rPr>
          <w:rFonts w:ascii="Aptos" w:hAnsi="Aptos"/>
          <w:sz w:val="22"/>
          <w:szCs w:val="22"/>
        </w:rPr>
      </w:pPr>
      <w:r w:rsidRPr="00660FF6">
        <w:rPr>
          <w:rFonts w:ascii="Aptos" w:hAnsi="Aptos"/>
          <w:sz w:val="22"/>
          <w:szCs w:val="22"/>
        </w:rPr>
        <w:t xml:space="preserve">Fortemente legata al territorio, fa del </w:t>
      </w:r>
      <w:r w:rsidRPr="00660FF6">
        <w:rPr>
          <w:rStyle w:val="Enfasigrassetto"/>
          <w:rFonts w:ascii="Aptos" w:hAnsi="Aptos"/>
          <w:sz w:val="22"/>
          <w:szCs w:val="22"/>
        </w:rPr>
        <w:t>Made in Italy</w:t>
      </w:r>
      <w:r w:rsidRPr="00660FF6">
        <w:rPr>
          <w:rFonts w:ascii="Aptos" w:hAnsi="Aptos"/>
          <w:sz w:val="22"/>
          <w:szCs w:val="22"/>
        </w:rPr>
        <w:t xml:space="preserve"> uno dei propri valori distintivi, con una particolare attenzione alla qualità dei materiali, alla funzionalità e alla sostenibilità.</w:t>
      </w:r>
    </w:p>
    <w:p w14:paraId="1E9F3CA4" w14:textId="257CDB62" w:rsidR="006D6B31" w:rsidRPr="00660FF6" w:rsidRDefault="006D6B31" w:rsidP="00660FF6">
      <w:pPr>
        <w:pStyle w:val="NormaleWeb"/>
        <w:spacing w:before="0" w:beforeAutospacing="0" w:after="0" w:afterAutospacing="0" w:line="264" w:lineRule="auto"/>
        <w:ind w:left="992"/>
        <w:rPr>
          <w:rFonts w:ascii="Aptos" w:hAnsi="Aptos"/>
          <w:sz w:val="22"/>
          <w:szCs w:val="22"/>
        </w:rPr>
      </w:pPr>
      <w:r w:rsidRPr="00660FF6">
        <w:rPr>
          <w:rFonts w:ascii="Aptos" w:hAnsi="Aptos"/>
          <w:sz w:val="22"/>
          <w:szCs w:val="22"/>
        </w:rPr>
        <w:t xml:space="preserve">Le collezioni </w:t>
      </w:r>
      <w:proofErr w:type="spellStart"/>
      <w:r w:rsidRPr="00660FF6">
        <w:rPr>
          <w:rFonts w:ascii="Aptos" w:hAnsi="Aptos"/>
          <w:sz w:val="22"/>
          <w:szCs w:val="22"/>
        </w:rPr>
        <w:t>Aquaelite</w:t>
      </w:r>
      <w:proofErr w:type="spellEnd"/>
      <w:r w:rsidRPr="00660FF6">
        <w:rPr>
          <w:rFonts w:ascii="Aptos" w:hAnsi="Aptos"/>
          <w:sz w:val="22"/>
          <w:szCs w:val="22"/>
        </w:rPr>
        <w:t xml:space="preserve"> sono destinate </w:t>
      </w:r>
      <w:r w:rsidR="00A80699" w:rsidRPr="00660FF6">
        <w:rPr>
          <w:rFonts w:ascii="Aptos" w:hAnsi="Aptos"/>
          <w:sz w:val="22"/>
          <w:szCs w:val="22"/>
        </w:rPr>
        <w:t>al mondo</w:t>
      </w:r>
      <w:r w:rsidRPr="00660FF6">
        <w:rPr>
          <w:rFonts w:ascii="Aptos" w:hAnsi="Aptos"/>
          <w:sz w:val="22"/>
          <w:szCs w:val="22"/>
        </w:rPr>
        <w:t xml:space="preserve"> residenziale, hospitality, SPA, contract e yachting, con un’ampia possibilità di personalizzazione e sviluppo di soluzioni </w:t>
      </w:r>
      <w:proofErr w:type="spellStart"/>
      <w:r w:rsidRPr="00660FF6">
        <w:rPr>
          <w:rStyle w:val="Enfasigrassetto"/>
          <w:rFonts w:ascii="Aptos" w:hAnsi="Aptos"/>
          <w:sz w:val="22"/>
          <w:szCs w:val="22"/>
        </w:rPr>
        <w:t>tailor</w:t>
      </w:r>
      <w:proofErr w:type="spellEnd"/>
      <w:r w:rsidRPr="00660FF6">
        <w:rPr>
          <w:rStyle w:val="Enfasigrassetto"/>
          <w:rFonts w:ascii="Aptos" w:hAnsi="Aptos"/>
          <w:sz w:val="22"/>
          <w:szCs w:val="22"/>
        </w:rPr>
        <w:t xml:space="preserve"> made</w:t>
      </w:r>
      <w:r w:rsidRPr="00660FF6">
        <w:rPr>
          <w:rFonts w:ascii="Aptos" w:hAnsi="Aptos"/>
          <w:sz w:val="22"/>
          <w:szCs w:val="22"/>
        </w:rPr>
        <w:t>.</w:t>
      </w:r>
    </w:p>
    <w:p w14:paraId="1CD27840" w14:textId="0C05085E" w:rsidR="007B69F6" w:rsidRPr="00A24FAF" w:rsidRDefault="007B69F6" w:rsidP="00660FF6">
      <w:pPr>
        <w:pStyle w:val="Titolo3"/>
        <w:spacing w:line="264" w:lineRule="auto"/>
        <w:ind w:left="993" w:right="4"/>
        <w:rPr>
          <w:rFonts w:ascii="Aptos" w:hAnsi="Aptos"/>
        </w:rPr>
      </w:pPr>
    </w:p>
    <w:sectPr w:rsidR="007B69F6" w:rsidRPr="00A24FAF" w:rsidSect="00660FF6">
      <w:headerReference w:type="default" r:id="rId12"/>
      <w:footerReference w:type="default" r:id="rId13"/>
      <w:pgSz w:w="11910" w:h="16840"/>
      <w:pgMar w:top="1787" w:right="1417" w:bottom="1600" w:left="1417" w:header="1146" w:footer="14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548E0FB" w14:textId="77777777" w:rsidR="00C35729" w:rsidRDefault="00C35729">
      <w:r>
        <w:separator/>
      </w:r>
    </w:p>
  </w:endnote>
  <w:endnote w:type="continuationSeparator" w:id="0">
    <w:p w14:paraId="6F53FF73" w14:textId="77777777" w:rsidR="00C35729" w:rsidRDefault="00C35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1D55A37" w14:textId="6A23758D" w:rsidR="00D0462F" w:rsidRDefault="007B69F6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73152" behindDoc="0" locked="0" layoutInCell="1" allowOverlap="1" wp14:anchorId="6D618F64" wp14:editId="190BB9A6">
              <wp:simplePos x="0" y="0"/>
              <wp:positionH relativeFrom="column">
                <wp:posOffset>213412</wp:posOffset>
              </wp:positionH>
              <wp:positionV relativeFrom="paragraph">
                <wp:posOffset>-106680</wp:posOffset>
              </wp:positionV>
              <wp:extent cx="1828800" cy="810260"/>
              <wp:effectExtent l="0" t="0" r="0" b="0"/>
              <wp:wrapSquare wrapText="bothSides"/>
              <wp:docPr id="918095613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8102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CDFC87A" w14:textId="77777777" w:rsidR="007B69F6" w:rsidRPr="007B69F6" w:rsidRDefault="007B69F6" w:rsidP="007B69F6">
                          <w:pPr>
                            <w:rPr>
                              <w:rFonts w:ascii="Aptos" w:hAnsi="Aptos"/>
                              <w:b/>
                              <w:spacing w:val="-7"/>
                              <w:sz w:val="21"/>
                              <w:szCs w:val="21"/>
                            </w:rPr>
                          </w:pPr>
                          <w:r w:rsidRPr="007B69F6">
                            <w:rPr>
                              <w:rFonts w:ascii="Aptos" w:hAnsi="Aptos"/>
                              <w:b/>
                              <w:spacing w:val="-2"/>
                              <w:sz w:val="21"/>
                              <w:szCs w:val="21"/>
                            </w:rPr>
                            <w:t>UFFICIO</w:t>
                          </w:r>
                          <w:r w:rsidRPr="007B69F6">
                            <w:rPr>
                              <w:rFonts w:ascii="Aptos" w:hAnsi="Aptos"/>
                              <w:b/>
                              <w:spacing w:val="-3"/>
                              <w:sz w:val="21"/>
                              <w:szCs w:val="21"/>
                            </w:rPr>
                            <w:t xml:space="preserve"> </w:t>
                          </w:r>
                          <w:r w:rsidRPr="007B69F6">
                            <w:rPr>
                              <w:rFonts w:ascii="Aptos" w:hAnsi="Aptos"/>
                              <w:b/>
                              <w:spacing w:val="-2"/>
                              <w:sz w:val="21"/>
                              <w:szCs w:val="21"/>
                            </w:rPr>
                            <w:t>STAMPA</w:t>
                          </w:r>
                          <w:r w:rsidRPr="007B69F6">
                            <w:rPr>
                              <w:rFonts w:ascii="Aptos" w:hAnsi="Aptos"/>
                              <w:b/>
                              <w:spacing w:val="-3"/>
                              <w:sz w:val="21"/>
                              <w:szCs w:val="21"/>
                            </w:rPr>
                            <w:t xml:space="preserve"> </w:t>
                          </w:r>
                          <w:r w:rsidRPr="007B69F6">
                            <w:rPr>
                              <w:rFonts w:ascii="Aptos" w:hAnsi="Aptos"/>
                              <w:b/>
                              <w:spacing w:val="-2"/>
                              <w:sz w:val="21"/>
                              <w:szCs w:val="21"/>
                            </w:rPr>
                            <w:t>+</w:t>
                          </w:r>
                          <w:r w:rsidRPr="007B69F6">
                            <w:rPr>
                              <w:rFonts w:ascii="Aptos" w:hAnsi="Aptos"/>
                              <w:b/>
                              <w:spacing w:val="-4"/>
                              <w:sz w:val="21"/>
                              <w:szCs w:val="21"/>
                            </w:rPr>
                            <w:t xml:space="preserve"> </w:t>
                          </w:r>
                          <w:r w:rsidRPr="007B69F6">
                            <w:rPr>
                              <w:rFonts w:ascii="Aptos" w:hAnsi="Aptos"/>
                              <w:b/>
                              <w:spacing w:val="-2"/>
                              <w:sz w:val="21"/>
                              <w:szCs w:val="21"/>
                            </w:rPr>
                            <w:t>DIGITAL</w:t>
                          </w:r>
                          <w:r w:rsidRPr="007B69F6">
                            <w:rPr>
                              <w:rFonts w:ascii="Aptos" w:hAnsi="Aptos"/>
                              <w:b/>
                              <w:spacing w:val="-3"/>
                              <w:sz w:val="21"/>
                              <w:szCs w:val="21"/>
                            </w:rPr>
                            <w:t xml:space="preserve"> </w:t>
                          </w:r>
                          <w:r w:rsidRPr="007B69F6">
                            <w:rPr>
                              <w:rFonts w:ascii="Aptos" w:hAnsi="Aptos"/>
                              <w:b/>
                              <w:spacing w:val="-7"/>
                              <w:sz w:val="21"/>
                              <w:szCs w:val="21"/>
                            </w:rPr>
                            <w:t>PR</w:t>
                          </w:r>
                        </w:p>
                        <w:p w14:paraId="701ABE05" w14:textId="77777777" w:rsidR="007B69F6" w:rsidRPr="007B69F6" w:rsidRDefault="007B69F6" w:rsidP="007B69F6">
                          <w:pPr>
                            <w:rPr>
                              <w:rFonts w:ascii="Aptos" w:hAnsi="Aptos"/>
                              <w:b/>
                              <w:spacing w:val="-7"/>
                              <w:sz w:val="21"/>
                              <w:szCs w:val="21"/>
                            </w:rPr>
                          </w:pPr>
                          <w:proofErr w:type="spellStart"/>
                          <w:r w:rsidRPr="007B69F6">
                            <w:rPr>
                              <w:rFonts w:ascii="Aptos" w:hAnsi="Aptos"/>
                              <w:b/>
                              <w:spacing w:val="-7"/>
                              <w:sz w:val="21"/>
                              <w:szCs w:val="21"/>
                            </w:rPr>
                            <w:t>TAC|online</w:t>
                          </w:r>
                          <w:proofErr w:type="spellEnd"/>
                        </w:p>
                        <w:p w14:paraId="4CF8AD84" w14:textId="77777777" w:rsidR="007B69F6" w:rsidRPr="007B69F6" w:rsidRDefault="007B69F6" w:rsidP="007B69F6">
                          <w:pPr>
                            <w:rPr>
                              <w:rFonts w:ascii="Aptos" w:hAnsi="Aptos"/>
                              <w:bCs/>
                              <w:spacing w:val="-7"/>
                              <w:sz w:val="21"/>
                              <w:szCs w:val="21"/>
                            </w:rPr>
                          </w:pPr>
                          <w:r w:rsidRPr="007B69F6">
                            <w:rPr>
                              <w:rFonts w:ascii="Aptos" w:hAnsi="Aptos"/>
                              <w:bCs/>
                              <w:spacing w:val="-7"/>
                              <w:sz w:val="21"/>
                              <w:szCs w:val="21"/>
                            </w:rPr>
                            <w:t>press@taconline.it</w:t>
                          </w:r>
                        </w:p>
                        <w:p w14:paraId="7B2589C6" w14:textId="77777777" w:rsidR="007B69F6" w:rsidRPr="007B69F6" w:rsidRDefault="007B69F6" w:rsidP="007B69F6">
                          <w:pPr>
                            <w:rPr>
                              <w:rFonts w:ascii="Aptos" w:hAnsi="Aptos"/>
                              <w:bCs/>
                              <w:spacing w:val="-7"/>
                              <w:sz w:val="21"/>
                              <w:szCs w:val="21"/>
                            </w:rPr>
                          </w:pPr>
                          <w:r w:rsidRPr="007B69F6">
                            <w:rPr>
                              <w:rFonts w:ascii="Aptos" w:hAnsi="Aptos"/>
                              <w:bCs/>
                              <w:spacing w:val="-7"/>
                              <w:sz w:val="21"/>
                              <w:szCs w:val="21"/>
                            </w:rPr>
                            <w:t>taconline.it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618F64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16.8pt;margin-top:-8.4pt;width:2in;height:63.8pt;z-index:48747315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" filled="f" stroked="f" strokeweight=".5pt">
              <v:textbox>
                <w:txbxContent>
                  <w:p w14:paraId="3CDFC87A" w14:textId="77777777" w:rsidR="007B69F6" w:rsidRPr="007B69F6" w:rsidRDefault="007B69F6" w:rsidP="007B69F6">
                    <w:pPr>
                      <w:rPr>
                        <w:rFonts w:ascii="Aptos" w:hAnsi="Aptos"/>
                        <w:b/>
                        <w:spacing w:val="-7"/>
                        <w:sz w:val="21"/>
                        <w:szCs w:val="21"/>
                      </w:rPr>
                    </w:pPr>
                    <w:r w:rsidRPr="007B69F6">
                      <w:rPr>
                        <w:rFonts w:ascii="Aptos" w:hAnsi="Aptos"/>
                        <w:b/>
                        <w:spacing w:val="-2"/>
                        <w:sz w:val="21"/>
                        <w:szCs w:val="21"/>
                      </w:rPr>
                      <w:t>UFFICIO</w:t>
                    </w:r>
                    <w:r w:rsidRPr="007B69F6">
                      <w:rPr>
                        <w:rFonts w:ascii="Aptos" w:hAnsi="Aptos"/>
                        <w:b/>
                        <w:spacing w:val="-3"/>
                        <w:sz w:val="21"/>
                        <w:szCs w:val="21"/>
                      </w:rPr>
                      <w:t xml:space="preserve"> </w:t>
                    </w:r>
                    <w:r w:rsidRPr="007B69F6">
                      <w:rPr>
                        <w:rFonts w:ascii="Aptos" w:hAnsi="Aptos"/>
                        <w:b/>
                        <w:spacing w:val="-2"/>
                        <w:sz w:val="21"/>
                        <w:szCs w:val="21"/>
                      </w:rPr>
                      <w:t>STAMPA</w:t>
                    </w:r>
                    <w:r w:rsidRPr="007B69F6">
                      <w:rPr>
                        <w:rFonts w:ascii="Aptos" w:hAnsi="Aptos"/>
                        <w:b/>
                        <w:spacing w:val="-3"/>
                        <w:sz w:val="21"/>
                        <w:szCs w:val="21"/>
                      </w:rPr>
                      <w:t xml:space="preserve"> </w:t>
                    </w:r>
                    <w:r w:rsidRPr="007B69F6">
                      <w:rPr>
                        <w:rFonts w:ascii="Aptos" w:hAnsi="Aptos"/>
                        <w:b/>
                        <w:spacing w:val="-2"/>
                        <w:sz w:val="21"/>
                        <w:szCs w:val="21"/>
                      </w:rPr>
                      <w:t>+</w:t>
                    </w:r>
                    <w:r w:rsidRPr="007B69F6">
                      <w:rPr>
                        <w:rFonts w:ascii="Aptos" w:hAnsi="Aptos"/>
                        <w:b/>
                        <w:spacing w:val="-4"/>
                        <w:sz w:val="21"/>
                        <w:szCs w:val="21"/>
                      </w:rPr>
                      <w:t xml:space="preserve"> </w:t>
                    </w:r>
                    <w:r w:rsidRPr="007B69F6">
                      <w:rPr>
                        <w:rFonts w:ascii="Aptos" w:hAnsi="Aptos"/>
                        <w:b/>
                        <w:spacing w:val="-2"/>
                        <w:sz w:val="21"/>
                        <w:szCs w:val="21"/>
                      </w:rPr>
                      <w:t>DIGITAL</w:t>
                    </w:r>
                    <w:r w:rsidRPr="007B69F6">
                      <w:rPr>
                        <w:rFonts w:ascii="Aptos" w:hAnsi="Aptos"/>
                        <w:b/>
                        <w:spacing w:val="-3"/>
                        <w:sz w:val="21"/>
                        <w:szCs w:val="21"/>
                      </w:rPr>
                      <w:t xml:space="preserve"> </w:t>
                    </w:r>
                    <w:r w:rsidRPr="007B69F6">
                      <w:rPr>
                        <w:rFonts w:ascii="Aptos" w:hAnsi="Aptos"/>
                        <w:b/>
                        <w:spacing w:val="-7"/>
                        <w:sz w:val="21"/>
                        <w:szCs w:val="21"/>
                      </w:rPr>
                      <w:t>PR</w:t>
                    </w:r>
                  </w:p>
                  <w:p w14:paraId="701ABE05" w14:textId="77777777" w:rsidR="007B69F6" w:rsidRPr="007B69F6" w:rsidRDefault="007B69F6" w:rsidP="007B69F6">
                    <w:pPr>
                      <w:rPr>
                        <w:rFonts w:ascii="Aptos" w:hAnsi="Aptos"/>
                        <w:b/>
                        <w:spacing w:val="-7"/>
                        <w:sz w:val="21"/>
                        <w:szCs w:val="21"/>
                      </w:rPr>
                    </w:pPr>
                    <w:proofErr w:type="spellStart"/>
                    <w:r w:rsidRPr="007B69F6">
                      <w:rPr>
                        <w:rFonts w:ascii="Aptos" w:hAnsi="Aptos"/>
                        <w:b/>
                        <w:spacing w:val="-7"/>
                        <w:sz w:val="21"/>
                        <w:szCs w:val="21"/>
                      </w:rPr>
                      <w:t>TAC|online</w:t>
                    </w:r>
                    <w:proofErr w:type="spellEnd"/>
                  </w:p>
                  <w:p w14:paraId="4CF8AD84" w14:textId="77777777" w:rsidR="007B69F6" w:rsidRPr="007B69F6" w:rsidRDefault="007B69F6" w:rsidP="007B69F6">
                    <w:pPr>
                      <w:rPr>
                        <w:rFonts w:ascii="Aptos" w:hAnsi="Aptos"/>
                        <w:bCs/>
                        <w:spacing w:val="-7"/>
                        <w:sz w:val="21"/>
                        <w:szCs w:val="21"/>
                      </w:rPr>
                    </w:pPr>
                    <w:r w:rsidRPr="007B69F6">
                      <w:rPr>
                        <w:rFonts w:ascii="Aptos" w:hAnsi="Aptos"/>
                        <w:bCs/>
                        <w:spacing w:val="-7"/>
                        <w:sz w:val="21"/>
                        <w:szCs w:val="21"/>
                      </w:rPr>
                      <w:t>press@taconline.it</w:t>
                    </w:r>
                  </w:p>
                  <w:p w14:paraId="7B2589C6" w14:textId="77777777" w:rsidR="007B69F6" w:rsidRPr="007B69F6" w:rsidRDefault="007B69F6" w:rsidP="007B69F6">
                    <w:pPr>
                      <w:rPr>
                        <w:rFonts w:ascii="Aptos" w:hAnsi="Aptos"/>
                        <w:bCs/>
                        <w:spacing w:val="-7"/>
                        <w:sz w:val="21"/>
                        <w:szCs w:val="21"/>
                      </w:rPr>
                    </w:pPr>
                    <w:r w:rsidRPr="007B69F6">
                      <w:rPr>
                        <w:rFonts w:ascii="Aptos" w:hAnsi="Aptos"/>
                        <w:bCs/>
                        <w:spacing w:val="-7"/>
                        <w:sz w:val="21"/>
                        <w:szCs w:val="21"/>
                      </w:rPr>
                      <w:t>taconline.it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71104" behindDoc="1" locked="0" layoutInCell="1" allowOverlap="1" wp14:anchorId="7552159D" wp14:editId="45753785">
              <wp:simplePos x="0" y="0"/>
              <wp:positionH relativeFrom="page">
                <wp:posOffset>4372299</wp:posOffset>
              </wp:positionH>
              <wp:positionV relativeFrom="page">
                <wp:posOffset>9680938</wp:posOffset>
              </wp:positionV>
              <wp:extent cx="2148283" cy="608628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48283" cy="608628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7CFC703" w14:textId="77777777" w:rsidR="00D0462F" w:rsidRPr="007B69F6" w:rsidRDefault="00000000" w:rsidP="007B69F6">
                          <w:pPr>
                            <w:spacing w:before="13"/>
                            <w:ind w:left="2268"/>
                            <w:rPr>
                              <w:rFonts w:ascii="Aptos" w:hAnsi="Aptos"/>
                              <w:sz w:val="21"/>
                              <w:szCs w:val="21"/>
                            </w:rPr>
                          </w:pPr>
                          <w:r w:rsidRPr="007B69F6">
                            <w:rPr>
                              <w:rFonts w:ascii="Aptos" w:hAnsi="Aptos"/>
                              <w:b/>
                              <w:spacing w:val="-2"/>
                              <w:sz w:val="21"/>
                              <w:szCs w:val="21"/>
                            </w:rPr>
                            <w:t>AQUA</w:t>
                          </w:r>
                          <w:r w:rsidRPr="007B69F6">
                            <w:rPr>
                              <w:rFonts w:ascii="Aptos" w:hAnsi="Aptos"/>
                              <w:spacing w:val="-2"/>
                              <w:sz w:val="21"/>
                              <w:szCs w:val="21"/>
                            </w:rPr>
                            <w:t>ELITE</w:t>
                          </w:r>
                        </w:p>
                        <w:p w14:paraId="2912B8E6" w14:textId="77777777" w:rsidR="00D0462F" w:rsidRPr="007B69F6" w:rsidRDefault="00000000">
                          <w:pPr>
                            <w:spacing w:before="32"/>
                            <w:ind w:right="18"/>
                            <w:jc w:val="right"/>
                            <w:rPr>
                              <w:rFonts w:ascii="Aptos" w:hAnsi="Aptos"/>
                              <w:sz w:val="21"/>
                              <w:szCs w:val="21"/>
                            </w:rPr>
                          </w:pPr>
                          <w:r w:rsidRPr="007B69F6">
                            <w:rPr>
                              <w:rFonts w:ascii="Aptos" w:hAnsi="Aptos"/>
                              <w:sz w:val="21"/>
                              <w:szCs w:val="21"/>
                            </w:rPr>
                            <w:t>Viale</w:t>
                          </w:r>
                          <w:r w:rsidRPr="007B69F6">
                            <w:rPr>
                              <w:rFonts w:ascii="Aptos" w:hAnsi="Aptos"/>
                              <w:spacing w:val="-11"/>
                              <w:sz w:val="21"/>
                              <w:szCs w:val="21"/>
                            </w:rPr>
                            <w:t xml:space="preserve"> </w:t>
                          </w:r>
                          <w:r w:rsidRPr="007B69F6">
                            <w:rPr>
                              <w:rFonts w:ascii="Aptos" w:hAnsi="Aptos"/>
                              <w:sz w:val="21"/>
                              <w:szCs w:val="21"/>
                            </w:rPr>
                            <w:t>dello</w:t>
                          </w:r>
                          <w:r w:rsidRPr="007B69F6">
                            <w:rPr>
                              <w:rFonts w:ascii="Aptos" w:hAnsi="Aptos"/>
                              <w:spacing w:val="-10"/>
                              <w:sz w:val="21"/>
                              <w:szCs w:val="21"/>
                            </w:rPr>
                            <w:t xml:space="preserve"> </w:t>
                          </w:r>
                          <w:r w:rsidRPr="007B69F6">
                            <w:rPr>
                              <w:rFonts w:ascii="Aptos" w:hAnsi="Aptos"/>
                              <w:sz w:val="21"/>
                              <w:szCs w:val="21"/>
                            </w:rPr>
                            <w:t>Sport,</w:t>
                          </w:r>
                          <w:r w:rsidRPr="007B69F6">
                            <w:rPr>
                              <w:rFonts w:ascii="Aptos" w:hAnsi="Aptos"/>
                              <w:spacing w:val="-11"/>
                              <w:sz w:val="21"/>
                              <w:szCs w:val="21"/>
                            </w:rPr>
                            <w:t xml:space="preserve"> </w:t>
                          </w:r>
                          <w:r w:rsidRPr="007B69F6">
                            <w:rPr>
                              <w:rFonts w:ascii="Aptos" w:hAnsi="Aptos"/>
                              <w:sz w:val="21"/>
                              <w:szCs w:val="21"/>
                            </w:rPr>
                            <w:t>16/18</w:t>
                          </w:r>
                          <w:r w:rsidRPr="007B69F6">
                            <w:rPr>
                              <w:rFonts w:ascii="Aptos" w:hAnsi="Aptos"/>
                              <w:spacing w:val="-9"/>
                              <w:sz w:val="21"/>
                              <w:szCs w:val="21"/>
                            </w:rPr>
                            <w:t xml:space="preserve"> </w:t>
                          </w:r>
                          <w:r w:rsidRPr="007B69F6">
                            <w:rPr>
                              <w:rFonts w:ascii="Aptos" w:hAnsi="Aptos"/>
                              <w:sz w:val="21"/>
                              <w:szCs w:val="21"/>
                            </w:rPr>
                            <w:t>-Gavirate</w:t>
                          </w:r>
                          <w:r w:rsidRPr="007B69F6">
                            <w:rPr>
                              <w:rFonts w:ascii="Aptos" w:hAnsi="Aptos"/>
                              <w:spacing w:val="-10"/>
                              <w:sz w:val="21"/>
                              <w:szCs w:val="21"/>
                            </w:rPr>
                            <w:t xml:space="preserve"> </w:t>
                          </w:r>
                          <w:r w:rsidRPr="007B69F6">
                            <w:rPr>
                              <w:rFonts w:ascii="Aptos" w:hAnsi="Aptos"/>
                              <w:spacing w:val="-4"/>
                              <w:sz w:val="21"/>
                              <w:szCs w:val="21"/>
                            </w:rPr>
                            <w:t>(VA)</w:t>
                          </w:r>
                        </w:p>
                        <w:p w14:paraId="4E4C1E3B" w14:textId="77777777" w:rsidR="00D0462F" w:rsidRPr="007B69F6" w:rsidRDefault="00D0462F">
                          <w:pPr>
                            <w:spacing w:before="27"/>
                            <w:ind w:right="21"/>
                            <w:jc w:val="right"/>
                            <w:rPr>
                              <w:rFonts w:ascii="Aptos" w:hAnsi="Aptos"/>
                              <w:sz w:val="21"/>
                              <w:szCs w:val="21"/>
                            </w:rPr>
                          </w:pPr>
                          <w:hyperlink r:id="rId1">
                            <w:r w:rsidRPr="007B69F6">
                              <w:rPr>
                                <w:rFonts w:ascii="Aptos" w:hAnsi="Aptos"/>
                                <w:spacing w:val="-2"/>
                                <w:sz w:val="21"/>
                                <w:szCs w:val="21"/>
                              </w:rPr>
                              <w:t>info@aquaelite.it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552159D" id="Textbox 8" o:spid="_x0000_s1027" type="#_x0000_t202" style="position:absolute;margin-left:344.3pt;margin-top:762.3pt;width:169.15pt;height:47.9pt;z-index:-15845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" filled="f" stroked="f">
              <v:textbox inset="0,0,0,0">
                <w:txbxContent>
                  <w:p w14:paraId="67CFC703" w14:textId="77777777" w:rsidR="00D0462F" w:rsidRPr="007B69F6" w:rsidRDefault="00000000" w:rsidP="007B69F6">
                    <w:pPr>
                      <w:spacing w:before="13"/>
                      <w:ind w:left="2268"/>
                      <w:rPr>
                        <w:rFonts w:ascii="Aptos" w:hAnsi="Aptos"/>
                        <w:sz w:val="21"/>
                        <w:szCs w:val="21"/>
                      </w:rPr>
                    </w:pPr>
                    <w:r w:rsidRPr="007B69F6">
                      <w:rPr>
                        <w:rFonts w:ascii="Aptos" w:hAnsi="Aptos"/>
                        <w:b/>
                        <w:spacing w:val="-2"/>
                        <w:sz w:val="21"/>
                        <w:szCs w:val="21"/>
                      </w:rPr>
                      <w:t>AQUA</w:t>
                    </w:r>
                    <w:r w:rsidRPr="007B69F6">
                      <w:rPr>
                        <w:rFonts w:ascii="Aptos" w:hAnsi="Aptos"/>
                        <w:spacing w:val="-2"/>
                        <w:sz w:val="21"/>
                        <w:szCs w:val="21"/>
                      </w:rPr>
                      <w:t>ELITE</w:t>
                    </w:r>
                  </w:p>
                  <w:p w14:paraId="2912B8E6" w14:textId="77777777" w:rsidR="00D0462F" w:rsidRPr="007B69F6" w:rsidRDefault="00000000">
                    <w:pPr>
                      <w:spacing w:before="32"/>
                      <w:ind w:right="18"/>
                      <w:jc w:val="right"/>
                      <w:rPr>
                        <w:rFonts w:ascii="Aptos" w:hAnsi="Aptos"/>
                        <w:sz w:val="21"/>
                        <w:szCs w:val="21"/>
                      </w:rPr>
                    </w:pPr>
                    <w:r w:rsidRPr="007B69F6">
                      <w:rPr>
                        <w:rFonts w:ascii="Aptos" w:hAnsi="Aptos"/>
                        <w:sz w:val="21"/>
                        <w:szCs w:val="21"/>
                      </w:rPr>
                      <w:t>Viale</w:t>
                    </w:r>
                    <w:r w:rsidRPr="007B69F6">
                      <w:rPr>
                        <w:rFonts w:ascii="Aptos" w:hAnsi="Aptos"/>
                        <w:spacing w:val="-11"/>
                        <w:sz w:val="21"/>
                        <w:szCs w:val="21"/>
                      </w:rPr>
                      <w:t xml:space="preserve"> </w:t>
                    </w:r>
                    <w:r w:rsidRPr="007B69F6">
                      <w:rPr>
                        <w:rFonts w:ascii="Aptos" w:hAnsi="Aptos"/>
                        <w:sz w:val="21"/>
                        <w:szCs w:val="21"/>
                      </w:rPr>
                      <w:t>dello</w:t>
                    </w:r>
                    <w:r w:rsidRPr="007B69F6">
                      <w:rPr>
                        <w:rFonts w:ascii="Aptos" w:hAnsi="Aptos"/>
                        <w:spacing w:val="-10"/>
                        <w:sz w:val="21"/>
                        <w:szCs w:val="21"/>
                      </w:rPr>
                      <w:t xml:space="preserve"> </w:t>
                    </w:r>
                    <w:r w:rsidRPr="007B69F6">
                      <w:rPr>
                        <w:rFonts w:ascii="Aptos" w:hAnsi="Aptos"/>
                        <w:sz w:val="21"/>
                        <w:szCs w:val="21"/>
                      </w:rPr>
                      <w:t>Sport,</w:t>
                    </w:r>
                    <w:r w:rsidRPr="007B69F6">
                      <w:rPr>
                        <w:rFonts w:ascii="Aptos" w:hAnsi="Aptos"/>
                        <w:spacing w:val="-11"/>
                        <w:sz w:val="21"/>
                        <w:szCs w:val="21"/>
                      </w:rPr>
                      <w:t xml:space="preserve"> </w:t>
                    </w:r>
                    <w:r w:rsidRPr="007B69F6">
                      <w:rPr>
                        <w:rFonts w:ascii="Aptos" w:hAnsi="Aptos"/>
                        <w:sz w:val="21"/>
                        <w:szCs w:val="21"/>
                      </w:rPr>
                      <w:t>16/18</w:t>
                    </w:r>
                    <w:r w:rsidRPr="007B69F6">
                      <w:rPr>
                        <w:rFonts w:ascii="Aptos" w:hAnsi="Aptos"/>
                        <w:spacing w:val="-9"/>
                        <w:sz w:val="21"/>
                        <w:szCs w:val="21"/>
                      </w:rPr>
                      <w:t xml:space="preserve"> </w:t>
                    </w:r>
                    <w:r w:rsidRPr="007B69F6">
                      <w:rPr>
                        <w:rFonts w:ascii="Aptos" w:hAnsi="Aptos"/>
                        <w:sz w:val="21"/>
                        <w:szCs w:val="21"/>
                      </w:rPr>
                      <w:t>-Gavirate</w:t>
                    </w:r>
                    <w:r w:rsidRPr="007B69F6">
                      <w:rPr>
                        <w:rFonts w:ascii="Aptos" w:hAnsi="Aptos"/>
                        <w:spacing w:val="-10"/>
                        <w:sz w:val="21"/>
                        <w:szCs w:val="21"/>
                      </w:rPr>
                      <w:t xml:space="preserve"> </w:t>
                    </w:r>
                    <w:r w:rsidRPr="007B69F6">
                      <w:rPr>
                        <w:rFonts w:ascii="Aptos" w:hAnsi="Aptos"/>
                        <w:spacing w:val="-4"/>
                        <w:sz w:val="21"/>
                        <w:szCs w:val="21"/>
                      </w:rPr>
                      <w:t>(VA)</w:t>
                    </w:r>
                  </w:p>
                  <w:p w14:paraId="4E4C1E3B" w14:textId="77777777" w:rsidR="00D0462F" w:rsidRPr="007B69F6" w:rsidRDefault="00D0462F">
                    <w:pPr>
                      <w:spacing w:before="27"/>
                      <w:ind w:right="21"/>
                      <w:jc w:val="right"/>
                      <w:rPr>
                        <w:rFonts w:ascii="Aptos" w:hAnsi="Aptos"/>
                        <w:sz w:val="21"/>
                        <w:szCs w:val="21"/>
                      </w:rPr>
                    </w:pPr>
                    <w:hyperlink r:id="rId2">
                      <w:r w:rsidRPr="007B69F6">
                        <w:rPr>
                          <w:rFonts w:ascii="Aptos" w:hAnsi="Aptos"/>
                          <w:spacing w:val="-2"/>
                          <w:sz w:val="21"/>
                          <w:szCs w:val="21"/>
                        </w:rPr>
                        <w:t>info@aquaelite.it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01A7368" w14:textId="77777777" w:rsidR="00C35729" w:rsidRDefault="00C35729">
      <w:r>
        <w:separator/>
      </w:r>
    </w:p>
  </w:footnote>
  <w:footnote w:type="continuationSeparator" w:id="0">
    <w:p w14:paraId="21DE2EA1" w14:textId="77777777" w:rsidR="00C35729" w:rsidRDefault="00C357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0AD2AE6" w14:textId="31836237" w:rsidR="00D0462F" w:rsidRDefault="00000000">
    <w:pPr>
      <w:pStyle w:val="Corpotes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470080" behindDoc="1" locked="0" layoutInCell="1" allowOverlap="1" wp14:anchorId="0104BD68" wp14:editId="185BA65C">
          <wp:simplePos x="0" y="0"/>
          <wp:positionH relativeFrom="page">
            <wp:posOffset>893326</wp:posOffset>
          </wp:positionH>
          <wp:positionV relativeFrom="page">
            <wp:posOffset>727591</wp:posOffset>
          </wp:positionV>
          <wp:extent cx="1732160" cy="347979"/>
          <wp:effectExtent l="0" t="0" r="0" b="0"/>
          <wp:wrapNone/>
          <wp:docPr id="6" name="Imag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32160" cy="3479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88B2294"/>
    <w:multiLevelType w:val="multilevel"/>
    <w:tmpl w:val="60CE3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7C1B07"/>
    <w:multiLevelType w:val="hybridMultilevel"/>
    <w:tmpl w:val="3E5A8C7A"/>
    <w:lvl w:ilvl="0" w:tplc="B98CCC88">
      <w:start w:val="1"/>
      <w:numFmt w:val="decimal"/>
      <w:lvlText w:val="%1."/>
      <w:lvlJc w:val="left"/>
      <w:pPr>
        <w:ind w:left="760" w:hanging="35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65"/>
        <w:sz w:val="22"/>
        <w:szCs w:val="22"/>
        <w:lang w:val="it-IT" w:eastAsia="en-US" w:bidi="ar-SA"/>
      </w:rPr>
    </w:lvl>
    <w:lvl w:ilvl="1" w:tplc="10724FA8">
      <w:numFmt w:val="bullet"/>
      <w:lvlText w:val="•"/>
      <w:lvlJc w:val="left"/>
      <w:pPr>
        <w:ind w:left="1591" w:hanging="359"/>
      </w:pPr>
      <w:rPr>
        <w:rFonts w:hint="default"/>
        <w:lang w:val="it-IT" w:eastAsia="en-US" w:bidi="ar-SA"/>
      </w:rPr>
    </w:lvl>
    <w:lvl w:ilvl="2" w:tplc="32DEFEC8">
      <w:numFmt w:val="bullet"/>
      <w:lvlText w:val="•"/>
      <w:lvlJc w:val="left"/>
      <w:pPr>
        <w:ind w:left="2422" w:hanging="359"/>
      </w:pPr>
      <w:rPr>
        <w:rFonts w:hint="default"/>
        <w:lang w:val="it-IT" w:eastAsia="en-US" w:bidi="ar-SA"/>
      </w:rPr>
    </w:lvl>
    <w:lvl w:ilvl="3" w:tplc="E7F4439C">
      <w:numFmt w:val="bullet"/>
      <w:lvlText w:val="•"/>
      <w:lvlJc w:val="left"/>
      <w:pPr>
        <w:ind w:left="3253" w:hanging="359"/>
      </w:pPr>
      <w:rPr>
        <w:rFonts w:hint="default"/>
        <w:lang w:val="it-IT" w:eastAsia="en-US" w:bidi="ar-SA"/>
      </w:rPr>
    </w:lvl>
    <w:lvl w:ilvl="4" w:tplc="0CE2B1C6">
      <w:numFmt w:val="bullet"/>
      <w:lvlText w:val="•"/>
      <w:lvlJc w:val="left"/>
      <w:pPr>
        <w:ind w:left="4084" w:hanging="359"/>
      </w:pPr>
      <w:rPr>
        <w:rFonts w:hint="default"/>
        <w:lang w:val="it-IT" w:eastAsia="en-US" w:bidi="ar-SA"/>
      </w:rPr>
    </w:lvl>
    <w:lvl w:ilvl="5" w:tplc="669AB4CC">
      <w:numFmt w:val="bullet"/>
      <w:lvlText w:val="•"/>
      <w:lvlJc w:val="left"/>
      <w:pPr>
        <w:ind w:left="4915" w:hanging="359"/>
      </w:pPr>
      <w:rPr>
        <w:rFonts w:hint="default"/>
        <w:lang w:val="it-IT" w:eastAsia="en-US" w:bidi="ar-SA"/>
      </w:rPr>
    </w:lvl>
    <w:lvl w:ilvl="6" w:tplc="67688E52">
      <w:numFmt w:val="bullet"/>
      <w:lvlText w:val="•"/>
      <w:lvlJc w:val="left"/>
      <w:pPr>
        <w:ind w:left="5746" w:hanging="359"/>
      </w:pPr>
      <w:rPr>
        <w:rFonts w:hint="default"/>
        <w:lang w:val="it-IT" w:eastAsia="en-US" w:bidi="ar-SA"/>
      </w:rPr>
    </w:lvl>
    <w:lvl w:ilvl="7" w:tplc="51AEE0C0">
      <w:numFmt w:val="bullet"/>
      <w:lvlText w:val="•"/>
      <w:lvlJc w:val="left"/>
      <w:pPr>
        <w:ind w:left="6578" w:hanging="359"/>
      </w:pPr>
      <w:rPr>
        <w:rFonts w:hint="default"/>
        <w:lang w:val="it-IT" w:eastAsia="en-US" w:bidi="ar-SA"/>
      </w:rPr>
    </w:lvl>
    <w:lvl w:ilvl="8" w:tplc="C4A44C3C">
      <w:numFmt w:val="bullet"/>
      <w:lvlText w:val="•"/>
      <w:lvlJc w:val="left"/>
      <w:pPr>
        <w:ind w:left="7409" w:hanging="359"/>
      </w:pPr>
      <w:rPr>
        <w:rFonts w:hint="default"/>
        <w:lang w:val="it-IT" w:eastAsia="en-US" w:bidi="ar-SA"/>
      </w:rPr>
    </w:lvl>
  </w:abstractNum>
  <w:abstractNum w:abstractNumId="2" w15:restartNumberingAfterBreak="0">
    <w:nsid w:val="49D94A5A"/>
    <w:multiLevelType w:val="multilevel"/>
    <w:tmpl w:val="5E182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916501"/>
    <w:multiLevelType w:val="multilevel"/>
    <w:tmpl w:val="4F502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3903128">
    <w:abstractNumId w:val="1"/>
  </w:num>
  <w:num w:numId="2" w16cid:durableId="1808663329">
    <w:abstractNumId w:val="2"/>
  </w:num>
  <w:num w:numId="3" w16cid:durableId="1561676556">
    <w:abstractNumId w:val="0"/>
  </w:num>
  <w:num w:numId="4" w16cid:durableId="1877815256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6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0462F"/>
    <w:rsid w:val="00033C2A"/>
    <w:rsid w:val="00077570"/>
    <w:rsid w:val="001170B3"/>
    <w:rsid w:val="00134BA3"/>
    <w:rsid w:val="00197BC3"/>
    <w:rsid w:val="001B6B0D"/>
    <w:rsid w:val="001C66AF"/>
    <w:rsid w:val="004842D7"/>
    <w:rsid w:val="00497F09"/>
    <w:rsid w:val="004B29F9"/>
    <w:rsid w:val="005A7F1A"/>
    <w:rsid w:val="00604EDD"/>
    <w:rsid w:val="006418A2"/>
    <w:rsid w:val="00660FF6"/>
    <w:rsid w:val="00684C76"/>
    <w:rsid w:val="006C0DF8"/>
    <w:rsid w:val="006C41AC"/>
    <w:rsid w:val="006D6B31"/>
    <w:rsid w:val="007002DD"/>
    <w:rsid w:val="007B69F6"/>
    <w:rsid w:val="007B6F42"/>
    <w:rsid w:val="007F4CB4"/>
    <w:rsid w:val="008C243B"/>
    <w:rsid w:val="00A24FAF"/>
    <w:rsid w:val="00A80699"/>
    <w:rsid w:val="00AF208E"/>
    <w:rsid w:val="00B37207"/>
    <w:rsid w:val="00C0542C"/>
    <w:rsid w:val="00C2750C"/>
    <w:rsid w:val="00C35729"/>
    <w:rsid w:val="00C956B5"/>
    <w:rsid w:val="00D0462F"/>
    <w:rsid w:val="00DA3BF3"/>
    <w:rsid w:val="00F504CB"/>
    <w:rsid w:val="00F71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561825"/>
  <w15:docId w15:val="{FD65160C-5BB8-EC43-943E-DF33AF5C2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9"/>
    <w:qFormat/>
    <w:pPr>
      <w:ind w:left="18"/>
      <w:outlineLvl w:val="0"/>
    </w:pPr>
    <w:rPr>
      <w:b/>
      <w:bCs/>
      <w:sz w:val="32"/>
      <w:szCs w:val="32"/>
    </w:rPr>
  </w:style>
  <w:style w:type="paragraph" w:styleId="Titolo2">
    <w:name w:val="heading 2"/>
    <w:basedOn w:val="Normale"/>
    <w:uiPriority w:val="9"/>
    <w:unhideWhenUsed/>
    <w:qFormat/>
    <w:pPr>
      <w:spacing w:before="124"/>
      <w:ind w:left="18"/>
      <w:outlineLvl w:val="1"/>
    </w:pPr>
    <w:rPr>
      <w:b/>
      <w:bCs/>
      <w:i/>
      <w:iCs/>
      <w:sz w:val="24"/>
      <w:szCs w:val="24"/>
    </w:rPr>
  </w:style>
  <w:style w:type="paragraph" w:styleId="Titolo3">
    <w:name w:val="heading 3"/>
    <w:basedOn w:val="Normale"/>
    <w:uiPriority w:val="9"/>
    <w:unhideWhenUsed/>
    <w:qFormat/>
    <w:pPr>
      <w:ind w:left="41"/>
      <w:outlineLvl w:val="2"/>
    </w:pPr>
    <w:rPr>
      <w:b/>
      <w:bCs/>
    </w:rPr>
  </w:style>
  <w:style w:type="paragraph" w:styleId="Titolo4">
    <w:name w:val="heading 4"/>
    <w:basedOn w:val="Normale"/>
    <w:uiPriority w:val="9"/>
    <w:unhideWhenUsed/>
    <w:qFormat/>
    <w:pPr>
      <w:ind w:left="1361"/>
      <w:outlineLvl w:val="3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759" w:hanging="358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6C41A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C41AC"/>
    <w:rPr>
      <w:rFonts w:ascii="Arial" w:eastAsia="Arial" w:hAnsi="Arial" w:cs="Arial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6C41A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C41AC"/>
    <w:rPr>
      <w:rFonts w:ascii="Arial" w:eastAsia="Arial" w:hAnsi="Arial" w:cs="Arial"/>
      <w:lang w:val="it-IT"/>
    </w:rPr>
  </w:style>
  <w:style w:type="paragraph" w:customStyle="1" w:styleId="isselectedend">
    <w:name w:val="isselectedend"/>
    <w:basedOn w:val="Normale"/>
    <w:rsid w:val="006C41A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6C41AC"/>
    <w:rPr>
      <w:b/>
      <w:bCs/>
    </w:rPr>
  </w:style>
  <w:style w:type="character" w:styleId="Enfasicorsivo">
    <w:name w:val="Emphasis"/>
    <w:basedOn w:val="Carpredefinitoparagrafo"/>
    <w:uiPriority w:val="20"/>
    <w:qFormat/>
    <w:rsid w:val="006C41AC"/>
    <w:rPr>
      <w:i/>
      <w:iCs/>
    </w:rPr>
  </w:style>
  <w:style w:type="paragraph" w:styleId="NormaleWeb">
    <w:name w:val="Normal (Web)"/>
    <w:basedOn w:val="Normale"/>
    <w:uiPriority w:val="99"/>
    <w:unhideWhenUsed/>
    <w:rsid w:val="006C41A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p1">
    <w:name w:val="p1"/>
    <w:basedOn w:val="Normale"/>
    <w:rsid w:val="00497F0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li2">
    <w:name w:val="li2"/>
    <w:basedOn w:val="Normale"/>
    <w:rsid w:val="00497F0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li1">
    <w:name w:val="li1"/>
    <w:basedOn w:val="Normale"/>
    <w:rsid w:val="00497F0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7B69F6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B69F6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B69F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aquaelite.it" TargetMode="External"/><Relationship Id="rId1" Type="http://schemas.openxmlformats.org/officeDocument/2006/relationships/hyperlink" Target="mailto:info@aquaelit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1031</Words>
  <Characters>5880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Comunicato stampa novità prodotti</vt:lpstr>
    </vt:vector>
  </TitlesOfParts>
  <Company/>
  <LinksUpToDate>false</LinksUpToDate>
  <CharactersWithSpaces>6898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Comunicato stampa novità prodotti</dc:title>
  <dc:creator>Paola Staiano</dc:creator>
  <cp:lastModifiedBy>Paola Staiano</cp:lastModifiedBy>
  <cp:revision>3</cp:revision>
  <cp:lastPrinted>2026-09-15T14:08:00Z</cp:lastPrinted>
  <dcterms:created xsi:type="dcterms:W3CDTF">2026-09-16T10:07:00Z</dcterms:created>
  <dcterms:modified xsi:type="dcterms:W3CDTF">2026-09-16T10:07:00Z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2026-04-19T00:00:00Z</vt:filetime>
  </property>
  <property fmtid="{D5CDD505-2E9C-101B-9397-08002B2CF9AE}" pid="3" name="Creator">
    <vt:lpwstr>Word</vt:lpwstr>
  </property>
  <property fmtid="{D5CDD505-2E9C-101B-9397-08002B2CF9AE}" pid="4" name="LastSaved">
    <vt:filetime>2026-09-14T00:00:00Z</vt:filetime>
  </property>
  <property fmtid="{D5CDD505-2E9C-101B-9397-08002B2CF9AE}" pid="5" name="Producer">
    <vt:lpwstr>macOS Versione 26.3.1 (Build 25D2128) Quartz PDFContext</vt:lpwstr>
  </property>
</Properties>
</file>