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F9CDAB" w14:textId="77777777" w:rsidR="001E4165" w:rsidRPr="00083559" w:rsidRDefault="001E4165" w:rsidP="00083559">
      <w:pPr>
        <w:pStyle w:val="p1"/>
        <w:ind w:left="1985" w:right="-291"/>
        <w:rPr>
          <w:rFonts w:ascii="Tw Cen MT" w:hAnsi="Tw Cen MT"/>
          <w:b/>
          <w:bCs/>
          <w:sz w:val="24"/>
          <w:szCs w:val="24"/>
        </w:rPr>
      </w:pPr>
    </w:p>
    <w:p w14:paraId="56A4982F" w14:textId="77777777" w:rsidR="00083559" w:rsidRPr="00083559" w:rsidRDefault="00083559" w:rsidP="00083559">
      <w:pPr>
        <w:pStyle w:val="Titolo3"/>
        <w:ind w:left="1985"/>
        <w:rPr>
          <w:rFonts w:ascii="Tw Cen MT" w:hAnsi="Tw Cen MT"/>
          <w:color w:val="000000"/>
          <w:sz w:val="28"/>
          <w:szCs w:val="28"/>
        </w:rPr>
      </w:pPr>
      <w:r w:rsidRPr="00083559">
        <w:rPr>
          <w:rFonts w:ascii="Tw Cen MT" w:hAnsi="Tw Cen MT"/>
          <w:color w:val="000000"/>
          <w:sz w:val="28"/>
          <w:szCs w:val="28"/>
        </w:rPr>
        <w:t>PROGETTO GROUP A CERSAIE 2026: DESIGN, FUNZIONALITÀ E RICERCA PER IL BAGNO CONTEMPORANEO</w:t>
      </w:r>
    </w:p>
    <w:p w14:paraId="036F18DF" w14:textId="6C302840" w:rsidR="00083559" w:rsidRPr="00083559" w:rsidRDefault="00083559" w:rsidP="00083559">
      <w:pPr>
        <w:pStyle w:val="NormaleWeb"/>
        <w:ind w:left="1985"/>
        <w:rPr>
          <w:rFonts w:ascii="Tw Cen MT" w:hAnsi="Tw Cen MT"/>
          <w:i/>
          <w:iCs/>
          <w:color w:val="000000"/>
        </w:rPr>
      </w:pPr>
      <w:r w:rsidRPr="00083559">
        <w:rPr>
          <w:rStyle w:val="Enfasigrassetto"/>
          <w:rFonts w:ascii="Tw Cen MT" w:hAnsi="Tw Cen MT"/>
          <w:i/>
          <w:iCs/>
          <w:color w:val="000000"/>
        </w:rPr>
        <w:t xml:space="preserve">Dal 21 al 25 settembre, a Bologna, l’azienda toscana torna a </w:t>
      </w:r>
      <w:proofErr w:type="spellStart"/>
      <w:r w:rsidRPr="00083559">
        <w:rPr>
          <w:rStyle w:val="Enfasigrassetto"/>
          <w:rFonts w:ascii="Tw Cen MT" w:hAnsi="Tw Cen MT"/>
          <w:i/>
          <w:iCs/>
          <w:color w:val="000000"/>
        </w:rPr>
        <w:t>Cersaie</w:t>
      </w:r>
      <w:proofErr w:type="spellEnd"/>
      <w:r w:rsidRPr="00083559">
        <w:rPr>
          <w:rStyle w:val="Enfasigrassetto"/>
          <w:rFonts w:ascii="Tw Cen MT" w:hAnsi="Tw Cen MT"/>
          <w:i/>
          <w:iCs/>
          <w:color w:val="000000"/>
        </w:rPr>
        <w:t xml:space="preserve"> con uno stand</w:t>
      </w:r>
      <w:r w:rsidR="007B33FE">
        <w:rPr>
          <w:rStyle w:val="Enfasigrassetto"/>
          <w:rFonts w:ascii="Tw Cen MT" w:hAnsi="Tw Cen MT"/>
          <w:i/>
          <w:iCs/>
          <w:color w:val="000000"/>
        </w:rPr>
        <w:t xml:space="preserve"> nel rinomato padiglione 21 alle coordinate B17,</w:t>
      </w:r>
      <w:r w:rsidRPr="00083559">
        <w:rPr>
          <w:rStyle w:val="Enfasigrassetto"/>
          <w:rFonts w:ascii="Tw Cen MT" w:hAnsi="Tw Cen MT"/>
          <w:i/>
          <w:iCs/>
          <w:color w:val="000000"/>
        </w:rPr>
        <w:t xml:space="preserve"> dedicato al design e presenta le collezioni firmate da Danilo Fedeli e Bruna Rapisarda insieme alle proposte sviluppate internamente da Progetto Lab.</w:t>
      </w:r>
    </w:p>
    <w:p w14:paraId="5819D5A9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In occasione di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083559">
        <w:rPr>
          <w:rStyle w:val="Enfasigrassetto"/>
          <w:rFonts w:ascii="Tw Cen MT" w:hAnsi="Tw Cen MT"/>
          <w:color w:val="000000"/>
        </w:rPr>
        <w:t>Cersaie</w:t>
      </w:r>
      <w:proofErr w:type="spellEnd"/>
      <w:r w:rsidRPr="00083559">
        <w:rPr>
          <w:rStyle w:val="Enfasigrassetto"/>
          <w:rFonts w:ascii="Tw Cen MT" w:hAnsi="Tw Cen MT"/>
          <w:color w:val="000000"/>
        </w:rPr>
        <w:t xml:space="preserve"> 2026</w:t>
      </w:r>
      <w:r w:rsidRPr="00083559">
        <w:rPr>
          <w:rFonts w:ascii="Tw Cen MT" w:hAnsi="Tw Cen MT"/>
          <w:color w:val="000000"/>
        </w:rPr>
        <w:t>, in programma a Bologna dal 21 al 25 settembre,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PROGETTO GROUP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torna protagonista della manifestazione internazionale dedicata alla ceramica e all’arredobagno con uno stand all’insegna del design, della ricerca e della funzionalità. Un appuntamento che rappresenta per l’azienda un’importante occasione di incontro e confronto con il mondo della progettazione e che quest’anno vede la partecipazione dei designer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Danilo Fedeli e Bruna Rapisarda</w:t>
      </w:r>
      <w:r w:rsidRPr="00083559">
        <w:rPr>
          <w:rFonts w:ascii="Tw Cen MT" w:hAnsi="Tw Cen MT"/>
          <w:color w:val="000000"/>
        </w:rPr>
        <w:t>, con i quali PROGETTO GROUP porta avanti le attuali collaborazioni.</w:t>
      </w:r>
    </w:p>
    <w:p w14:paraId="7226AC80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Con sede a Monteriggioni, in provincia di Siena, l’azienda interpreta da sempre lo specchio e l’accessorio bagno come elementi capaci di andare oltre la semplice funzione, diventando parte integrante del progetto d’interni. Una visione che nasce dall’incontro tra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competenze produttive interne, ricerca tecnologica e collaborazione con designer</w:t>
      </w:r>
      <w:r w:rsidRPr="00083559">
        <w:rPr>
          <w:rFonts w:ascii="Tw Cen MT" w:hAnsi="Tw Cen MT"/>
          <w:color w:val="000000"/>
        </w:rPr>
        <w:t>, e che trova espressione in una proposta trasversale, capace di spaziare dagli specchi multifunzionali agli accessori, fino a soluzioni contenitive pensate per organizzare lo spazio.</w:t>
      </w:r>
    </w:p>
    <w:p w14:paraId="50B4B138" w14:textId="37DF6B62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 xml:space="preserve">A </w:t>
      </w:r>
      <w:proofErr w:type="spellStart"/>
      <w:r w:rsidRPr="00083559">
        <w:rPr>
          <w:rFonts w:ascii="Tw Cen MT" w:hAnsi="Tw Cen MT"/>
          <w:color w:val="000000"/>
        </w:rPr>
        <w:t>Cersaie</w:t>
      </w:r>
      <w:proofErr w:type="spellEnd"/>
      <w:r w:rsidRPr="00083559">
        <w:rPr>
          <w:rFonts w:ascii="Tw Cen MT" w:hAnsi="Tw Cen MT"/>
          <w:color w:val="000000"/>
        </w:rPr>
        <w:t xml:space="preserve"> 2026</w:t>
      </w:r>
      <w:r>
        <w:rPr>
          <w:rFonts w:ascii="Tw Cen MT" w:hAnsi="Tw Cen MT"/>
          <w:color w:val="000000"/>
        </w:rPr>
        <w:t>,</w:t>
      </w:r>
      <w:r w:rsidRPr="00083559">
        <w:rPr>
          <w:rFonts w:ascii="Tw Cen MT" w:hAnsi="Tw Cen MT"/>
          <w:color w:val="000000"/>
        </w:rPr>
        <w:t xml:space="preserve"> PROGETTO GROUP presenta una selezione di prodotti di punta che raccontano proprio questa duplice anima: da una parte le collezioni nate dalla collaborazione con i designer, dall’altra i progetti sviluppati direttamente dall’azienda attraverso il proprio laboratorio creativo e produttivo.</w:t>
      </w:r>
    </w:p>
    <w:p w14:paraId="3EFFA1D0" w14:textId="77777777" w:rsidR="00083559" w:rsidRPr="00083559" w:rsidRDefault="00083559" w:rsidP="00083559">
      <w:pPr>
        <w:pStyle w:val="Titolo3"/>
        <w:ind w:left="1985"/>
        <w:rPr>
          <w:rFonts w:ascii="Tw Cen MT" w:hAnsi="Tw Cen MT"/>
          <w:color w:val="000000"/>
          <w:sz w:val="24"/>
          <w:szCs w:val="24"/>
        </w:rPr>
      </w:pPr>
      <w:r w:rsidRPr="00083559">
        <w:rPr>
          <w:rFonts w:ascii="Tw Cen MT" w:hAnsi="Tw Cen MT"/>
          <w:color w:val="000000"/>
          <w:sz w:val="24"/>
          <w:szCs w:val="24"/>
        </w:rPr>
        <w:t>MISS – Design Danilo Fedeli</w:t>
      </w:r>
    </w:p>
    <w:p w14:paraId="6FEF74B0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Tra le proposte dell’</w:t>
      </w:r>
      <w:r w:rsidRPr="00083559">
        <w:rPr>
          <w:rStyle w:val="Enfasigrassetto"/>
          <w:rFonts w:ascii="Tw Cen MT" w:hAnsi="Tw Cen MT"/>
          <w:color w:val="000000"/>
        </w:rPr>
        <w:t>Area Design</w:t>
      </w:r>
      <w:r w:rsidRPr="00083559">
        <w:rPr>
          <w:rFonts w:ascii="Tw Cen MT" w:hAnsi="Tw Cen MT"/>
          <w:color w:val="000000"/>
        </w:rPr>
        <w:t>,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Miss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è uno specchio freestanding progettato da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Danilo Fedeli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che interpreta in modo originale il rapporto tra specchio e complemento d’arredo. Con le sue dimensioni di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47×177×40 cm</w:t>
      </w:r>
      <w:r w:rsidRPr="00083559">
        <w:rPr>
          <w:rFonts w:ascii="Tw Cen MT" w:hAnsi="Tw Cen MT"/>
          <w:color w:val="000000"/>
        </w:rPr>
        <w:t>, Miss non si limita alla funzione specchiante, ma si trasforma in un vero elemento organizzativo per la zona notte o per altri ambienti della casa.</w:t>
      </w:r>
    </w:p>
    <w:p w14:paraId="505C72C1" w14:textId="7149D0E2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 xml:space="preserve">La struttura </w:t>
      </w:r>
      <w:r w:rsidRPr="00083559">
        <w:rPr>
          <w:rFonts w:ascii="Tw Cen MT" w:hAnsi="Tw Cen MT"/>
          <w:color w:val="000000"/>
        </w:rPr>
        <w:t>integra, infatti,</w:t>
      </w:r>
      <w:r w:rsidRPr="00083559">
        <w:rPr>
          <w:rFonts w:ascii="Tw Cen MT" w:hAnsi="Tw Cen MT"/>
          <w:color w:val="000000"/>
        </w:rPr>
        <w:t xml:space="preserve"> una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base per le scarpe, un ripiano per i vestiti e due appendiabiti sul retro</w:t>
      </w:r>
      <w:r w:rsidRPr="00083559">
        <w:rPr>
          <w:rFonts w:ascii="Tw Cen MT" w:hAnsi="Tw Cen MT"/>
          <w:color w:val="000000"/>
        </w:rPr>
        <w:t>, trasformando lo specchio in un pratico servo muto dal carattere contemporaneo. Il prodotto è realizzato internamente da PROGETTO GROUP, con una superficie specchiante di alto livello e una struttura in metallo verniciato. Un progetto in cui estetica e funzione convivono in un unico elemento, pensato per accompagnare i gesti quotidiani con discrezione.</w:t>
      </w:r>
    </w:p>
    <w:p w14:paraId="05AB48D5" w14:textId="77777777" w:rsidR="00083559" w:rsidRPr="00083559" w:rsidRDefault="00083559" w:rsidP="00083559">
      <w:pPr>
        <w:pStyle w:val="Titolo3"/>
        <w:ind w:left="1985"/>
        <w:rPr>
          <w:rFonts w:ascii="Tw Cen MT" w:hAnsi="Tw Cen MT"/>
          <w:color w:val="000000"/>
          <w:sz w:val="24"/>
          <w:szCs w:val="24"/>
        </w:rPr>
      </w:pPr>
      <w:r w:rsidRPr="00083559">
        <w:rPr>
          <w:rFonts w:ascii="Tw Cen MT" w:hAnsi="Tw Cen MT"/>
          <w:color w:val="000000"/>
          <w:sz w:val="24"/>
          <w:szCs w:val="24"/>
        </w:rPr>
        <w:t>OLTRE – Design Danilo Fedeli</w:t>
      </w:r>
    </w:p>
    <w:p w14:paraId="1715CA61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Sempre firmato da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Danilo Fedeli</w:t>
      </w:r>
      <w:r w:rsidRPr="00083559">
        <w:rPr>
          <w:rFonts w:ascii="Tw Cen MT" w:hAnsi="Tw Cen MT"/>
          <w:color w:val="000000"/>
        </w:rPr>
        <w:t>,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Oltre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porta il concetto di multifunzionalità nel mondo dello specchio bagno. La superficie specchiante è integrata con un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vassoio</w:t>
      </w:r>
      <w:r w:rsidRPr="00083559">
        <w:rPr>
          <w:rFonts w:ascii="Tw Cen MT" w:hAnsi="Tw Cen MT"/>
          <w:color w:val="000000"/>
        </w:rPr>
        <w:t>, creando una soluzione che unisce la funzione tradizionale dello specchio a uno spazio pratico per organizzare gli oggetti di uso quotidiano.</w:t>
      </w:r>
    </w:p>
    <w:p w14:paraId="3A01AB27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lastRenderedPageBreak/>
        <w:t>Il progetto può inoltre essere personalizzato con diverse funzioni tecnologiche, tra cui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 xml:space="preserve">sistema Touch per il controllo della luce e dell’antiappannamento, Bluetooth, trattamento antiossidante e </w:t>
      </w:r>
      <w:proofErr w:type="spellStart"/>
      <w:r w:rsidRPr="00083559">
        <w:rPr>
          <w:rStyle w:val="Enfasigrassetto"/>
          <w:rFonts w:ascii="Tw Cen MT" w:hAnsi="Tw Cen MT"/>
          <w:color w:val="000000"/>
        </w:rPr>
        <w:t>Safefilm</w:t>
      </w:r>
      <w:proofErr w:type="spellEnd"/>
      <w:r w:rsidRPr="00083559">
        <w:rPr>
          <w:rFonts w:ascii="Tw Cen MT" w:hAnsi="Tw Cen MT"/>
          <w:color w:val="000000"/>
        </w:rPr>
        <w:t>, per una maggiore resistenza. Una proposta che interpreta lo specchio come un elemento attivo all’interno dell’ambiente, capace di combinare comfort, tecnologia e attenzione al dettaglio.</w:t>
      </w:r>
    </w:p>
    <w:p w14:paraId="6D0FCEAF" w14:textId="77777777" w:rsidR="00083559" w:rsidRPr="00083559" w:rsidRDefault="00083559" w:rsidP="00083559">
      <w:pPr>
        <w:pStyle w:val="Titolo3"/>
        <w:ind w:left="1985"/>
        <w:rPr>
          <w:rFonts w:ascii="Tw Cen MT" w:hAnsi="Tw Cen MT"/>
          <w:color w:val="000000"/>
          <w:sz w:val="24"/>
          <w:szCs w:val="24"/>
        </w:rPr>
      </w:pPr>
      <w:r w:rsidRPr="00083559">
        <w:rPr>
          <w:rFonts w:ascii="Tw Cen MT" w:hAnsi="Tw Cen MT"/>
          <w:color w:val="000000"/>
          <w:sz w:val="24"/>
          <w:szCs w:val="24"/>
        </w:rPr>
        <w:t>XO – Design Bruna Rapisarda</w:t>
      </w:r>
    </w:p>
    <w:p w14:paraId="1278EF69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La collaborazione con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Bruna Rapisarda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trova espressione nella collezione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XO</w:t>
      </w:r>
      <w:r w:rsidRPr="00083559">
        <w:rPr>
          <w:rFonts w:ascii="Tw Cen MT" w:hAnsi="Tw Cen MT"/>
          <w:color w:val="000000"/>
        </w:rPr>
        <w:t>, una famiglia di accessori nata da una riflessione sulla versatilità del metallo. La lavorazione della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lastra metallica tagliata al laser e piegata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permette di ottenere forme leggere, originali e prive di elementi superflui, dando vita a una collezione dal carattere essenziale e contemporaneo.</w:t>
      </w:r>
    </w:p>
    <w:p w14:paraId="44854EE9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Il progetto nasce dall’idea di creare oggetti giovani e funzionali, capaci di rispondere alle principali esigenze della zona lavabo attraverso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linee minimal e spazi capienti</w:t>
      </w:r>
      <w:r w:rsidRPr="00083559">
        <w:rPr>
          <w:rFonts w:ascii="Tw Cen MT" w:hAnsi="Tw Cen MT"/>
          <w:color w:val="000000"/>
        </w:rPr>
        <w:t>. Il sistema comprende numerosi elementi, tra cui mensole, porta salviette, ganci, portarotolo con ripiano, contenitori da parete e diverse soluzioni per la doccia, oltre a un piccolo specchio d’appoggio.</w:t>
      </w:r>
    </w:p>
    <w:p w14:paraId="49310A39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Particolare attenzione è riservata anche ai dettagli funzionali: i fissaggi, volutamente a vista, diventano parte integrante del progetto, mentre le mensole presentano spazi sagomati pensati, ad esempio, per accogliere il bicchiere porta spazzolino o il dispenser del sapone. XO è proposta in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083559">
        <w:rPr>
          <w:rStyle w:val="Enfasigrassetto"/>
          <w:rFonts w:ascii="Tw Cen MT" w:hAnsi="Tw Cen MT"/>
          <w:color w:val="000000"/>
        </w:rPr>
        <w:t>total</w:t>
      </w:r>
      <w:proofErr w:type="spellEnd"/>
      <w:r w:rsidRPr="00083559">
        <w:rPr>
          <w:rStyle w:val="Enfasigrassetto"/>
          <w:rFonts w:ascii="Tw Cen MT" w:hAnsi="Tw Cen MT"/>
          <w:color w:val="000000"/>
        </w:rPr>
        <w:t xml:space="preserve"> black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oppure in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bianco</w:t>
      </w:r>
      <w:r w:rsidRPr="00083559">
        <w:rPr>
          <w:rFonts w:ascii="Tw Cen MT" w:hAnsi="Tw Cen MT"/>
          <w:color w:val="000000"/>
        </w:rPr>
        <w:t>, due finiture che ne sottolineano la semplicità formale.</w:t>
      </w:r>
    </w:p>
    <w:p w14:paraId="796214C7" w14:textId="77777777" w:rsidR="00083559" w:rsidRPr="00083559" w:rsidRDefault="00083559" w:rsidP="00083559">
      <w:pPr>
        <w:pStyle w:val="Titolo3"/>
        <w:ind w:left="1985"/>
        <w:rPr>
          <w:rFonts w:ascii="Tw Cen MT" w:hAnsi="Tw Cen MT"/>
          <w:color w:val="000000"/>
          <w:sz w:val="24"/>
          <w:szCs w:val="24"/>
        </w:rPr>
      </w:pPr>
      <w:r w:rsidRPr="00083559">
        <w:rPr>
          <w:rFonts w:ascii="Tw Cen MT" w:hAnsi="Tw Cen MT"/>
          <w:color w:val="000000"/>
          <w:sz w:val="24"/>
          <w:szCs w:val="24"/>
        </w:rPr>
        <w:t>HANG – Design Bruna Rapisarda</w:t>
      </w:r>
    </w:p>
    <w:p w14:paraId="42C421F6" w14:textId="2A4C7660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Ancora dalla collaborazione con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Bruna Rapisarda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nasce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Hang</w:t>
      </w:r>
      <w:r w:rsidR="00401EF3">
        <w:rPr>
          <w:rStyle w:val="Enfasigrassetto"/>
          <w:rFonts w:ascii="Tw Cen MT" w:hAnsi="Tw Cen MT"/>
          <w:color w:val="000000"/>
        </w:rPr>
        <w:t xml:space="preserve"> verticale</w:t>
      </w:r>
      <w:r w:rsidRPr="00083559">
        <w:rPr>
          <w:rFonts w:ascii="Tw Cen MT" w:hAnsi="Tw Cen MT"/>
          <w:color w:val="000000"/>
        </w:rPr>
        <w:t>, una collezione sviluppata a partire da una barra semplice e lineare, elemento centrale attorno al quale si articolano accessori versatili per il bagno e per la casa.</w:t>
      </w:r>
    </w:p>
    <w:p w14:paraId="7957A405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L’utilizzo dell’</w:t>
      </w:r>
      <w:r w:rsidRPr="00083559">
        <w:rPr>
          <w:rStyle w:val="Enfasigrassetto"/>
          <w:rFonts w:ascii="Tw Cen MT" w:hAnsi="Tw Cen MT"/>
          <w:color w:val="000000"/>
        </w:rPr>
        <w:t>alluminio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ne esalta la leggerezza e l’adattabilità, mentre il disegno essenziale costruisce un sistema capace di sorprendere proprio attraverso la sua ricercata semplicità. La proposta gioca con il contrasto tra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bianco e nero</w:t>
      </w:r>
      <w:r w:rsidRPr="00083559">
        <w:rPr>
          <w:rFonts w:ascii="Tw Cen MT" w:hAnsi="Tw Cen MT"/>
          <w:color w:val="000000"/>
        </w:rPr>
        <w:t>, affiancati da una serie in ottone disponibile nelle finiture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bianco opaco, nero opaco, salvia opaco, cappuccino e carta da zucchero</w:t>
      </w:r>
      <w:r w:rsidRPr="00083559">
        <w:rPr>
          <w:rFonts w:ascii="Tw Cen MT" w:hAnsi="Tw Cen MT"/>
          <w:color w:val="000000"/>
        </w:rPr>
        <w:t>.</w:t>
      </w:r>
    </w:p>
    <w:p w14:paraId="323C42DC" w14:textId="77777777" w:rsidR="00083559" w:rsidRPr="00083559" w:rsidRDefault="00083559" w:rsidP="00083559">
      <w:pPr>
        <w:pStyle w:val="Titolo3"/>
        <w:ind w:left="1985"/>
        <w:rPr>
          <w:rFonts w:ascii="Tw Cen MT" w:hAnsi="Tw Cen MT"/>
          <w:color w:val="000000"/>
          <w:sz w:val="24"/>
          <w:szCs w:val="24"/>
        </w:rPr>
      </w:pPr>
      <w:r w:rsidRPr="00083559">
        <w:rPr>
          <w:rFonts w:ascii="Tw Cen MT" w:hAnsi="Tw Cen MT"/>
          <w:color w:val="000000"/>
          <w:sz w:val="24"/>
          <w:szCs w:val="24"/>
        </w:rPr>
        <w:t>SPECCHI CONTENITORI – Progetto Lab</w:t>
      </w:r>
    </w:p>
    <w:p w14:paraId="4CDDD31A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 xml:space="preserve">Accanto alle collezioni firmate dai designer, PROGETTO GROUP porta a </w:t>
      </w:r>
      <w:proofErr w:type="spellStart"/>
      <w:r w:rsidRPr="00083559">
        <w:rPr>
          <w:rFonts w:ascii="Tw Cen MT" w:hAnsi="Tw Cen MT"/>
          <w:color w:val="000000"/>
        </w:rPr>
        <w:t>Cersaie</w:t>
      </w:r>
      <w:proofErr w:type="spellEnd"/>
      <w:r w:rsidRPr="00083559">
        <w:rPr>
          <w:rFonts w:ascii="Tw Cen MT" w:hAnsi="Tw Cen MT"/>
          <w:color w:val="000000"/>
        </w:rPr>
        <w:t xml:space="preserve"> anche le proposte sviluppate internamente da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Progetto Lab</w:t>
      </w:r>
      <w:r w:rsidRPr="00083559">
        <w:rPr>
          <w:rFonts w:ascii="Tw Cen MT" w:hAnsi="Tw Cen MT"/>
          <w:color w:val="000000"/>
        </w:rPr>
        <w:t>, a conferma di una ricerca che coinvolge direttamente l’azienda e le sue competenze progettuali e produttive.</w:t>
      </w:r>
    </w:p>
    <w:p w14:paraId="74F87CD6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>Tra queste, il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programma di specchi contenitori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Fonts w:ascii="Tw Cen MT" w:hAnsi="Tw Cen MT"/>
          <w:color w:val="000000"/>
        </w:rPr>
        <w:t>interpreta lo specchio come un elemento multifunzionale, capace di unire superficie specchiante e spazio contenitivo in un’unica soluzione. Un approccio particolarmente adatto agli ambienti bagno contemporanei, dove l’organizzazione dello spazio assume un ruolo sempre più importante.</w:t>
      </w:r>
    </w:p>
    <w:p w14:paraId="7BDA0943" w14:textId="1AA81D0A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lastRenderedPageBreak/>
        <w:t>La collezione comprende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Amalfi e Ponza</w:t>
      </w:r>
      <w:r w:rsidRPr="00083559">
        <w:rPr>
          <w:rFonts w:ascii="Tw Cen MT" w:hAnsi="Tw Cen MT"/>
          <w:color w:val="000000"/>
        </w:rPr>
        <w:t>, specchi contenitori dall</w:t>
      </w:r>
      <w:r w:rsidR="005970B0">
        <w:rPr>
          <w:rFonts w:ascii="Tw Cen MT" w:hAnsi="Tw Cen MT"/>
          <w:color w:val="000000"/>
        </w:rPr>
        <w:t xml:space="preserve">e linee dolci </w:t>
      </w:r>
      <w:r w:rsidRPr="00083559">
        <w:rPr>
          <w:rFonts w:ascii="Tw Cen MT" w:hAnsi="Tw Cen MT"/>
          <w:color w:val="000000"/>
        </w:rPr>
        <w:t>con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struttura in metallo verniciato e anta in vetro</w:t>
      </w:r>
      <w:r w:rsidRPr="00083559">
        <w:rPr>
          <w:rFonts w:ascii="Tw Cen MT" w:hAnsi="Tw Cen MT"/>
          <w:color w:val="000000"/>
        </w:rPr>
        <w:t>, dotata di ripiani interni. La struttura è reversibile e consente di scegliere la posizione della maniglia a destra o a sinistra, mentre le cerniere con richiamo rallentato contribuiscono a rendere l'utilizzo più fluido e silenzioso</w:t>
      </w:r>
      <w:r w:rsidR="005970B0">
        <w:rPr>
          <w:rFonts w:ascii="Tw Cen MT" w:hAnsi="Tw Cen MT"/>
          <w:color w:val="000000"/>
        </w:rPr>
        <w:t xml:space="preserve"> e a proteggere i componenti nel tempo</w:t>
      </w:r>
      <w:r w:rsidRPr="00083559">
        <w:rPr>
          <w:rFonts w:ascii="Tw Cen MT" w:hAnsi="Tw Cen MT"/>
          <w:color w:val="000000"/>
        </w:rPr>
        <w:t>. Disponibili in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bianco o nero</w:t>
      </w:r>
      <w:r w:rsidRPr="00083559">
        <w:rPr>
          <w:rFonts w:ascii="Tw Cen MT" w:hAnsi="Tw Cen MT"/>
          <w:color w:val="000000"/>
        </w:rPr>
        <w:t>, i due modelli portano nel bagno una soluzione contenitiva discreta, progettata per mantenere ordine senza rinunciare alla presenza estetica dello specchio.</w:t>
      </w:r>
    </w:p>
    <w:p w14:paraId="76A2425A" w14:textId="77777777" w:rsidR="00083559" w:rsidRPr="00083559" w:rsidRDefault="00083559" w:rsidP="00083559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083559">
        <w:rPr>
          <w:rFonts w:ascii="Tw Cen MT" w:hAnsi="Tw Cen MT"/>
          <w:color w:val="000000"/>
        </w:rPr>
        <w:t xml:space="preserve">Con questa nuova partecipazione a </w:t>
      </w:r>
      <w:proofErr w:type="spellStart"/>
      <w:r w:rsidRPr="00083559">
        <w:rPr>
          <w:rFonts w:ascii="Tw Cen MT" w:hAnsi="Tw Cen MT"/>
          <w:color w:val="000000"/>
        </w:rPr>
        <w:t>Cersaie</w:t>
      </w:r>
      <w:proofErr w:type="spellEnd"/>
      <w:r w:rsidRPr="00083559">
        <w:rPr>
          <w:rFonts w:ascii="Tw Cen MT" w:hAnsi="Tw Cen MT"/>
          <w:color w:val="000000"/>
        </w:rPr>
        <w:t>,</w:t>
      </w:r>
      <w:r w:rsidRPr="00083559">
        <w:rPr>
          <w:rStyle w:val="apple-converted-space"/>
          <w:rFonts w:ascii="Tw Cen MT" w:hAnsi="Tw Cen MT"/>
          <w:color w:val="000000"/>
        </w:rPr>
        <w:t> </w:t>
      </w:r>
      <w:r w:rsidRPr="00083559">
        <w:rPr>
          <w:rStyle w:val="Enfasigrassetto"/>
          <w:rFonts w:ascii="Tw Cen MT" w:hAnsi="Tw Cen MT"/>
          <w:color w:val="000000"/>
        </w:rPr>
        <w:t>PROGETTO GROUP conferma così un percorso in cui il prodotto nasce dall’incontro tra cultura del progetto, sperimentazione sui materiali e attenzione alle esigenze dell’abitare contemporaneo</w:t>
      </w:r>
      <w:r w:rsidRPr="00083559">
        <w:rPr>
          <w:rFonts w:ascii="Tw Cen MT" w:hAnsi="Tw Cen MT"/>
          <w:color w:val="000000"/>
        </w:rPr>
        <w:t>. Uno stand che mette in dialogo linguaggi diversi ma accomunati dalla stessa ricerca: trasformare specchi e accessori in elementi d’arredo capaci di aggiungere valore, funzionalità e identità agli spazi della casa.</w:t>
      </w:r>
    </w:p>
    <w:p w14:paraId="45120BB7" w14:textId="50BAB203" w:rsidR="008C23A2" w:rsidRPr="000D0D3E" w:rsidRDefault="008C23A2" w:rsidP="008C23A2">
      <w:pPr>
        <w:pStyle w:val="NormaleWeb"/>
        <w:ind w:left="709"/>
        <w:rPr>
          <w:rFonts w:ascii="Arial" w:hAnsi="Arial" w:cs="Arial"/>
          <w:color w:val="000000"/>
          <w:sz w:val="20"/>
          <w:szCs w:val="20"/>
        </w:rPr>
      </w:pPr>
    </w:p>
    <w:sectPr w:rsidR="008C23A2" w:rsidRPr="000D0D3E" w:rsidSect="00807D1B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573C92" w14:textId="77777777" w:rsidR="00BE5F44" w:rsidRDefault="00BE5F44" w:rsidP="003B0ED3">
      <w:r>
        <w:separator/>
      </w:r>
    </w:p>
  </w:endnote>
  <w:endnote w:type="continuationSeparator" w:id="0">
    <w:p w14:paraId="60D07BCE" w14:textId="77777777" w:rsidR="00BE5F44" w:rsidRDefault="00BE5F44" w:rsidP="003B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Oriya Sangam MN">
    <w:panose1 w:val="00000500000000000000"/>
    <w:charset w:val="00"/>
    <w:family w:val="auto"/>
    <w:pitch w:val="variable"/>
    <w:sig w:usb0="0008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D9EC57" w14:textId="77777777" w:rsidR="00BE5F44" w:rsidRDefault="00BE5F44" w:rsidP="003B0ED3">
      <w:r>
        <w:separator/>
      </w:r>
    </w:p>
  </w:footnote>
  <w:footnote w:type="continuationSeparator" w:id="0">
    <w:p w14:paraId="31DF0005" w14:textId="77777777" w:rsidR="00BE5F44" w:rsidRDefault="00BE5F44" w:rsidP="003B0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F0749" w14:textId="15007F41" w:rsidR="003B0ED3" w:rsidRPr="001E4165" w:rsidRDefault="000D0D3E" w:rsidP="00547369">
    <w:pPr>
      <w:pStyle w:val="Intestazione"/>
      <w:ind w:left="-567"/>
    </w:pPr>
    <w:r w:rsidRPr="001E4165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26AA44" wp14:editId="10CD7098">
              <wp:simplePos x="0" y="0"/>
              <wp:positionH relativeFrom="column">
                <wp:posOffset>-492369</wp:posOffset>
              </wp:positionH>
              <wp:positionV relativeFrom="paragraph">
                <wp:posOffset>3500755</wp:posOffset>
              </wp:positionV>
              <wp:extent cx="1639570" cy="1326515"/>
              <wp:effectExtent l="0" t="0" r="0" b="0"/>
              <wp:wrapSquare wrapText="bothSides"/>
              <wp:docPr id="4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9570" cy="1326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A268BDD" w14:textId="77777777" w:rsidR="000D0D3E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/>
                              <w:color w:val="000000"/>
                              <w:sz w:val="16"/>
                              <w:szCs w:val="16"/>
                            </w:rPr>
                          </w:pPr>
                          <w:r w:rsidRPr="005B4212">
                            <w:rPr>
                              <w:rStyle w:val="Enfasigrassetto"/>
                              <w:rFonts w:ascii="Verdana" w:hAnsi="Verdana"/>
                              <w:b w:val="0"/>
                              <w:bCs w:val="0"/>
                              <w:color w:val="000000"/>
                              <w:sz w:val="16"/>
                              <w:szCs w:val="16"/>
                            </w:rPr>
                            <w:t>PROGETTO GROUP</w:t>
                          </w:r>
                          <w:r w:rsidRPr="005B4212">
                            <w:rPr>
                              <w:rFonts w:ascii="Verdana" w:hAnsi="Verdana"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D05BD9" w14:textId="77777777" w:rsidR="000D0D3E" w:rsidRPr="005B4212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B4212"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  <w:t xml:space="preserve">Strada Provinciale Colligiana 40 </w:t>
                          </w:r>
                        </w:p>
                        <w:p w14:paraId="7B60875E" w14:textId="77777777" w:rsidR="000D0D3E" w:rsidRPr="00933E44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933E44"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  <w:t>Monteriggioni (SI)</w:t>
                          </w:r>
                        </w:p>
                        <w:p w14:paraId="413624CC" w14:textId="77777777" w:rsidR="000D0D3E" w:rsidRPr="00933E44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33E44">
                              <w:rPr>
                                <w:rStyle w:val="Collegamentoipertestuale"/>
                                <w:rFonts w:ascii="Verdana" w:hAnsi="Verdana" w:cs="Oriya Sangam MN"/>
                                <w:color w:val="000000" w:themeColor="text1"/>
                                <w:sz w:val="16"/>
                                <w:szCs w:val="16"/>
                              </w:rPr>
                              <w:t>info@progetto-group.it</w:t>
                            </w:r>
                          </w:hyperlink>
                        </w:p>
                        <w:p w14:paraId="552E857E" w14:textId="77777777" w:rsidR="000D0D3E" w:rsidRPr="00933E44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933E44">
                              <w:rPr>
                                <w:rStyle w:val="Collegamentoipertestuale"/>
                                <w:rFonts w:ascii="Verdana" w:hAnsi="Verdana" w:cs="Oriya Sangam MN"/>
                                <w:color w:val="000000" w:themeColor="text1"/>
                                <w:sz w:val="16"/>
                                <w:szCs w:val="16"/>
                              </w:rPr>
                              <w:t>www.progetto-group.it</w:t>
                            </w:r>
                          </w:hyperlink>
                          <w:r w:rsidRPr="00933E44"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4C41560" w14:textId="77777777" w:rsidR="000D0D3E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</w:pPr>
                          <w:r w:rsidRPr="00933E44"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  <w:t>t. +39 0577 304902</w:t>
                          </w:r>
                        </w:p>
                        <w:p w14:paraId="21750594" w14:textId="77777777" w:rsidR="000D0D3E" w:rsidRDefault="000D0D3E" w:rsidP="000D0D3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6AA4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38.75pt;margin-top:275.65pt;width:129.1pt;height:10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" filled="f" stroked="f">
              <v:textbox>
                <w:txbxContent>
                  <w:p w14:paraId="1A268BDD" w14:textId="77777777" w:rsidR="000D0D3E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/>
                        <w:color w:val="000000"/>
                        <w:sz w:val="16"/>
                        <w:szCs w:val="16"/>
                      </w:rPr>
                    </w:pPr>
                    <w:r w:rsidRPr="005B4212">
                      <w:rPr>
                        <w:rStyle w:val="Enfasigrassetto"/>
                        <w:rFonts w:ascii="Verdana" w:hAnsi="Verdana"/>
                        <w:b w:val="0"/>
                        <w:bCs w:val="0"/>
                        <w:color w:val="000000"/>
                        <w:sz w:val="16"/>
                        <w:szCs w:val="16"/>
                      </w:rPr>
                      <w:t>PROGETTO GROUP</w:t>
                    </w:r>
                    <w:r w:rsidRPr="005B4212">
                      <w:rPr>
                        <w:rFonts w:ascii="Verdana" w:hAnsi="Verdana"/>
                        <w:color w:val="000000"/>
                        <w:sz w:val="16"/>
                        <w:szCs w:val="16"/>
                      </w:rPr>
                      <w:t xml:space="preserve"> </w:t>
                    </w:r>
                  </w:p>
                  <w:p w14:paraId="53D05BD9" w14:textId="77777777" w:rsidR="000D0D3E" w:rsidRPr="005B4212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</w:pPr>
                    <w:r w:rsidRPr="005B4212"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  <w:t xml:space="preserve">Strada Provinciale Colligiana 40 </w:t>
                    </w:r>
                  </w:p>
                  <w:p w14:paraId="7B60875E" w14:textId="77777777" w:rsidR="000D0D3E" w:rsidRPr="00933E44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</w:pPr>
                    <w:r w:rsidRPr="00933E44"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  <w:t>Monteriggioni (SI)</w:t>
                    </w:r>
                  </w:p>
                  <w:p w14:paraId="413624CC" w14:textId="77777777" w:rsidR="000D0D3E" w:rsidRPr="00933E44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</w:pPr>
                    <w:hyperlink r:id="rId3" w:history="1">
                      <w:r w:rsidRPr="00933E44">
                        <w:rPr>
                          <w:rStyle w:val="Collegamentoipertestuale"/>
                          <w:rFonts w:ascii="Verdana" w:hAnsi="Verdana" w:cs="Oriya Sangam MN"/>
                          <w:color w:val="000000" w:themeColor="text1"/>
                          <w:sz w:val="16"/>
                          <w:szCs w:val="16"/>
                        </w:rPr>
                        <w:t>info@progetto-group.it</w:t>
                      </w:r>
                    </w:hyperlink>
                  </w:p>
                  <w:p w14:paraId="552E857E" w14:textId="77777777" w:rsidR="000D0D3E" w:rsidRPr="00933E44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</w:pPr>
                    <w:hyperlink r:id="rId4" w:history="1">
                      <w:r w:rsidRPr="00933E44">
                        <w:rPr>
                          <w:rStyle w:val="Collegamentoipertestuale"/>
                          <w:rFonts w:ascii="Verdana" w:hAnsi="Verdana" w:cs="Oriya Sangam MN"/>
                          <w:color w:val="000000" w:themeColor="text1"/>
                          <w:sz w:val="16"/>
                          <w:szCs w:val="16"/>
                        </w:rPr>
                        <w:t>www.progetto-group.it</w:t>
                      </w:r>
                    </w:hyperlink>
                    <w:r w:rsidRPr="00933E44"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  <w:t xml:space="preserve"> </w:t>
                    </w:r>
                  </w:p>
                  <w:p w14:paraId="74C41560" w14:textId="77777777" w:rsidR="000D0D3E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</w:pPr>
                    <w:r w:rsidRPr="00933E44"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  <w:t>t. +39 0577 304902</w:t>
                    </w:r>
                  </w:p>
                  <w:p w14:paraId="21750594" w14:textId="77777777" w:rsidR="000D0D3E" w:rsidRDefault="000D0D3E" w:rsidP="000D0D3E"/>
                </w:txbxContent>
              </v:textbox>
              <w10:wrap type="square"/>
            </v:shape>
          </w:pict>
        </mc:Fallback>
      </mc:AlternateContent>
    </w:r>
    <w:r w:rsidR="00547369" w:rsidRPr="001E4165">
      <w:rPr>
        <w:rFonts w:ascii="Arial" w:hAnsi="Arial" w:cs="Arial"/>
        <w:noProof/>
      </w:rPr>
      <w:drawing>
        <wp:inline distT="0" distB="0" distL="0" distR="0" wp14:anchorId="5DEEE09E" wp14:editId="5F81753D">
          <wp:extent cx="1570277" cy="350236"/>
          <wp:effectExtent l="0" t="0" r="5080" b="5715"/>
          <wp:docPr id="1068296479" name="Immagine 106829647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654498" cy="369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0ED3" w:rsidRPr="001E4165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7983F9" wp14:editId="69C8DAB2">
              <wp:simplePos x="0" y="0"/>
              <wp:positionH relativeFrom="column">
                <wp:posOffset>-493395</wp:posOffset>
              </wp:positionH>
              <wp:positionV relativeFrom="paragraph">
                <wp:posOffset>2459355</wp:posOffset>
              </wp:positionV>
              <wp:extent cx="1548765" cy="1090930"/>
              <wp:effectExtent l="0" t="0" r="0" b="0"/>
              <wp:wrapSquare wrapText="bothSides"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8765" cy="1090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584D898" w14:textId="77777777" w:rsidR="003B0ED3" w:rsidRPr="00933E44" w:rsidRDefault="003B0ED3" w:rsidP="003B0ED3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b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33E44">
                            <w:rPr>
                              <w:rFonts w:ascii="Verdana" w:eastAsia="Dotum" w:hAnsi="Verdana" w:cs="Oriya Sangam MN"/>
                              <w:b/>
                              <w:sz w:val="16"/>
                              <w:szCs w:val="16"/>
                            </w:rPr>
                            <w:t>TAConline</w:t>
                          </w:r>
                          <w:proofErr w:type="spellEnd"/>
                        </w:p>
                        <w:p w14:paraId="24760C66" w14:textId="2EDF2134" w:rsidR="003B0ED3" w:rsidRPr="00933E44" w:rsidRDefault="003B0ED3" w:rsidP="003B0ED3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</w:pPr>
                          <w:r w:rsidRPr="00933E44"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  <w:t>Milano- Genova</w:t>
                          </w:r>
                          <w:r w:rsidR="00FD425E"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  <w:t xml:space="preserve"> - Firenze</w:t>
                          </w:r>
                        </w:p>
                        <w:p w14:paraId="57C36521" w14:textId="1F5E3AA3" w:rsidR="003B0ED3" w:rsidRPr="00933E44" w:rsidRDefault="003B0ED3" w:rsidP="00547369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</w:pPr>
                          <w:r w:rsidRPr="00933E44"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  <w:t xml:space="preserve">t. +39 </w:t>
                          </w:r>
                          <w:r w:rsidR="00547369"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  <w:t>320 1841476</w:t>
                          </w:r>
                        </w:p>
                        <w:p w14:paraId="7E0B7E9F" w14:textId="77777777" w:rsidR="003B0ED3" w:rsidRPr="00933E44" w:rsidRDefault="003B0ED3" w:rsidP="003B0ED3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</w:pPr>
                          <w:hyperlink r:id="rId6" w:history="1">
                            <w:r w:rsidRPr="00933E44">
                              <w:rPr>
                                <w:rStyle w:val="Collegamentoipertestuale"/>
                                <w:rFonts w:ascii="Verdana" w:eastAsia="Dotum" w:hAnsi="Verdana" w:cs="Oriya Sangam MN"/>
                                <w:sz w:val="16"/>
                                <w:szCs w:val="16"/>
                              </w:rPr>
                              <w:t>press@taconline.it</w:t>
                            </w:r>
                          </w:hyperlink>
                        </w:p>
                        <w:p w14:paraId="1A059F96" w14:textId="77777777" w:rsidR="003B0ED3" w:rsidRPr="00933E44" w:rsidRDefault="003B0ED3" w:rsidP="003B0ED3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</w:pPr>
                          <w:hyperlink r:id="rId7" w:history="1">
                            <w:r w:rsidRPr="00933E44">
                              <w:rPr>
                                <w:rStyle w:val="Collegamentoipertestuale"/>
                                <w:rFonts w:ascii="Verdana" w:eastAsia="Dotum" w:hAnsi="Verdana" w:cs="Oriya Sangam MN"/>
                                <w:sz w:val="16"/>
                                <w:szCs w:val="16"/>
                              </w:rPr>
                              <w:t>www.taconline.it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7983F9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style="position:absolute;left:0;text-align:left;margin-left:-38.85pt;margin-top:193.65pt;width:121.95pt;height:8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" filled="f" stroked="f">
              <v:textbox style="mso-fit-shape-to-text:t">
                <w:txbxContent>
                  <w:p w14:paraId="1584D898" w14:textId="77777777" w:rsidR="003B0ED3" w:rsidRPr="00933E44" w:rsidRDefault="003B0ED3" w:rsidP="003B0ED3">
                    <w:pPr>
                      <w:ind w:left="142" w:right="282"/>
                      <w:rPr>
                        <w:rFonts w:ascii="Verdana" w:eastAsia="Dotum" w:hAnsi="Verdana" w:cs="Oriya Sangam MN"/>
                        <w:b/>
                        <w:sz w:val="16"/>
                        <w:szCs w:val="16"/>
                      </w:rPr>
                    </w:pPr>
                    <w:proofErr w:type="spellStart"/>
                    <w:r w:rsidRPr="00933E44">
                      <w:rPr>
                        <w:rFonts w:ascii="Verdana" w:eastAsia="Dotum" w:hAnsi="Verdana" w:cs="Oriya Sangam MN"/>
                        <w:b/>
                        <w:sz w:val="16"/>
                        <w:szCs w:val="16"/>
                      </w:rPr>
                      <w:t>TAConline</w:t>
                    </w:r>
                    <w:proofErr w:type="spellEnd"/>
                  </w:p>
                  <w:p w14:paraId="24760C66" w14:textId="2EDF2134" w:rsidR="003B0ED3" w:rsidRPr="00933E44" w:rsidRDefault="003B0ED3" w:rsidP="003B0ED3">
                    <w:pPr>
                      <w:ind w:left="142" w:right="282"/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</w:pPr>
                    <w:r w:rsidRPr="00933E44"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  <w:t>Milano- Genova</w:t>
                    </w:r>
                    <w:r w:rsidR="00FD425E"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  <w:t xml:space="preserve"> - Firenze</w:t>
                    </w:r>
                  </w:p>
                  <w:p w14:paraId="57C36521" w14:textId="1F5E3AA3" w:rsidR="003B0ED3" w:rsidRPr="00933E44" w:rsidRDefault="003B0ED3" w:rsidP="00547369">
                    <w:pPr>
                      <w:ind w:left="142" w:right="282"/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</w:pPr>
                    <w:r w:rsidRPr="00933E44"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  <w:t xml:space="preserve">t. +39 </w:t>
                    </w:r>
                    <w:r w:rsidR="00547369"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  <w:t>320 1841476</w:t>
                    </w:r>
                  </w:p>
                  <w:p w14:paraId="7E0B7E9F" w14:textId="77777777" w:rsidR="003B0ED3" w:rsidRPr="00933E44" w:rsidRDefault="003B0ED3" w:rsidP="003B0ED3">
                    <w:pPr>
                      <w:ind w:left="142" w:right="282"/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</w:pPr>
                    <w:hyperlink r:id="rId8" w:history="1">
                      <w:r w:rsidRPr="00933E44">
                        <w:rPr>
                          <w:rStyle w:val="Collegamentoipertestuale"/>
                          <w:rFonts w:ascii="Verdana" w:eastAsia="Dotum" w:hAnsi="Verdana" w:cs="Oriya Sangam MN"/>
                          <w:sz w:val="16"/>
                          <w:szCs w:val="16"/>
                        </w:rPr>
                        <w:t>press@taconline.it</w:t>
                      </w:r>
                    </w:hyperlink>
                  </w:p>
                  <w:p w14:paraId="1A059F96" w14:textId="77777777" w:rsidR="003B0ED3" w:rsidRPr="00933E44" w:rsidRDefault="003B0ED3" w:rsidP="003B0ED3">
                    <w:pPr>
                      <w:ind w:left="142" w:right="282"/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</w:pPr>
                    <w:hyperlink r:id="rId9" w:history="1">
                      <w:r w:rsidRPr="00933E44">
                        <w:rPr>
                          <w:rStyle w:val="Collegamentoipertestuale"/>
                          <w:rFonts w:ascii="Verdana" w:eastAsia="Dotum" w:hAnsi="Verdana" w:cs="Oriya Sangam MN"/>
                          <w:sz w:val="16"/>
                          <w:szCs w:val="16"/>
                        </w:rPr>
                        <w:t>www.taconline.it</w:t>
                      </w:r>
                    </w:hyperlink>
                  </w:p>
                </w:txbxContent>
              </v:textbox>
              <w10:wrap type="square"/>
            </v:shape>
          </w:pict>
        </mc:Fallback>
      </mc:AlternateContent>
    </w:r>
    <w:r w:rsidR="003B0ED3" w:rsidRPr="001E4165">
      <w:rPr>
        <w:rFonts w:ascii="Arial" w:hAnsi="Arial" w:cs="Arial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27E9E"/>
    <w:multiLevelType w:val="multilevel"/>
    <w:tmpl w:val="B17EC0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."/>
      <w:lvlJc w:val="left"/>
      <w:pPr>
        <w:ind w:left="3600" w:hanging="360"/>
      </w:pPr>
    </w:lvl>
    <w:lvl w:ilvl="8">
      <w:start w:val="1"/>
      <w:numFmt w:val="decimal"/>
      <w:lvlText w:val="%9."/>
      <w:lvlJc w:val="left"/>
      <w:pPr>
        <w:ind w:left="3960" w:hanging="360"/>
      </w:pPr>
    </w:lvl>
  </w:abstractNum>
  <w:num w:numId="1" w16cid:durableId="13429295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0B"/>
    <w:rsid w:val="00033C2A"/>
    <w:rsid w:val="00074940"/>
    <w:rsid w:val="00082BE2"/>
    <w:rsid w:val="00083559"/>
    <w:rsid w:val="000B1017"/>
    <w:rsid w:val="000C4CD4"/>
    <w:rsid w:val="000D0D3E"/>
    <w:rsid w:val="000F796D"/>
    <w:rsid w:val="001A1B62"/>
    <w:rsid w:val="001E4165"/>
    <w:rsid w:val="00260A91"/>
    <w:rsid w:val="002D59CE"/>
    <w:rsid w:val="003430DB"/>
    <w:rsid w:val="003B0ED3"/>
    <w:rsid w:val="00401EF3"/>
    <w:rsid w:val="004974BB"/>
    <w:rsid w:val="00547369"/>
    <w:rsid w:val="005970B0"/>
    <w:rsid w:val="005C0DCE"/>
    <w:rsid w:val="005D4F28"/>
    <w:rsid w:val="00626113"/>
    <w:rsid w:val="00640D39"/>
    <w:rsid w:val="006F516E"/>
    <w:rsid w:val="0071584D"/>
    <w:rsid w:val="007A3EF9"/>
    <w:rsid w:val="007A7BA4"/>
    <w:rsid w:val="007B33FE"/>
    <w:rsid w:val="007B5B63"/>
    <w:rsid w:val="007D628B"/>
    <w:rsid w:val="00807D1B"/>
    <w:rsid w:val="00854F76"/>
    <w:rsid w:val="00873E5A"/>
    <w:rsid w:val="008C23A2"/>
    <w:rsid w:val="008D050D"/>
    <w:rsid w:val="00903353"/>
    <w:rsid w:val="009A4FEA"/>
    <w:rsid w:val="00A07685"/>
    <w:rsid w:val="00A16326"/>
    <w:rsid w:val="00A82A2E"/>
    <w:rsid w:val="00B009BB"/>
    <w:rsid w:val="00BD2F50"/>
    <w:rsid w:val="00BE5F44"/>
    <w:rsid w:val="00C64323"/>
    <w:rsid w:val="00CF2A9B"/>
    <w:rsid w:val="00D46449"/>
    <w:rsid w:val="00D5660D"/>
    <w:rsid w:val="00DC5D0B"/>
    <w:rsid w:val="00F220B7"/>
    <w:rsid w:val="00F36C93"/>
    <w:rsid w:val="00FD425E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B0741"/>
  <w15:chartTrackingRefBased/>
  <w15:docId w15:val="{80C2747E-0705-524C-AF89-0725D18F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473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73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8D05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2611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</w:rPr>
  </w:style>
  <w:style w:type="paragraph" w:styleId="Intestazione">
    <w:name w:val="header"/>
    <w:basedOn w:val="Normale"/>
    <w:link w:val="IntestazioneCarattere"/>
    <w:uiPriority w:val="99"/>
    <w:unhideWhenUsed/>
    <w:rsid w:val="003B0E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ED3"/>
  </w:style>
  <w:style w:type="paragraph" w:styleId="Pidipagina">
    <w:name w:val="footer"/>
    <w:basedOn w:val="Normale"/>
    <w:link w:val="PidipaginaCarattere"/>
    <w:uiPriority w:val="99"/>
    <w:unhideWhenUsed/>
    <w:rsid w:val="003B0E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0ED3"/>
  </w:style>
  <w:style w:type="character" w:styleId="Collegamentoipertestuale">
    <w:name w:val="Hyperlink"/>
    <w:basedOn w:val="Carpredefinitoparagrafo"/>
    <w:uiPriority w:val="99"/>
    <w:unhideWhenUsed/>
    <w:rsid w:val="003B0ED3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D050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8D05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8D050D"/>
  </w:style>
  <w:style w:type="character" w:styleId="Enfasicorsivo">
    <w:name w:val="Emphasis"/>
    <w:basedOn w:val="Carpredefinitoparagrafo"/>
    <w:uiPriority w:val="20"/>
    <w:qFormat/>
    <w:rsid w:val="008D050D"/>
    <w:rPr>
      <w:i/>
      <w:iCs/>
    </w:rPr>
  </w:style>
  <w:style w:type="character" w:styleId="Enfasigrassetto">
    <w:name w:val="Strong"/>
    <w:basedOn w:val="Carpredefinitoparagrafo"/>
    <w:uiPriority w:val="22"/>
    <w:qFormat/>
    <w:rsid w:val="008D050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473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73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47369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0D3E"/>
    <w:rPr>
      <w:color w:val="605E5C"/>
      <w:shd w:val="clear" w:color="auto" w:fill="E1DFDD"/>
    </w:rPr>
  </w:style>
  <w:style w:type="paragraph" w:customStyle="1" w:styleId="p1">
    <w:name w:val="p1"/>
    <w:basedOn w:val="Normale"/>
    <w:rsid w:val="001E4165"/>
    <w:rPr>
      <w:rFonts w:ascii="Arial" w:eastAsia="Times New Roman" w:hAnsi="Arial" w:cs="Arial"/>
      <w:color w:val="000000"/>
      <w:sz w:val="30"/>
      <w:szCs w:val="30"/>
      <w:lang w:eastAsia="it-IT"/>
    </w:rPr>
  </w:style>
  <w:style w:type="paragraph" w:customStyle="1" w:styleId="p2">
    <w:name w:val="p2"/>
    <w:basedOn w:val="Normale"/>
    <w:rsid w:val="001E4165"/>
    <w:rPr>
      <w:rFonts w:ascii="Arial" w:eastAsia="Times New Roman" w:hAnsi="Arial" w:cs="Arial"/>
      <w:color w:val="000000"/>
      <w:lang w:eastAsia="it-IT"/>
    </w:rPr>
  </w:style>
  <w:style w:type="paragraph" w:customStyle="1" w:styleId="p3">
    <w:name w:val="p3"/>
    <w:basedOn w:val="Normale"/>
    <w:rsid w:val="001E4165"/>
    <w:rPr>
      <w:rFonts w:ascii="Arial" w:eastAsia="Times New Roman" w:hAnsi="Arial" w:cs="Arial"/>
      <w:color w:val="000000"/>
      <w:sz w:val="17"/>
      <w:szCs w:val="17"/>
      <w:lang w:eastAsia="it-IT"/>
    </w:rPr>
  </w:style>
  <w:style w:type="paragraph" w:customStyle="1" w:styleId="p4">
    <w:name w:val="p4"/>
    <w:basedOn w:val="Normale"/>
    <w:rsid w:val="001E4165"/>
    <w:rPr>
      <w:rFonts w:ascii="Verdana" w:eastAsia="Times New Roman" w:hAnsi="Verdana" w:cs="Times New Roman"/>
      <w:color w:val="000000"/>
      <w:sz w:val="12"/>
      <w:szCs w:val="12"/>
      <w:lang w:eastAsia="it-IT"/>
    </w:rPr>
  </w:style>
  <w:style w:type="paragraph" w:customStyle="1" w:styleId="p5">
    <w:name w:val="p5"/>
    <w:basedOn w:val="Normale"/>
    <w:rsid w:val="001E4165"/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customStyle="1" w:styleId="s1">
    <w:name w:val="s1"/>
    <w:basedOn w:val="Carpredefinitoparagrafo"/>
    <w:rsid w:val="001E4165"/>
    <w:rPr>
      <w:rFonts w:ascii="Verdana" w:hAnsi="Verdana" w:hint="default"/>
      <w:sz w:val="12"/>
      <w:szCs w:val="12"/>
    </w:rPr>
  </w:style>
  <w:style w:type="character" w:customStyle="1" w:styleId="whitespace-normal">
    <w:name w:val="whitespace-normal"/>
    <w:basedOn w:val="Carpredefinitoparagrafo"/>
    <w:rsid w:val="000C4CD4"/>
  </w:style>
  <w:style w:type="paragraph" w:customStyle="1" w:styleId="pdq2pgselectionanchorcontainer">
    <w:name w:val="pdq2pg_selectionanchorcontainer"/>
    <w:basedOn w:val="Normale"/>
    <w:rsid w:val="00854F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61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taconline.it" TargetMode="External"/><Relationship Id="rId3" Type="http://schemas.openxmlformats.org/officeDocument/2006/relationships/hyperlink" Target="mailto:info@progetto-group.it" TargetMode="External"/><Relationship Id="rId7" Type="http://schemas.openxmlformats.org/officeDocument/2006/relationships/hyperlink" Target="http://www.taconline.it" TargetMode="External"/><Relationship Id="rId2" Type="http://schemas.openxmlformats.org/officeDocument/2006/relationships/hyperlink" Target="http://www.progetto-group.it" TargetMode="External"/><Relationship Id="rId1" Type="http://schemas.openxmlformats.org/officeDocument/2006/relationships/hyperlink" Target="mailto:info@progetto-group.it" TargetMode="External"/><Relationship Id="rId6" Type="http://schemas.openxmlformats.org/officeDocument/2006/relationships/hyperlink" Target="mailto:press@taconline.it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progetto-group.it" TargetMode="External"/><Relationship Id="rId9" Type="http://schemas.openxmlformats.org/officeDocument/2006/relationships/hyperlink" Target="http://www.taconli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Staiano</dc:creator>
  <cp:keywords/>
  <dc:description/>
  <cp:lastModifiedBy>Paola Staiano</cp:lastModifiedBy>
  <cp:revision>3</cp:revision>
  <dcterms:created xsi:type="dcterms:W3CDTF">2026-09-17T15:41:00Z</dcterms:created>
  <dcterms:modified xsi:type="dcterms:W3CDTF">2026-09-17T15:43:00Z</dcterms:modified>
</cp:coreProperties>
</file>