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70DC66" w14:textId="77777777" w:rsidR="000D4BE3" w:rsidRPr="00D51181" w:rsidRDefault="000D4BE3" w:rsidP="00D51181">
      <w:pPr>
        <w:autoSpaceDE w:val="0"/>
        <w:autoSpaceDN w:val="0"/>
        <w:adjustRightInd w:val="0"/>
        <w:spacing w:after="40"/>
        <w:ind w:right="-6"/>
        <w:jc w:val="both"/>
        <w:rPr>
          <w:rFonts w:cs="Futura"/>
          <w:color w:val="343434"/>
        </w:rPr>
      </w:pPr>
    </w:p>
    <w:p w14:paraId="69C3EED2" w14:textId="77777777" w:rsidR="0003163E" w:rsidRDefault="0003163E" w:rsidP="00D51181">
      <w:pPr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cs="Futura"/>
          <w:color w:val="343434"/>
        </w:rPr>
      </w:pPr>
    </w:p>
    <w:p w14:paraId="1CADF038" w14:textId="77777777" w:rsidR="0003163E" w:rsidRPr="0003163E" w:rsidRDefault="0003163E" w:rsidP="0003163E">
      <w:pPr>
        <w:tabs>
          <w:tab w:val="left" w:pos="9498"/>
        </w:tabs>
        <w:autoSpaceDE w:val="0"/>
        <w:autoSpaceDN w:val="0"/>
        <w:adjustRightInd w:val="0"/>
        <w:ind w:right="135"/>
        <w:jc w:val="right"/>
        <w:rPr>
          <w:rFonts w:cs="Futura"/>
          <w:i/>
          <w:color w:val="343434"/>
        </w:rPr>
      </w:pPr>
      <w:proofErr w:type="gramStart"/>
      <w:r w:rsidRPr="0003163E">
        <w:rPr>
          <w:rFonts w:cs="Futura"/>
          <w:i/>
          <w:color w:val="343434"/>
        </w:rPr>
        <w:t>Press release</w:t>
      </w:r>
      <w:proofErr w:type="gramEnd"/>
      <w:r w:rsidRPr="0003163E">
        <w:rPr>
          <w:rFonts w:cs="Futura"/>
          <w:i/>
          <w:color w:val="343434"/>
        </w:rPr>
        <w:t xml:space="preserve"> Salone del Mobile 2014 </w:t>
      </w:r>
    </w:p>
    <w:p w14:paraId="57E54678" w14:textId="77777777" w:rsidR="0003163E" w:rsidRDefault="0003163E" w:rsidP="00D51181">
      <w:pPr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cs="Futura"/>
          <w:color w:val="343434"/>
        </w:rPr>
      </w:pPr>
    </w:p>
    <w:p w14:paraId="11CD574B" w14:textId="77777777" w:rsidR="0003163E" w:rsidRDefault="0003163E" w:rsidP="0003163E">
      <w:pPr>
        <w:tabs>
          <w:tab w:val="left" w:pos="9498"/>
        </w:tabs>
        <w:autoSpaceDE w:val="0"/>
        <w:autoSpaceDN w:val="0"/>
        <w:adjustRightInd w:val="0"/>
        <w:ind w:right="135"/>
        <w:rPr>
          <w:rFonts w:cs="Futura"/>
          <w:b/>
          <w:color w:val="343434"/>
          <w:sz w:val="32"/>
          <w:szCs w:val="32"/>
        </w:rPr>
      </w:pPr>
      <w:r w:rsidRPr="0003163E">
        <w:rPr>
          <w:rFonts w:cs="Futura"/>
          <w:b/>
          <w:color w:val="343434"/>
          <w:sz w:val="32"/>
          <w:szCs w:val="32"/>
        </w:rPr>
        <w:t>Buone nuove? GRAFF!</w:t>
      </w:r>
    </w:p>
    <w:p w14:paraId="0D9A88BA" w14:textId="77777777" w:rsidR="0003163E" w:rsidRPr="0003163E" w:rsidRDefault="0003163E" w:rsidP="0003163E">
      <w:pPr>
        <w:tabs>
          <w:tab w:val="left" w:pos="9498"/>
        </w:tabs>
        <w:autoSpaceDE w:val="0"/>
        <w:autoSpaceDN w:val="0"/>
        <w:adjustRightInd w:val="0"/>
        <w:ind w:right="135"/>
        <w:rPr>
          <w:rFonts w:cs="Futura"/>
          <w:b/>
          <w:color w:val="343434"/>
          <w:sz w:val="32"/>
          <w:szCs w:val="32"/>
        </w:rPr>
      </w:pPr>
    </w:p>
    <w:p w14:paraId="7C7C0F0C" w14:textId="77777777" w:rsidR="0003163E" w:rsidRDefault="0003163E" w:rsidP="00D51181">
      <w:pPr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cs="Futura"/>
          <w:color w:val="343434"/>
        </w:rPr>
      </w:pPr>
    </w:p>
    <w:p w14:paraId="3E5A4A80" w14:textId="77777777" w:rsidR="000D4BE3" w:rsidRPr="00D51181" w:rsidRDefault="000D4BE3" w:rsidP="00D51181">
      <w:pPr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cs="Calibri"/>
          <w:color w:val="000000"/>
        </w:rPr>
      </w:pPr>
      <w:r w:rsidRPr="00D51181">
        <w:rPr>
          <w:rFonts w:cs="Futura"/>
          <w:color w:val="343434"/>
        </w:rPr>
        <w:t xml:space="preserve">Rivoluzione al Salone del Mobile 2014 per </w:t>
      </w:r>
      <w:proofErr w:type="spellStart"/>
      <w:r w:rsidRPr="00D51181">
        <w:rPr>
          <w:rFonts w:cs="Futura"/>
          <w:color w:val="343434"/>
        </w:rPr>
        <w:t>Graff</w:t>
      </w:r>
      <w:proofErr w:type="spellEnd"/>
      <w:r w:rsidRPr="00D51181">
        <w:rPr>
          <w:rFonts w:cs="Futura"/>
          <w:color w:val="343434"/>
        </w:rPr>
        <w:t xml:space="preserve">, </w:t>
      </w:r>
      <w:r w:rsidRPr="00D51181">
        <w:rPr>
          <w:rFonts w:cs="Calibri"/>
          <w:color w:val="000000"/>
        </w:rPr>
        <w:t>azienda di Milwaukee, Wisconsin (USA) riconosciuta in tutto il mondo per la sua visione unica e per l’originalità dei suoi prodotti che crea</w:t>
      </w:r>
      <w:r w:rsidR="00D1019F">
        <w:rPr>
          <w:rFonts w:cs="Calibri"/>
          <w:color w:val="000000"/>
        </w:rPr>
        <w:t>no</w:t>
      </w:r>
      <w:r w:rsidRPr="00D51181">
        <w:rPr>
          <w:rFonts w:cs="Calibri"/>
          <w:color w:val="000000"/>
        </w:rPr>
        <w:t xml:space="preserve"> nuove tendenze.</w:t>
      </w:r>
    </w:p>
    <w:p w14:paraId="28E8F62E" w14:textId="77777777" w:rsidR="0048530A" w:rsidRPr="00D51181" w:rsidRDefault="0048530A" w:rsidP="00D51181">
      <w:pPr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cs="Calibri"/>
          <w:color w:val="000000"/>
        </w:rPr>
      </w:pPr>
    </w:p>
    <w:p w14:paraId="0C3908D9" w14:textId="77777777" w:rsidR="000D4BE3" w:rsidRPr="00D51181" w:rsidRDefault="000D4BE3" w:rsidP="00D51181">
      <w:pPr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cs="Calibri"/>
          <w:color w:val="000000"/>
        </w:rPr>
      </w:pPr>
      <w:r w:rsidRPr="00D51181">
        <w:rPr>
          <w:rFonts w:cs="Calibri"/>
          <w:color w:val="000000"/>
        </w:rPr>
        <w:t xml:space="preserve">Quest’anno per la prima volta al Salone del Mobile, </w:t>
      </w:r>
      <w:r w:rsidR="00D1019F">
        <w:rPr>
          <w:rFonts w:cs="Calibri"/>
          <w:color w:val="000000"/>
        </w:rPr>
        <w:t xml:space="preserve">l’Azienda </w:t>
      </w:r>
      <w:r w:rsidRPr="00D51181">
        <w:rPr>
          <w:rFonts w:cs="Calibri"/>
          <w:color w:val="000000"/>
        </w:rPr>
        <w:t xml:space="preserve">coglie l’occasione per </w:t>
      </w:r>
      <w:r w:rsidR="00D1019F">
        <w:rPr>
          <w:rFonts w:cs="Calibri"/>
          <w:color w:val="000000"/>
        </w:rPr>
        <w:t>ridefinire</w:t>
      </w:r>
      <w:r w:rsidRPr="00D51181">
        <w:rPr>
          <w:rFonts w:cs="Calibri"/>
          <w:color w:val="000000"/>
        </w:rPr>
        <w:t xml:space="preserve"> le frontiere del design e dell’architettura.</w:t>
      </w:r>
    </w:p>
    <w:p w14:paraId="031520E9" w14:textId="77777777" w:rsidR="0048530A" w:rsidRPr="00D51181" w:rsidRDefault="0048530A" w:rsidP="00D51181">
      <w:pPr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cs="Calibri"/>
          <w:color w:val="000000"/>
        </w:rPr>
      </w:pPr>
    </w:p>
    <w:p w14:paraId="5C9C4756" w14:textId="5F4AF357" w:rsidR="000D4BE3" w:rsidRPr="00D51181" w:rsidRDefault="00D1019F" w:rsidP="00D51181">
      <w:pPr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Grandi</w:t>
      </w:r>
      <w:r w:rsidR="000D4BE3" w:rsidRPr="00D51181">
        <w:rPr>
          <w:rFonts w:cs="Calibri"/>
          <w:color w:val="000000"/>
        </w:rPr>
        <w:t xml:space="preserve"> novità </w:t>
      </w:r>
      <w:r>
        <w:rPr>
          <w:rFonts w:cs="Calibri"/>
          <w:color w:val="000000"/>
        </w:rPr>
        <w:t xml:space="preserve">quindi </w:t>
      </w:r>
      <w:r w:rsidR="000D4BE3" w:rsidRPr="00D51181">
        <w:rPr>
          <w:rFonts w:cs="Calibri"/>
          <w:color w:val="000000"/>
        </w:rPr>
        <w:t>per questo 2014</w:t>
      </w:r>
      <w:r>
        <w:rPr>
          <w:rFonts w:cs="Calibri"/>
          <w:color w:val="000000"/>
        </w:rPr>
        <w:t>:</w:t>
      </w:r>
      <w:r w:rsidR="000D4BE3" w:rsidRPr="00D51181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 xml:space="preserve">attività </w:t>
      </w:r>
      <w:r w:rsidR="000D4BE3" w:rsidRPr="00D51181">
        <w:rPr>
          <w:rFonts w:cs="Calibri"/>
          <w:color w:val="000000"/>
        </w:rPr>
        <w:t xml:space="preserve">che </w:t>
      </w:r>
      <w:proofErr w:type="gramStart"/>
      <w:r w:rsidR="000D4BE3" w:rsidRPr="00D51181">
        <w:rPr>
          <w:rFonts w:cs="Calibri"/>
          <w:color w:val="000000"/>
        </w:rPr>
        <w:t>stupiranno</w:t>
      </w:r>
      <w:proofErr w:type="gramEnd"/>
      <w:r w:rsidR="000D4BE3" w:rsidRPr="00D51181">
        <w:rPr>
          <w:rFonts w:cs="Calibri"/>
          <w:color w:val="000000"/>
        </w:rPr>
        <w:t xml:space="preserve"> </w:t>
      </w:r>
      <w:r w:rsidR="0048530A" w:rsidRPr="00D51181">
        <w:rPr>
          <w:rFonts w:cs="Calibri"/>
          <w:color w:val="000000"/>
        </w:rPr>
        <w:t xml:space="preserve">ogni </w:t>
      </w:r>
      <w:r w:rsidR="00FF29F7" w:rsidRPr="00D51181">
        <w:rPr>
          <w:rFonts w:cs="Calibri"/>
          <w:color w:val="000000"/>
        </w:rPr>
        <w:t>tipo di uten</w:t>
      </w:r>
      <w:r w:rsidR="0048530A" w:rsidRPr="00D51181">
        <w:rPr>
          <w:rFonts w:cs="Calibri"/>
          <w:color w:val="000000"/>
        </w:rPr>
        <w:t>t</w:t>
      </w:r>
      <w:r w:rsidR="00FF29F7" w:rsidRPr="00D51181">
        <w:rPr>
          <w:rFonts w:cs="Calibri"/>
          <w:color w:val="000000"/>
        </w:rPr>
        <w:t>e</w:t>
      </w:r>
      <w:r w:rsidR="0048530A" w:rsidRPr="00D51181">
        <w:rPr>
          <w:rFonts w:cs="Calibri"/>
          <w:color w:val="000000"/>
        </w:rPr>
        <w:t>,</w:t>
      </w:r>
      <w:r w:rsidR="000D4BE3" w:rsidRPr="00D51181">
        <w:rPr>
          <w:rFonts w:cs="Calibri"/>
          <w:color w:val="000000"/>
        </w:rPr>
        <w:t xml:space="preserve"> non solo </w:t>
      </w:r>
      <w:r w:rsidR="0048530A" w:rsidRPr="00D51181">
        <w:rPr>
          <w:rFonts w:cs="Calibri"/>
          <w:color w:val="000000"/>
        </w:rPr>
        <w:t>per il</w:t>
      </w:r>
      <w:r w:rsidR="000D4BE3" w:rsidRPr="00D51181">
        <w:rPr>
          <w:rFonts w:cs="Calibri"/>
          <w:color w:val="000000"/>
        </w:rPr>
        <w:t xml:space="preserve"> prodotto </w:t>
      </w:r>
      <w:r>
        <w:rPr>
          <w:rFonts w:cs="Calibri"/>
          <w:color w:val="000000"/>
        </w:rPr>
        <w:t xml:space="preserve">che sconfina nell’arredamento grazie a </w:t>
      </w:r>
      <w:r w:rsidR="000D4BE3" w:rsidRPr="00D51181">
        <w:rPr>
          <w:rFonts w:cs="Calibri"/>
          <w:color w:val="000000"/>
        </w:rPr>
        <w:t xml:space="preserve">nuovissime </w:t>
      </w:r>
      <w:r>
        <w:rPr>
          <w:rFonts w:cs="Calibri"/>
          <w:color w:val="000000"/>
        </w:rPr>
        <w:t xml:space="preserve">e originali caratteristiche, </w:t>
      </w:r>
      <w:r w:rsidR="000D4BE3" w:rsidRPr="00D51181">
        <w:rPr>
          <w:rFonts w:cs="Calibri"/>
          <w:color w:val="000000"/>
        </w:rPr>
        <w:t xml:space="preserve">ma anche </w:t>
      </w:r>
      <w:r w:rsidR="0048530A" w:rsidRPr="00D51181">
        <w:rPr>
          <w:rFonts w:cs="Calibri"/>
          <w:color w:val="000000"/>
        </w:rPr>
        <w:t>per la</w:t>
      </w:r>
      <w:r w:rsidR="000D4BE3" w:rsidRPr="00D51181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progettazione</w:t>
      </w:r>
      <w:r w:rsidR="000D4BE3" w:rsidRPr="00D51181">
        <w:rPr>
          <w:rFonts w:cs="Calibri"/>
          <w:color w:val="000000"/>
        </w:rPr>
        <w:t xml:space="preserve"> di uno stand </w:t>
      </w:r>
      <w:r>
        <w:rPr>
          <w:rFonts w:cs="Calibri"/>
          <w:color w:val="000000"/>
        </w:rPr>
        <w:t xml:space="preserve">innovativo firmato da </w:t>
      </w:r>
      <w:r w:rsidR="006C1908" w:rsidRPr="006C1908">
        <w:rPr>
          <w:rFonts w:cs="Calibri"/>
        </w:rPr>
        <w:t>DCUBE design</w:t>
      </w:r>
      <w:r>
        <w:rPr>
          <w:rFonts w:cs="Calibri"/>
          <w:color w:val="000000"/>
        </w:rPr>
        <w:t xml:space="preserve">, lo studio ginevrino specializzato in </w:t>
      </w:r>
      <w:proofErr w:type="spellStart"/>
      <w:r>
        <w:rPr>
          <w:rFonts w:cs="Calibri"/>
          <w:color w:val="000000"/>
        </w:rPr>
        <w:t>luxury</w:t>
      </w:r>
      <w:proofErr w:type="spellEnd"/>
      <w:r>
        <w:rPr>
          <w:rFonts w:cs="Calibri"/>
          <w:color w:val="000000"/>
        </w:rPr>
        <w:t xml:space="preserve"> design </w:t>
      </w:r>
      <w:r w:rsidR="000D4BE3" w:rsidRPr="00D51181">
        <w:rPr>
          <w:rFonts w:cs="Calibri"/>
          <w:color w:val="000000"/>
        </w:rPr>
        <w:t>.</w:t>
      </w:r>
    </w:p>
    <w:p w14:paraId="72698D07" w14:textId="77777777" w:rsidR="0048530A" w:rsidRPr="00D51181" w:rsidRDefault="0048530A" w:rsidP="00D51181">
      <w:pPr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cs="Calibri"/>
          <w:color w:val="000000"/>
        </w:rPr>
      </w:pPr>
    </w:p>
    <w:p w14:paraId="56542DC4" w14:textId="77CD146D" w:rsidR="00D1019F" w:rsidRDefault="00D1019F" w:rsidP="00D51181">
      <w:pPr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cs="Calibri"/>
          <w:color w:val="000000"/>
        </w:rPr>
      </w:pPr>
      <w:r w:rsidRPr="00D51181">
        <w:rPr>
          <w:rFonts w:cs="Calibri"/>
          <w:color w:val="000000"/>
        </w:rPr>
        <w:t xml:space="preserve">Ebbene sì, quest’anno </w:t>
      </w:r>
      <w:proofErr w:type="gramStart"/>
      <w:r w:rsidRPr="00D51181">
        <w:rPr>
          <w:rFonts w:cs="Calibri"/>
          <w:color w:val="000000"/>
        </w:rPr>
        <w:t>potremo</w:t>
      </w:r>
      <w:proofErr w:type="gramEnd"/>
      <w:r w:rsidRPr="00D51181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“vivere” in</w:t>
      </w:r>
      <w:r w:rsidRPr="00D51181">
        <w:rPr>
          <w:rFonts w:cs="Calibri"/>
          <w:color w:val="000000"/>
        </w:rPr>
        <w:t xml:space="preserve"> 153 mq di casa </w:t>
      </w:r>
      <w:r>
        <w:rPr>
          <w:rFonts w:cs="Calibri"/>
          <w:color w:val="000000"/>
        </w:rPr>
        <w:t>intima e coinvolgente, nella quale il b</w:t>
      </w:r>
      <w:r w:rsidRPr="00D51181">
        <w:rPr>
          <w:rFonts w:cs="Calibri"/>
          <w:color w:val="000000"/>
        </w:rPr>
        <w:t xml:space="preserve">agno </w:t>
      </w:r>
      <w:r w:rsidR="006C1908">
        <w:rPr>
          <w:rFonts w:cs="Calibri"/>
          <w:color w:val="000000"/>
        </w:rPr>
        <w:t>rappresenta un’</w:t>
      </w:r>
      <w:r w:rsidRPr="00D51181">
        <w:rPr>
          <w:rFonts w:cs="Helvetica"/>
        </w:rPr>
        <w:t>oasi che ci protegge dalla freddezza dell’ambiente esterno</w:t>
      </w:r>
      <w:r w:rsidRPr="00D51181">
        <w:rPr>
          <w:rFonts w:cs="Calibri"/>
          <w:color w:val="000000"/>
        </w:rPr>
        <w:t xml:space="preserve">; lo stand è composto da isole che offrono </w:t>
      </w:r>
      <w:r w:rsidRPr="00D1019F">
        <w:rPr>
          <w:rFonts w:cs="Calibri"/>
          <w:i/>
          <w:color w:val="000000"/>
        </w:rPr>
        <w:t xml:space="preserve">home feeling </w:t>
      </w:r>
      <w:r w:rsidRPr="00D51181">
        <w:rPr>
          <w:rFonts w:cs="Calibri"/>
          <w:color w:val="000000"/>
        </w:rPr>
        <w:t xml:space="preserve">con spazi dove chiunque può sedersi, caricare il proprio </w:t>
      </w:r>
      <w:proofErr w:type="spellStart"/>
      <w:r w:rsidRPr="0003163E">
        <w:rPr>
          <w:rFonts w:cs="Calibri"/>
          <w:i/>
          <w:color w:val="000000"/>
        </w:rPr>
        <w:t>smarthphone</w:t>
      </w:r>
      <w:proofErr w:type="spellEnd"/>
      <w:r w:rsidRPr="00D51181">
        <w:rPr>
          <w:rFonts w:cs="Calibri"/>
          <w:color w:val="000000"/>
        </w:rPr>
        <w:t xml:space="preserve"> o </w:t>
      </w:r>
      <w:proofErr w:type="spellStart"/>
      <w:r w:rsidRPr="0003163E">
        <w:rPr>
          <w:rFonts w:cs="Calibri"/>
          <w:i/>
          <w:color w:val="000000"/>
        </w:rPr>
        <w:t>tablet</w:t>
      </w:r>
      <w:proofErr w:type="spellEnd"/>
      <w:r w:rsidRPr="00D51181">
        <w:rPr>
          <w:rFonts w:cs="Calibri"/>
          <w:color w:val="000000"/>
        </w:rPr>
        <w:t>, o addirittura farsi fotografare con</w:t>
      </w:r>
      <w:r>
        <w:rPr>
          <w:rFonts w:cs="Calibri"/>
          <w:color w:val="000000"/>
        </w:rPr>
        <w:t xml:space="preserve"> i loghi </w:t>
      </w:r>
      <w:proofErr w:type="spellStart"/>
      <w:r>
        <w:rPr>
          <w:rFonts w:cs="Calibri"/>
          <w:color w:val="000000"/>
        </w:rPr>
        <w:t>Graff</w:t>
      </w:r>
      <w:proofErr w:type="spellEnd"/>
      <w:r>
        <w:rPr>
          <w:rFonts w:cs="Calibri"/>
          <w:color w:val="000000"/>
        </w:rPr>
        <w:t xml:space="preserve"> in sottofondo, stile Cannes.</w:t>
      </w:r>
    </w:p>
    <w:p w14:paraId="766CAB84" w14:textId="77777777" w:rsidR="000D4BE3" w:rsidRPr="00D51181" w:rsidRDefault="00D1019F" w:rsidP="00D51181">
      <w:pPr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E le novità di prodotti</w:t>
      </w:r>
      <w:r w:rsidR="00FF29F7" w:rsidRPr="00D51181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sono a portata di mano, ma soprattutto</w:t>
      </w:r>
      <w:r w:rsidR="00FF29F7" w:rsidRPr="00D51181">
        <w:rPr>
          <w:rFonts w:cs="Calibri"/>
          <w:color w:val="000000"/>
        </w:rPr>
        <w:t xml:space="preserve"> a disposizione </w:t>
      </w:r>
      <w:r>
        <w:rPr>
          <w:rFonts w:cs="Calibri"/>
          <w:color w:val="000000"/>
        </w:rPr>
        <w:t>dei visitatori.</w:t>
      </w:r>
    </w:p>
    <w:p w14:paraId="41FCD5B3" w14:textId="77777777" w:rsidR="000D4BE3" w:rsidRDefault="0048530A" w:rsidP="00D51181">
      <w:pPr>
        <w:jc w:val="both"/>
      </w:pPr>
      <w:r w:rsidRPr="00D51181">
        <w:t xml:space="preserve">I due elementi d’arredo determinanti per la creazione dell’atmosfera e </w:t>
      </w:r>
      <w:r w:rsidR="00D1019F">
        <w:t xml:space="preserve">allo stesso  tempo contrastanti tra loro, </w:t>
      </w:r>
      <w:r w:rsidRPr="00D51181">
        <w:t xml:space="preserve">sono le </w:t>
      </w:r>
      <w:r w:rsidR="00D1019F">
        <w:t>avvolgenti</w:t>
      </w:r>
      <w:r w:rsidRPr="00D51181">
        <w:t xml:space="preserve"> tende di lino che </w:t>
      </w:r>
      <w:r w:rsidR="00D1019F">
        <w:t>creano</w:t>
      </w:r>
      <w:r w:rsidRPr="00D51181">
        <w:t xml:space="preserve"> l’effetto </w:t>
      </w:r>
      <w:r w:rsidR="00D1019F">
        <w:rPr>
          <w:i/>
        </w:rPr>
        <w:t>cosy</w:t>
      </w:r>
      <w:r w:rsidRPr="00D51181">
        <w:t xml:space="preserve"> in contrapposizione alle pareti sospese </w:t>
      </w:r>
      <w:r w:rsidR="00D1019F">
        <w:t>che riprendono l’effetto</w:t>
      </w:r>
      <w:r w:rsidR="00D1019F" w:rsidRPr="00D1019F">
        <w:t xml:space="preserve"> </w:t>
      </w:r>
      <w:r w:rsidRPr="00D51181">
        <w:t>cemento industriale.</w:t>
      </w:r>
    </w:p>
    <w:p w14:paraId="1B9EF97D" w14:textId="77777777" w:rsidR="00D51181" w:rsidRDefault="00D51181" w:rsidP="00D51181">
      <w:pPr>
        <w:jc w:val="both"/>
      </w:pPr>
    </w:p>
    <w:p w14:paraId="3CD5F27F" w14:textId="77777777" w:rsidR="00D51181" w:rsidRDefault="00D51181" w:rsidP="00D51181">
      <w:pPr>
        <w:jc w:val="both"/>
      </w:pPr>
      <w:r>
        <w:t xml:space="preserve">Graff </w:t>
      </w:r>
      <w:r w:rsidR="00D1019F">
        <w:t>presenta a questa edizione del Salone del Mobile, una serie di</w:t>
      </w:r>
      <w:r>
        <w:t xml:space="preserve"> nuove collezioni che non si fermano più al mondo della rubinetteria ma esplorano</w:t>
      </w:r>
      <w:r w:rsidR="00D1019F">
        <w:t xml:space="preserve"> quindi</w:t>
      </w:r>
      <w:r>
        <w:t xml:space="preserve"> i più </w:t>
      </w:r>
      <w:r w:rsidR="00D1019F">
        <w:t>lontani</w:t>
      </w:r>
      <w:r>
        <w:t xml:space="preserve"> confini </w:t>
      </w:r>
      <w:r w:rsidR="00D1019F">
        <w:t>dell’</w:t>
      </w:r>
      <w:r>
        <w:t>arredamento.</w:t>
      </w:r>
    </w:p>
    <w:p w14:paraId="76C4D3EA" w14:textId="77777777" w:rsidR="00D1019F" w:rsidRDefault="00D1019F" w:rsidP="00D51181">
      <w:pPr>
        <w:jc w:val="both"/>
      </w:pPr>
    </w:p>
    <w:p w14:paraId="7802B9C8" w14:textId="48A06FAA" w:rsidR="00D51181" w:rsidRPr="006C1908" w:rsidRDefault="00D51181" w:rsidP="00D51181">
      <w:pPr>
        <w:jc w:val="both"/>
      </w:pPr>
      <w:r>
        <w:t xml:space="preserve">I particolari di queste collezioni </w:t>
      </w:r>
      <w:r w:rsidR="00D1019F">
        <w:t>saranno svelati</w:t>
      </w:r>
      <w:r>
        <w:t xml:space="preserve"> solo l’8 aprile 2014 </w:t>
      </w:r>
      <w:r w:rsidR="0003163E">
        <w:t xml:space="preserve">presso il padiglione </w:t>
      </w:r>
      <w:proofErr w:type="gramStart"/>
      <w:r w:rsidR="0003163E">
        <w:t>22</w:t>
      </w:r>
      <w:proofErr w:type="gramEnd"/>
      <w:r w:rsidR="006C1908">
        <w:rPr>
          <w:rFonts w:ascii="Calibri" w:hAnsi="Calibri" w:cs="Calibri"/>
          <w:sz w:val="30"/>
          <w:szCs w:val="30"/>
        </w:rPr>
        <w:t xml:space="preserve"> </w:t>
      </w:r>
      <w:r w:rsidR="006C1908" w:rsidRPr="006C1908">
        <w:rPr>
          <w:rFonts w:cs="Calibri"/>
        </w:rPr>
        <w:t>stand F32 F36</w:t>
      </w:r>
      <w:r w:rsidR="006C1908" w:rsidRPr="006C1908">
        <w:rPr>
          <w:rFonts w:cs="Calibri"/>
        </w:rPr>
        <w:t>.</w:t>
      </w:r>
    </w:p>
    <w:p w14:paraId="1B9E1E93" w14:textId="77777777" w:rsidR="0003163E" w:rsidRDefault="0003163E" w:rsidP="00D51181">
      <w:pPr>
        <w:jc w:val="both"/>
      </w:pPr>
      <w:r>
        <w:t>Perciò….</w:t>
      </w:r>
      <w:r w:rsidRPr="0003163E">
        <w:rPr>
          <w:i/>
        </w:rPr>
        <w:t>ssssssh</w:t>
      </w:r>
      <w:r>
        <w:t>, ci vediamo al Salone del Mobile per</w:t>
      </w:r>
      <w:r w:rsidR="00D1019F">
        <w:t xml:space="preserve"> toccare con mano esclusive di prodotto </w:t>
      </w:r>
      <w:proofErr w:type="gramStart"/>
      <w:r w:rsidR="00D1019F">
        <w:t>esaltanti</w:t>
      </w:r>
      <w:proofErr w:type="gramEnd"/>
      <w:r w:rsidR="00D1019F">
        <w:t xml:space="preserve"> e davvero all’avanguardia.</w:t>
      </w:r>
      <w:bookmarkStart w:id="0" w:name="_GoBack"/>
      <w:bookmarkEnd w:id="0"/>
    </w:p>
    <w:p w14:paraId="1C07BD0E" w14:textId="77777777" w:rsidR="0003163E" w:rsidRDefault="0003163E" w:rsidP="00D51181">
      <w:pPr>
        <w:jc w:val="both"/>
      </w:pPr>
    </w:p>
    <w:p w14:paraId="6FEC78C8" w14:textId="77777777" w:rsidR="0003163E" w:rsidRDefault="0003163E" w:rsidP="00D51181">
      <w:pPr>
        <w:jc w:val="both"/>
      </w:pPr>
    </w:p>
    <w:p w14:paraId="5DE2816C" w14:textId="77777777" w:rsidR="0003163E" w:rsidRPr="0003163E" w:rsidRDefault="0003163E" w:rsidP="0003163E">
      <w:pPr>
        <w:widowControl w:val="0"/>
        <w:tabs>
          <w:tab w:val="left" w:pos="9498"/>
        </w:tabs>
        <w:autoSpaceDE w:val="0"/>
        <w:autoSpaceDN w:val="0"/>
        <w:adjustRightInd w:val="0"/>
        <w:ind w:right="135"/>
        <w:rPr>
          <w:rFonts w:cs="Calibri"/>
          <w:b/>
          <w:sz w:val="18"/>
          <w:szCs w:val="18"/>
        </w:rPr>
      </w:pPr>
      <w:proofErr w:type="gramStart"/>
      <w:r w:rsidRPr="0003163E">
        <w:rPr>
          <w:rFonts w:cs="Calibri"/>
          <w:b/>
          <w:sz w:val="18"/>
          <w:szCs w:val="18"/>
        </w:rPr>
        <w:t>tac</w:t>
      </w:r>
      <w:proofErr w:type="gramEnd"/>
      <w:r w:rsidRPr="0003163E">
        <w:rPr>
          <w:rFonts w:cs="Calibri"/>
          <w:b/>
          <w:sz w:val="18"/>
          <w:szCs w:val="18"/>
        </w:rPr>
        <w:t xml:space="preserve"> </w:t>
      </w:r>
      <w:proofErr w:type="spellStart"/>
      <w:r w:rsidRPr="0003163E">
        <w:rPr>
          <w:rFonts w:cs="Calibri"/>
          <w:b/>
          <w:sz w:val="18"/>
          <w:szCs w:val="18"/>
        </w:rPr>
        <w:t>comunic@zione</w:t>
      </w:r>
      <w:proofErr w:type="spellEnd"/>
    </w:p>
    <w:p w14:paraId="558BF44F" w14:textId="77777777" w:rsidR="0003163E" w:rsidRPr="0003163E" w:rsidRDefault="0003163E" w:rsidP="0003163E">
      <w:pPr>
        <w:widowControl w:val="0"/>
        <w:tabs>
          <w:tab w:val="left" w:pos="9498"/>
        </w:tabs>
        <w:autoSpaceDE w:val="0"/>
        <w:autoSpaceDN w:val="0"/>
        <w:adjustRightInd w:val="0"/>
        <w:ind w:right="135"/>
        <w:rPr>
          <w:rFonts w:cs="Calibri"/>
          <w:sz w:val="18"/>
          <w:szCs w:val="18"/>
        </w:rPr>
      </w:pPr>
      <w:proofErr w:type="gramStart"/>
      <w:r w:rsidRPr="0003163E">
        <w:rPr>
          <w:rFonts w:cs="Calibri"/>
          <w:sz w:val="18"/>
          <w:szCs w:val="18"/>
        </w:rPr>
        <w:t>di</w:t>
      </w:r>
      <w:proofErr w:type="gramEnd"/>
      <w:r w:rsidRPr="0003163E">
        <w:rPr>
          <w:rFonts w:cs="Calibri"/>
          <w:sz w:val="18"/>
          <w:szCs w:val="18"/>
        </w:rPr>
        <w:t xml:space="preserve"> Paola Staiano e Andrea G. </w:t>
      </w:r>
      <w:proofErr w:type="spellStart"/>
      <w:r w:rsidRPr="0003163E">
        <w:rPr>
          <w:rFonts w:cs="Calibri"/>
          <w:sz w:val="18"/>
          <w:szCs w:val="18"/>
        </w:rPr>
        <w:t>Turatti</w:t>
      </w:r>
      <w:proofErr w:type="spellEnd"/>
    </w:p>
    <w:p w14:paraId="75286000" w14:textId="77777777" w:rsidR="0003163E" w:rsidRPr="0003163E" w:rsidRDefault="006C1908" w:rsidP="0003163E">
      <w:pPr>
        <w:widowControl w:val="0"/>
        <w:tabs>
          <w:tab w:val="left" w:pos="9498"/>
        </w:tabs>
        <w:autoSpaceDE w:val="0"/>
        <w:autoSpaceDN w:val="0"/>
        <w:adjustRightInd w:val="0"/>
        <w:ind w:right="135"/>
        <w:rPr>
          <w:rFonts w:cs="Calibri"/>
          <w:sz w:val="18"/>
          <w:szCs w:val="18"/>
          <w:u w:val="single"/>
        </w:rPr>
      </w:pPr>
      <w:hyperlink r:id="rId7" w:history="1">
        <w:r w:rsidR="0003163E" w:rsidRPr="0003163E">
          <w:rPr>
            <w:rFonts w:cs="Calibri"/>
            <w:sz w:val="18"/>
            <w:szCs w:val="18"/>
            <w:u w:val="single"/>
          </w:rPr>
          <w:t>press@taconline.it</w:t>
        </w:r>
      </w:hyperlink>
    </w:p>
    <w:p w14:paraId="28F7D005" w14:textId="77777777" w:rsidR="0003163E" w:rsidRPr="0003163E" w:rsidRDefault="006C1908" w:rsidP="0003163E">
      <w:pPr>
        <w:widowControl w:val="0"/>
        <w:tabs>
          <w:tab w:val="left" w:pos="9498"/>
        </w:tabs>
        <w:autoSpaceDE w:val="0"/>
        <w:autoSpaceDN w:val="0"/>
        <w:adjustRightInd w:val="0"/>
        <w:ind w:right="135"/>
        <w:rPr>
          <w:rFonts w:cs="Calibri"/>
          <w:sz w:val="18"/>
          <w:szCs w:val="18"/>
          <w:u w:val="single"/>
        </w:rPr>
      </w:pPr>
      <w:hyperlink r:id="rId8" w:history="1">
        <w:r w:rsidR="0003163E" w:rsidRPr="0003163E">
          <w:rPr>
            <w:rFonts w:cs="Calibri"/>
            <w:sz w:val="18"/>
            <w:szCs w:val="18"/>
            <w:u w:val="single"/>
          </w:rPr>
          <w:t>www.taconline.it</w:t>
        </w:r>
      </w:hyperlink>
    </w:p>
    <w:p w14:paraId="45F41892" w14:textId="77777777" w:rsidR="0003163E" w:rsidRPr="0003163E" w:rsidRDefault="0003163E" w:rsidP="0003163E">
      <w:pPr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cs="Calibri"/>
          <w:b/>
          <w:bCs/>
          <w:sz w:val="18"/>
          <w:szCs w:val="18"/>
        </w:rPr>
      </w:pPr>
      <w:r w:rsidRPr="0003163E">
        <w:rPr>
          <w:rFonts w:cs="Calibri"/>
          <w:sz w:val="18"/>
          <w:szCs w:val="18"/>
        </w:rPr>
        <w:t xml:space="preserve">Visitaci su </w:t>
      </w:r>
      <w:proofErr w:type="spellStart"/>
      <w:r w:rsidRPr="0003163E">
        <w:rPr>
          <w:rFonts w:cs="Calibri"/>
          <w:sz w:val="18"/>
          <w:szCs w:val="18"/>
        </w:rPr>
        <w:t>facebook</w:t>
      </w:r>
      <w:proofErr w:type="spellEnd"/>
    </w:p>
    <w:p w14:paraId="405F8131" w14:textId="77777777" w:rsidR="0003163E" w:rsidRPr="0003163E" w:rsidRDefault="0003163E" w:rsidP="0003163E">
      <w:pPr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cs="Calibri"/>
          <w:b/>
          <w:bCs/>
          <w:sz w:val="18"/>
          <w:szCs w:val="18"/>
        </w:rPr>
      </w:pPr>
    </w:p>
    <w:p w14:paraId="2AEBFAB6" w14:textId="77777777" w:rsidR="0003163E" w:rsidRPr="0003163E" w:rsidRDefault="0003163E" w:rsidP="0003163E">
      <w:pPr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cs="Calibri"/>
          <w:sz w:val="18"/>
          <w:szCs w:val="18"/>
        </w:rPr>
      </w:pPr>
      <w:r w:rsidRPr="0003163E">
        <w:rPr>
          <w:rFonts w:cs="Calibri"/>
          <w:b/>
          <w:bCs/>
          <w:sz w:val="18"/>
          <w:szCs w:val="18"/>
        </w:rPr>
        <w:t xml:space="preserve">GRAFF ‐ </w:t>
      </w:r>
      <w:proofErr w:type="spellStart"/>
      <w:r w:rsidRPr="0003163E">
        <w:rPr>
          <w:rFonts w:cs="Calibri"/>
          <w:i/>
          <w:iCs/>
          <w:sz w:val="18"/>
          <w:szCs w:val="18"/>
        </w:rPr>
        <w:t>Member</w:t>
      </w:r>
      <w:proofErr w:type="spellEnd"/>
      <w:r w:rsidRPr="0003163E">
        <w:rPr>
          <w:rFonts w:cs="Calibri"/>
          <w:i/>
          <w:iCs/>
          <w:sz w:val="18"/>
          <w:szCs w:val="18"/>
        </w:rPr>
        <w:t xml:space="preserve"> of Meridian International Group </w:t>
      </w:r>
    </w:p>
    <w:p w14:paraId="39FDDDA7" w14:textId="77777777" w:rsidR="0003163E" w:rsidRPr="0003163E" w:rsidRDefault="0003163E" w:rsidP="0003163E">
      <w:pPr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cs="Calibri"/>
          <w:sz w:val="18"/>
          <w:szCs w:val="18"/>
          <w:lang w:val="en-GB"/>
        </w:rPr>
      </w:pPr>
      <w:r w:rsidRPr="0003163E">
        <w:rPr>
          <w:rFonts w:cs="Calibri"/>
          <w:bCs/>
          <w:sz w:val="18"/>
          <w:szCs w:val="18"/>
          <w:lang w:val="en-GB"/>
        </w:rPr>
        <w:t>Headquarters</w:t>
      </w:r>
      <w:r w:rsidRPr="0003163E">
        <w:rPr>
          <w:rFonts w:cs="Calibri"/>
          <w:sz w:val="18"/>
          <w:szCs w:val="18"/>
          <w:lang w:val="en-GB"/>
        </w:rPr>
        <w:t xml:space="preserve">: 3701 Burnham St. Milwaukee, </w:t>
      </w:r>
    </w:p>
    <w:p w14:paraId="5B2D18B9" w14:textId="77777777" w:rsidR="0003163E" w:rsidRPr="0003163E" w:rsidRDefault="0003163E" w:rsidP="0003163E">
      <w:pPr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cs="Calibri"/>
          <w:sz w:val="18"/>
          <w:szCs w:val="18"/>
          <w:lang w:val="en-GB"/>
        </w:rPr>
      </w:pPr>
      <w:r w:rsidRPr="0003163E">
        <w:rPr>
          <w:rFonts w:cs="Calibri"/>
          <w:sz w:val="18"/>
          <w:szCs w:val="18"/>
          <w:lang w:val="en-GB"/>
        </w:rPr>
        <w:t>WI</w:t>
      </w:r>
      <w:proofErr w:type="gramStart"/>
      <w:r w:rsidRPr="0003163E">
        <w:rPr>
          <w:rFonts w:cs="Calibri"/>
          <w:sz w:val="18"/>
          <w:szCs w:val="18"/>
          <w:lang w:val="en-GB"/>
        </w:rPr>
        <w:t>.,</w:t>
      </w:r>
      <w:proofErr w:type="gramEnd"/>
      <w:r w:rsidRPr="0003163E">
        <w:rPr>
          <w:rFonts w:cs="Calibri"/>
          <w:sz w:val="18"/>
          <w:szCs w:val="18"/>
          <w:lang w:val="en-GB"/>
        </w:rPr>
        <w:t xml:space="preserve"> 53215 USA; </w:t>
      </w:r>
      <w:r w:rsidRPr="0003163E">
        <w:rPr>
          <w:rFonts w:cs="Calibri"/>
          <w:bCs/>
          <w:sz w:val="18"/>
          <w:szCs w:val="18"/>
          <w:u w:val="single"/>
          <w:lang w:val="en-GB"/>
        </w:rPr>
        <w:t>graff@graff‐faucets.com</w:t>
      </w:r>
    </w:p>
    <w:p w14:paraId="6C1A4EDD" w14:textId="77777777" w:rsidR="0003163E" w:rsidRPr="0003163E" w:rsidRDefault="0003163E" w:rsidP="0003163E">
      <w:pPr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cs="Calibri"/>
          <w:sz w:val="18"/>
          <w:szCs w:val="18"/>
        </w:rPr>
      </w:pPr>
      <w:proofErr w:type="spellStart"/>
      <w:r w:rsidRPr="0003163E">
        <w:rPr>
          <w:rFonts w:cs="Calibri"/>
          <w:sz w:val="18"/>
          <w:szCs w:val="18"/>
        </w:rPr>
        <w:t>Division</w:t>
      </w:r>
      <w:proofErr w:type="spellEnd"/>
      <w:r w:rsidRPr="0003163E">
        <w:rPr>
          <w:rFonts w:cs="Calibri"/>
          <w:sz w:val="18"/>
          <w:szCs w:val="18"/>
        </w:rPr>
        <w:t xml:space="preserve"> Europe ‐ via Aretina 159, Firenze ITALY </w:t>
      </w:r>
    </w:p>
    <w:p w14:paraId="4850766F" w14:textId="77777777" w:rsidR="0003163E" w:rsidRPr="0003163E" w:rsidRDefault="0003163E" w:rsidP="0003163E">
      <w:pPr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cs="Calibri"/>
          <w:sz w:val="18"/>
          <w:szCs w:val="18"/>
          <w:lang w:val="en-GB"/>
        </w:rPr>
      </w:pPr>
      <w:proofErr w:type="gramStart"/>
      <w:r w:rsidRPr="0003163E">
        <w:rPr>
          <w:rFonts w:cs="Calibri"/>
          <w:sz w:val="18"/>
          <w:szCs w:val="18"/>
          <w:lang w:val="en-GB"/>
        </w:rPr>
        <w:t>Tel. +39.055.9332115; Fax.</w:t>
      </w:r>
      <w:proofErr w:type="gramEnd"/>
      <w:r w:rsidRPr="0003163E">
        <w:rPr>
          <w:rFonts w:cs="Calibri"/>
          <w:sz w:val="18"/>
          <w:szCs w:val="18"/>
          <w:lang w:val="en-GB"/>
        </w:rPr>
        <w:t xml:space="preserve"> +39.055.9332116 </w:t>
      </w:r>
    </w:p>
    <w:p w14:paraId="51DC6DCB" w14:textId="77777777" w:rsidR="0003163E" w:rsidRPr="0003163E" w:rsidRDefault="006C1908" w:rsidP="0003163E">
      <w:pPr>
        <w:tabs>
          <w:tab w:val="left" w:pos="9498"/>
        </w:tabs>
        <w:ind w:right="135"/>
        <w:jc w:val="both"/>
        <w:rPr>
          <w:rFonts w:cs="Calibri"/>
          <w:sz w:val="18"/>
          <w:szCs w:val="18"/>
          <w:lang w:val="en-GB"/>
        </w:rPr>
      </w:pPr>
      <w:hyperlink r:id="rId9" w:history="1">
        <w:proofErr w:type="gramStart"/>
        <w:r w:rsidR="0003163E" w:rsidRPr="0003163E">
          <w:rPr>
            <w:rStyle w:val="Collegamentoipertestuale"/>
            <w:rFonts w:cs="Calibri"/>
            <w:sz w:val="18"/>
            <w:szCs w:val="18"/>
            <w:lang w:val="en-GB"/>
          </w:rPr>
          <w:t>info@graff</w:t>
        </w:r>
        <w:proofErr w:type="gramEnd"/>
        <w:r w:rsidR="0003163E" w:rsidRPr="0003163E">
          <w:rPr>
            <w:rStyle w:val="Collegamentoipertestuale"/>
            <w:rFonts w:cs="Calibri"/>
            <w:sz w:val="18"/>
            <w:szCs w:val="18"/>
            <w:lang w:val="en-GB"/>
          </w:rPr>
          <w:t>‐mixers.com</w:t>
        </w:r>
      </w:hyperlink>
    </w:p>
    <w:p w14:paraId="106CED0D" w14:textId="77777777" w:rsidR="0003163E" w:rsidRPr="0003163E" w:rsidRDefault="0003163E" w:rsidP="0003163E">
      <w:pPr>
        <w:tabs>
          <w:tab w:val="left" w:pos="9498"/>
        </w:tabs>
        <w:spacing w:after="240" w:line="240" w:lineRule="atLeast"/>
        <w:ind w:right="135"/>
        <w:jc w:val="both"/>
        <w:rPr>
          <w:sz w:val="18"/>
          <w:szCs w:val="18"/>
          <w:lang w:val="en-GB"/>
        </w:rPr>
      </w:pPr>
      <w:proofErr w:type="gramStart"/>
      <w:r w:rsidRPr="0003163E">
        <w:rPr>
          <w:rFonts w:cs="Times New Roman"/>
          <w:b/>
          <w:bCs/>
          <w:sz w:val="18"/>
          <w:szCs w:val="18"/>
          <w:lang w:val="en-GB"/>
        </w:rPr>
        <w:lastRenderedPageBreak/>
        <w:t>www.graff@mixers.com</w:t>
      </w:r>
      <w:proofErr w:type="gramEnd"/>
    </w:p>
    <w:sectPr w:rsidR="0003163E" w:rsidRPr="0003163E" w:rsidSect="001A2DF1">
      <w:headerReference w:type="default" r:id="rId10"/>
      <w:pgSz w:w="11901" w:h="16817"/>
      <w:pgMar w:top="992" w:right="1134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A89ED0" w14:textId="77777777" w:rsidR="0003163E" w:rsidRDefault="0003163E" w:rsidP="0003163E">
      <w:r>
        <w:separator/>
      </w:r>
    </w:p>
  </w:endnote>
  <w:endnote w:type="continuationSeparator" w:id="0">
    <w:p w14:paraId="33601805" w14:textId="77777777" w:rsidR="0003163E" w:rsidRDefault="0003163E" w:rsidP="00031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Futura">
    <w:panose1 w:val="020B0602020204020303"/>
    <w:charset w:val="00"/>
    <w:family w:val="auto"/>
    <w:pitch w:val="variable"/>
    <w:sig w:usb0="80000067" w:usb1="00000000" w:usb2="00000000" w:usb3="00000000" w:csb0="000001FB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CEB934" w14:textId="77777777" w:rsidR="0003163E" w:rsidRDefault="0003163E" w:rsidP="0003163E">
      <w:r>
        <w:separator/>
      </w:r>
    </w:p>
  </w:footnote>
  <w:footnote w:type="continuationSeparator" w:id="0">
    <w:p w14:paraId="305D3BAA" w14:textId="77777777" w:rsidR="0003163E" w:rsidRDefault="0003163E" w:rsidP="0003163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A40F75" w14:textId="77777777" w:rsidR="0003163E" w:rsidRDefault="0003163E" w:rsidP="0003163E">
    <w:pPr>
      <w:pStyle w:val="Intestazione"/>
      <w:jc w:val="center"/>
    </w:pPr>
    <w:r>
      <w:rPr>
        <w:rFonts w:ascii="Calibri" w:hAnsi="Calibri"/>
        <w:noProof/>
        <w:sz w:val="18"/>
        <w:szCs w:val="18"/>
      </w:rPr>
      <w:drawing>
        <wp:inline distT="0" distB="0" distL="0" distR="0" wp14:anchorId="299F2B28" wp14:editId="5A47593F">
          <wp:extent cx="2235200" cy="89725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0" cy="897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BE3"/>
    <w:rsid w:val="0003163E"/>
    <w:rsid w:val="000D4BE3"/>
    <w:rsid w:val="001A2DF1"/>
    <w:rsid w:val="002C3EFC"/>
    <w:rsid w:val="0048530A"/>
    <w:rsid w:val="006C1908"/>
    <w:rsid w:val="00AD29E2"/>
    <w:rsid w:val="00D1019F"/>
    <w:rsid w:val="00D51181"/>
    <w:rsid w:val="00FF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B61216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316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03163E"/>
  </w:style>
  <w:style w:type="paragraph" w:styleId="Pidipagina">
    <w:name w:val="footer"/>
    <w:basedOn w:val="Normale"/>
    <w:link w:val="PidipaginaCarattere"/>
    <w:uiPriority w:val="99"/>
    <w:unhideWhenUsed/>
    <w:rsid w:val="000316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03163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163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03163E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atterepredefinitoparagrafo"/>
    <w:uiPriority w:val="99"/>
    <w:rsid w:val="0003163E"/>
    <w:rPr>
      <w:rFonts w:cs="Times New Roman"/>
      <w:b/>
      <w:bCs/>
      <w:color w:val="333333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316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03163E"/>
  </w:style>
  <w:style w:type="paragraph" w:styleId="Pidipagina">
    <w:name w:val="footer"/>
    <w:basedOn w:val="Normale"/>
    <w:link w:val="PidipaginaCarattere"/>
    <w:uiPriority w:val="99"/>
    <w:unhideWhenUsed/>
    <w:rsid w:val="000316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03163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163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03163E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atterepredefinitoparagrafo"/>
    <w:uiPriority w:val="99"/>
    <w:rsid w:val="0003163E"/>
    <w:rPr>
      <w:rFonts w:cs="Times New Roman"/>
      <w:b/>
      <w:bCs/>
      <w:color w:val="33333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press@taconline.it" TargetMode="External"/><Relationship Id="rId8" Type="http://schemas.openxmlformats.org/officeDocument/2006/relationships/hyperlink" Target="http://www.taconline.it/" TargetMode="External"/><Relationship Id="rId9" Type="http://schemas.openxmlformats.org/officeDocument/2006/relationships/hyperlink" Target="mailto:info@graff&#8208;mixers.com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361</Words>
  <Characters>2063</Characters>
  <Application>Microsoft Macintosh Word</Application>
  <DocSecurity>0</DocSecurity>
  <Lines>17</Lines>
  <Paragraphs>4</Paragraphs>
  <ScaleCrop>false</ScaleCrop>
  <Company>TAC</Company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tac comunicazione</dc:creator>
  <cp:keywords/>
  <dc:description/>
  <cp:lastModifiedBy>tac comunicazione</cp:lastModifiedBy>
  <cp:revision>3</cp:revision>
  <dcterms:created xsi:type="dcterms:W3CDTF">2014-02-17T08:44:00Z</dcterms:created>
  <dcterms:modified xsi:type="dcterms:W3CDTF">2014-02-17T09:45:00Z</dcterms:modified>
</cp:coreProperties>
</file>