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247C" w14:textId="4C19C667" w:rsidR="00FA508C" w:rsidRPr="00FA508C" w:rsidRDefault="009B1BB9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Tribano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 w:rsidR="00FE2183">
        <w:rPr>
          <w:b/>
          <w:sz w:val="20"/>
          <w:szCs w:val="20"/>
        </w:rPr>
        <w:t xml:space="preserve">19 </w:t>
      </w:r>
      <w:proofErr w:type="gramStart"/>
      <w:r w:rsidR="00FE2183">
        <w:rPr>
          <w:b/>
          <w:sz w:val="20"/>
          <w:szCs w:val="20"/>
        </w:rPr>
        <w:t>Marzo</w:t>
      </w:r>
      <w:proofErr w:type="gramEnd"/>
      <w:r w:rsidR="007B3966">
        <w:rPr>
          <w:b/>
          <w:sz w:val="20"/>
          <w:szCs w:val="20"/>
        </w:rPr>
        <w:t xml:space="preserve"> 201</w:t>
      </w:r>
      <w:r w:rsidR="001730B4">
        <w:rPr>
          <w:b/>
          <w:sz w:val="20"/>
          <w:szCs w:val="20"/>
        </w:rPr>
        <w:t>8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79807073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333E3B58" w14:textId="3CF801DC" w:rsidR="003C50D3" w:rsidRPr="00721F10" w:rsidRDefault="003C50D3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Calibri" w:hAnsi="Calibri" w:cs="Arial"/>
          <w:b/>
          <w:sz w:val="32"/>
          <w:szCs w:val="24"/>
        </w:rPr>
      </w:pPr>
      <w:r w:rsidRPr="00721F10">
        <w:rPr>
          <w:rFonts w:ascii="Calibri" w:hAnsi="Calibri"/>
          <w:b/>
          <w:sz w:val="32"/>
          <w:szCs w:val="32"/>
        </w:rPr>
        <w:t xml:space="preserve">Nuovo </w:t>
      </w:r>
      <w:r w:rsidRPr="00721F10">
        <w:rPr>
          <w:rFonts w:ascii="Calibri" w:hAnsi="Calibri" w:cs="Arial"/>
          <w:b/>
          <w:sz w:val="32"/>
          <w:szCs w:val="24"/>
        </w:rPr>
        <w:t xml:space="preserve">refrigeratore XTW </w:t>
      </w:r>
      <w:r w:rsidR="006B6804">
        <w:rPr>
          <w:rFonts w:ascii="Calibri" w:hAnsi="Calibri" w:cs="Arial"/>
          <w:b/>
          <w:sz w:val="32"/>
          <w:szCs w:val="24"/>
        </w:rPr>
        <w:t>di</w:t>
      </w:r>
      <w:r w:rsidRPr="00721F10">
        <w:rPr>
          <w:rFonts w:ascii="Calibri" w:hAnsi="Calibri" w:cs="Arial"/>
          <w:b/>
          <w:sz w:val="32"/>
          <w:szCs w:val="24"/>
        </w:rPr>
        <w:t xml:space="preserve"> HiRef: </w:t>
      </w:r>
    </w:p>
    <w:p w14:paraId="4F66EFF3" w14:textId="72AEADA8" w:rsidR="0045056D" w:rsidRPr="00721F10" w:rsidRDefault="003C50D3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Calibri" w:hAnsi="Calibri"/>
          <w:b/>
          <w:sz w:val="32"/>
          <w:szCs w:val="32"/>
        </w:rPr>
      </w:pPr>
      <w:r w:rsidRPr="00721F10">
        <w:rPr>
          <w:rFonts w:ascii="Calibri" w:hAnsi="Calibri" w:cs="Arial"/>
          <w:b/>
          <w:sz w:val="32"/>
          <w:szCs w:val="24"/>
        </w:rPr>
        <w:t xml:space="preserve">ideale per i </w:t>
      </w:r>
      <w:r w:rsidR="006B6804" w:rsidRPr="00721F10">
        <w:rPr>
          <w:rFonts w:ascii="Calibri" w:hAnsi="Calibri" w:cs="Arial"/>
          <w:b/>
          <w:sz w:val="32"/>
          <w:szCs w:val="24"/>
        </w:rPr>
        <w:t>Data</w:t>
      </w:r>
      <w:r w:rsidR="006B6804">
        <w:rPr>
          <w:rFonts w:ascii="Calibri" w:hAnsi="Calibri" w:cs="Arial"/>
          <w:b/>
          <w:sz w:val="32"/>
          <w:szCs w:val="24"/>
        </w:rPr>
        <w:t xml:space="preserve"> </w:t>
      </w:r>
      <w:r w:rsidR="006B6804" w:rsidRPr="00721F10">
        <w:rPr>
          <w:rFonts w:ascii="Calibri" w:hAnsi="Calibri" w:cs="Arial"/>
          <w:b/>
          <w:sz w:val="32"/>
          <w:szCs w:val="24"/>
        </w:rPr>
        <w:t>Center</w:t>
      </w:r>
      <w:r w:rsidRPr="00721F10">
        <w:rPr>
          <w:rFonts w:ascii="Calibri" w:hAnsi="Calibri" w:cs="Arial"/>
          <w:b/>
          <w:sz w:val="32"/>
          <w:szCs w:val="24"/>
        </w:rPr>
        <w:t>, sfrutta il refrigerante R1234ze a basso GWP</w:t>
      </w:r>
      <w:r w:rsidR="001730B4" w:rsidRPr="00721F10">
        <w:rPr>
          <w:rFonts w:ascii="Calibri" w:hAnsi="Calibri"/>
          <w:b/>
          <w:sz w:val="28"/>
          <w:szCs w:val="32"/>
        </w:rPr>
        <w:t xml:space="preserve"> </w:t>
      </w:r>
    </w:p>
    <w:p w14:paraId="30BF3ED8" w14:textId="77777777" w:rsidR="009C6C12" w:rsidRDefault="009C6C12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14:paraId="74526657" w14:textId="469432BD" w:rsidR="00CF5F33" w:rsidRP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b/>
          <w:sz w:val="24"/>
          <w:szCs w:val="24"/>
        </w:rPr>
      </w:pPr>
      <w:r w:rsidRPr="00CF5F33">
        <w:rPr>
          <w:rFonts w:ascii="Calibri" w:hAnsi="Calibri"/>
          <w:b/>
          <w:sz w:val="24"/>
          <w:szCs w:val="24"/>
        </w:rPr>
        <w:t xml:space="preserve">HiRef, azienda del Gruppo Galletti, ha presentato a MCE 2018 </w:t>
      </w:r>
      <w:r w:rsidRPr="00CF5F33">
        <w:rPr>
          <w:rFonts w:ascii="Calibri" w:hAnsi="Calibri" w:cs="Arial"/>
          <w:b/>
          <w:sz w:val="24"/>
          <w:szCs w:val="24"/>
        </w:rPr>
        <w:t xml:space="preserve">il nuovo refrigeratore d’acqua condensato ad acqua XTW. Taglie di potenza da 280 a 850 kW </w:t>
      </w:r>
      <w:r w:rsidR="006B6804">
        <w:rPr>
          <w:rFonts w:ascii="Calibri" w:hAnsi="Calibri" w:cs="Arial"/>
          <w:b/>
          <w:sz w:val="24"/>
          <w:szCs w:val="24"/>
        </w:rPr>
        <w:t>(</w:t>
      </w:r>
      <w:r w:rsidRPr="00CF5F33">
        <w:rPr>
          <w:rFonts w:ascii="Calibri" w:hAnsi="Calibri" w:cs="Arial"/>
          <w:b/>
          <w:sz w:val="24"/>
          <w:szCs w:val="24"/>
        </w:rPr>
        <w:t>@16/10°</w:t>
      </w:r>
      <w:r w:rsidR="006B6804">
        <w:rPr>
          <w:rFonts w:ascii="Calibri" w:hAnsi="Calibri" w:cs="Arial"/>
          <w:b/>
          <w:sz w:val="24"/>
          <w:szCs w:val="24"/>
        </w:rPr>
        <w:t>C</w:t>
      </w:r>
      <w:r w:rsidRPr="00CF5F33">
        <w:rPr>
          <w:rFonts w:ascii="Calibri" w:hAnsi="Calibri" w:cs="Arial"/>
          <w:b/>
          <w:sz w:val="24"/>
          <w:szCs w:val="24"/>
        </w:rPr>
        <w:t xml:space="preserve"> utenza e 30/35°</w:t>
      </w:r>
      <w:r w:rsidR="006B6804">
        <w:rPr>
          <w:rFonts w:ascii="Calibri" w:hAnsi="Calibri" w:cs="Arial"/>
          <w:b/>
          <w:sz w:val="24"/>
          <w:szCs w:val="24"/>
        </w:rPr>
        <w:t>C</w:t>
      </w:r>
      <w:r w:rsidRPr="00CF5F33">
        <w:rPr>
          <w:rFonts w:ascii="Calibri" w:hAnsi="Calibri" w:cs="Arial"/>
          <w:b/>
          <w:sz w:val="24"/>
          <w:szCs w:val="24"/>
        </w:rPr>
        <w:t xml:space="preserve"> sorgente</w:t>
      </w:r>
      <w:r w:rsidR="006B6804">
        <w:rPr>
          <w:rFonts w:ascii="Calibri" w:hAnsi="Calibri" w:cs="Arial"/>
          <w:b/>
          <w:sz w:val="24"/>
          <w:szCs w:val="24"/>
        </w:rPr>
        <w:t>)</w:t>
      </w:r>
      <w:r w:rsidRPr="00CF5F33">
        <w:rPr>
          <w:rFonts w:ascii="Calibri" w:hAnsi="Calibri" w:cs="Arial"/>
          <w:b/>
          <w:sz w:val="24"/>
          <w:szCs w:val="24"/>
        </w:rPr>
        <w:t xml:space="preserve">, conforme alle Direttive F-GAS ed </w:t>
      </w:r>
      <w:proofErr w:type="spellStart"/>
      <w:r w:rsidRPr="00CF5F33">
        <w:rPr>
          <w:rFonts w:ascii="Calibri" w:hAnsi="Calibri" w:cs="Arial"/>
          <w:b/>
          <w:sz w:val="24"/>
          <w:szCs w:val="24"/>
        </w:rPr>
        <w:t>ErP</w:t>
      </w:r>
      <w:proofErr w:type="spellEnd"/>
      <w:r w:rsidRPr="00CF5F33">
        <w:rPr>
          <w:rFonts w:ascii="Calibri" w:hAnsi="Calibri" w:cs="Arial"/>
          <w:b/>
          <w:sz w:val="24"/>
          <w:szCs w:val="24"/>
        </w:rPr>
        <w:t xml:space="preserve"> 2018.</w:t>
      </w:r>
    </w:p>
    <w:p w14:paraId="2D24E7B2" w14:textId="77777777" w:rsid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</w:p>
    <w:p w14:paraId="7BD97253" w14:textId="77777777" w:rsid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2C0B3DCB" w14:textId="3E6B682F" w:rsidR="00CF5F33" w:rsidRP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CF5F33">
        <w:rPr>
          <w:rFonts w:ascii="Calibri" w:hAnsi="Calibri" w:cs="Arial"/>
          <w:sz w:val="22"/>
          <w:szCs w:val="22"/>
        </w:rPr>
        <w:t xml:space="preserve">Grandi novità a Mostra Convegno </w:t>
      </w:r>
      <w:proofErr w:type="spellStart"/>
      <w:r w:rsidRPr="00CF5F33">
        <w:rPr>
          <w:rFonts w:ascii="Calibri" w:hAnsi="Calibri" w:cs="Arial"/>
          <w:sz w:val="22"/>
          <w:szCs w:val="22"/>
        </w:rPr>
        <w:t>Expocomfort</w:t>
      </w:r>
      <w:proofErr w:type="spellEnd"/>
      <w:r w:rsidRPr="00CF5F33">
        <w:rPr>
          <w:rFonts w:ascii="Calibri" w:hAnsi="Calibri" w:cs="Arial"/>
          <w:sz w:val="22"/>
          <w:szCs w:val="22"/>
        </w:rPr>
        <w:t xml:space="preserve"> 2018 per HiRef, azienda del Gruppo Galletti</w:t>
      </w:r>
      <w:r w:rsidR="006B6804">
        <w:rPr>
          <w:rFonts w:ascii="Calibri" w:hAnsi="Calibri" w:cs="Arial"/>
          <w:sz w:val="22"/>
          <w:szCs w:val="22"/>
        </w:rPr>
        <w:t>,</w:t>
      </w:r>
      <w:r w:rsidRPr="00CF5F33">
        <w:rPr>
          <w:rFonts w:ascii="Calibri" w:hAnsi="Calibri" w:cs="Arial"/>
          <w:sz w:val="22"/>
          <w:szCs w:val="22"/>
        </w:rPr>
        <w:t xml:space="preserve"> che in occasione della manifestazione ha presentato il nuovo </w:t>
      </w:r>
      <w:r w:rsidRPr="00CF5F33">
        <w:rPr>
          <w:rFonts w:ascii="Calibri" w:hAnsi="Calibri" w:cs="Arial"/>
          <w:b/>
          <w:sz w:val="22"/>
          <w:szCs w:val="22"/>
        </w:rPr>
        <w:t>refrigeratore d’acqua condensato ad acqua monoblocco</w:t>
      </w:r>
      <w:r w:rsidRPr="00CF5F33">
        <w:rPr>
          <w:rFonts w:ascii="Calibri" w:hAnsi="Calibri" w:cs="Arial"/>
          <w:sz w:val="22"/>
          <w:szCs w:val="22"/>
        </w:rPr>
        <w:t xml:space="preserve"> per installazione interna </w:t>
      </w:r>
      <w:r w:rsidRPr="00CF5F33">
        <w:rPr>
          <w:rFonts w:ascii="Calibri" w:hAnsi="Calibri" w:cs="Arial"/>
          <w:b/>
          <w:sz w:val="22"/>
          <w:szCs w:val="22"/>
        </w:rPr>
        <w:t>XTW 731 C</w:t>
      </w:r>
      <w:r w:rsidRPr="00CF5F33">
        <w:rPr>
          <w:rFonts w:ascii="Calibri" w:hAnsi="Calibri" w:cs="Arial"/>
          <w:sz w:val="22"/>
          <w:szCs w:val="22"/>
        </w:rPr>
        <w:t>.</w:t>
      </w:r>
    </w:p>
    <w:p w14:paraId="464E6CCA" w14:textId="77777777" w:rsidR="00CF5F33" w:rsidRP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49B05C45" w14:textId="4D8C1613" w:rsidR="00CF5F33" w:rsidRP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CF5F33">
        <w:rPr>
          <w:rFonts w:ascii="Calibri" w:hAnsi="Calibri" w:cs="Arial"/>
          <w:sz w:val="22"/>
          <w:szCs w:val="22"/>
        </w:rPr>
        <w:t>Dotat</w:t>
      </w:r>
      <w:r w:rsidR="006B6804">
        <w:rPr>
          <w:rFonts w:ascii="Calibri" w:hAnsi="Calibri" w:cs="Arial"/>
          <w:sz w:val="22"/>
          <w:szCs w:val="22"/>
        </w:rPr>
        <w:t>i</w:t>
      </w:r>
      <w:r w:rsidRPr="00CF5F33">
        <w:rPr>
          <w:rFonts w:ascii="Calibri" w:hAnsi="Calibri" w:cs="Arial"/>
          <w:sz w:val="22"/>
          <w:szCs w:val="22"/>
        </w:rPr>
        <w:t xml:space="preserve"> di doppio circuito frigorifero e di compressori centrifughi a magneti permanenti </w:t>
      </w:r>
      <w:proofErr w:type="spellStart"/>
      <w:r w:rsidRPr="00CF5F33">
        <w:rPr>
          <w:rFonts w:ascii="Calibri" w:hAnsi="Calibri" w:cs="Arial"/>
          <w:sz w:val="22"/>
          <w:szCs w:val="22"/>
        </w:rPr>
        <w:t>oil</w:t>
      </w:r>
      <w:proofErr w:type="spellEnd"/>
      <w:r w:rsidRPr="00CF5F33">
        <w:rPr>
          <w:rFonts w:ascii="Calibri" w:hAnsi="Calibri" w:cs="Arial"/>
          <w:sz w:val="22"/>
          <w:szCs w:val="22"/>
        </w:rPr>
        <w:t xml:space="preserve">-free </w:t>
      </w:r>
      <w:proofErr w:type="spellStart"/>
      <w:r w:rsidRPr="00CF5F33">
        <w:rPr>
          <w:rFonts w:ascii="Calibri" w:hAnsi="Calibri" w:cs="Arial"/>
          <w:sz w:val="22"/>
          <w:szCs w:val="22"/>
        </w:rPr>
        <w:t>Turbocor</w:t>
      </w:r>
      <w:proofErr w:type="spellEnd"/>
      <w:r w:rsidRPr="00CF5F33">
        <w:rPr>
          <w:rFonts w:ascii="Calibri" w:hAnsi="Calibri" w:cs="Arial"/>
          <w:sz w:val="22"/>
          <w:szCs w:val="22"/>
        </w:rPr>
        <w:t xml:space="preserve"> (uno per circuito), i </w:t>
      </w:r>
      <w:r w:rsidRPr="00CF5F33">
        <w:rPr>
          <w:rFonts w:ascii="Calibri" w:hAnsi="Calibri" w:cs="Arial"/>
          <w:b/>
          <w:sz w:val="22"/>
          <w:szCs w:val="22"/>
        </w:rPr>
        <w:t>refrigerator</w:t>
      </w:r>
      <w:r w:rsidR="006B6804">
        <w:rPr>
          <w:rFonts w:ascii="Calibri" w:hAnsi="Calibri" w:cs="Arial"/>
          <w:b/>
          <w:sz w:val="22"/>
          <w:szCs w:val="22"/>
        </w:rPr>
        <w:t>i della gamma</w:t>
      </w:r>
      <w:r w:rsidRPr="00CF5F33">
        <w:rPr>
          <w:rFonts w:ascii="Calibri" w:hAnsi="Calibri" w:cs="Arial"/>
          <w:b/>
          <w:sz w:val="22"/>
          <w:szCs w:val="22"/>
        </w:rPr>
        <w:t xml:space="preserve"> XTW </w:t>
      </w:r>
      <w:r w:rsidRPr="00CF5F33">
        <w:rPr>
          <w:rFonts w:ascii="Calibri" w:hAnsi="Calibri" w:cs="Arial"/>
          <w:sz w:val="22"/>
          <w:szCs w:val="22"/>
        </w:rPr>
        <w:t>dispon</w:t>
      </w:r>
      <w:r w:rsidR="006B6804">
        <w:rPr>
          <w:rFonts w:ascii="Calibri" w:hAnsi="Calibri" w:cs="Arial"/>
          <w:sz w:val="22"/>
          <w:szCs w:val="22"/>
        </w:rPr>
        <w:t>gono</w:t>
      </w:r>
      <w:r w:rsidRPr="00CF5F33">
        <w:rPr>
          <w:rFonts w:ascii="Calibri" w:hAnsi="Calibri" w:cs="Arial"/>
          <w:sz w:val="22"/>
          <w:szCs w:val="22"/>
        </w:rPr>
        <w:t xml:space="preserve"> di evaporatore a fascio tubiero allagato</w:t>
      </w:r>
      <w:r w:rsidR="006B6804">
        <w:rPr>
          <w:rFonts w:ascii="Calibri" w:hAnsi="Calibri" w:cs="Arial"/>
          <w:sz w:val="22"/>
          <w:szCs w:val="22"/>
        </w:rPr>
        <w:t xml:space="preserve"> con Spray Technology</w:t>
      </w:r>
      <w:r w:rsidRPr="00CF5F33">
        <w:rPr>
          <w:rFonts w:ascii="Calibri" w:hAnsi="Calibri" w:cs="Arial"/>
          <w:sz w:val="22"/>
          <w:szCs w:val="22"/>
        </w:rPr>
        <w:t>, singolo passaggio lato acqua, doppio circuito lato refrigerante e doppio livello di evaporazione.</w:t>
      </w:r>
    </w:p>
    <w:p w14:paraId="0DD0A992" w14:textId="77777777" w:rsidR="00CF5F33" w:rsidRP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19060C1A" w14:textId="0D729E0E" w:rsidR="00CF5F33" w:rsidRPr="00CF5F33" w:rsidRDefault="00CF5F33" w:rsidP="00CF5F33">
      <w:pPr>
        <w:rPr>
          <w:rFonts w:ascii="Calibri" w:hAnsi="Calibri" w:cs="Arial"/>
        </w:rPr>
      </w:pPr>
      <w:r w:rsidRPr="00CF5F33">
        <w:rPr>
          <w:rFonts w:ascii="Calibri" w:hAnsi="Calibri" w:cs="Arial"/>
          <w:b/>
        </w:rPr>
        <w:t xml:space="preserve">XTW </w:t>
      </w:r>
      <w:r w:rsidRPr="00CF5F33">
        <w:rPr>
          <w:rFonts w:ascii="Calibri" w:hAnsi="Calibri" w:cs="Arial"/>
        </w:rPr>
        <w:t>si presenta</w:t>
      </w:r>
      <w:r w:rsidRPr="00CF5F33">
        <w:rPr>
          <w:rFonts w:ascii="Calibri" w:hAnsi="Calibri" w:cs="Arial"/>
          <w:b/>
        </w:rPr>
        <w:t xml:space="preserve"> </w:t>
      </w:r>
      <w:r w:rsidRPr="00CF5F33">
        <w:rPr>
          <w:rFonts w:ascii="Calibri" w:hAnsi="Calibri" w:cs="Arial"/>
        </w:rPr>
        <w:t xml:space="preserve">ideale per soluzioni come i </w:t>
      </w:r>
      <w:r w:rsidR="006B6804" w:rsidRPr="00CF5F33">
        <w:rPr>
          <w:rFonts w:ascii="Calibri" w:hAnsi="Calibri" w:cs="Arial"/>
        </w:rPr>
        <w:t xml:space="preserve">Data Center </w:t>
      </w:r>
      <w:r w:rsidR="00721F10">
        <w:rPr>
          <w:rFonts w:ascii="Calibri" w:hAnsi="Calibri" w:cs="Arial"/>
        </w:rPr>
        <w:t xml:space="preserve">o tutti i </w:t>
      </w:r>
      <w:r w:rsidRPr="00CF5F33">
        <w:rPr>
          <w:rFonts w:ascii="Calibri" w:hAnsi="Calibri" w:cs="Arial"/>
        </w:rPr>
        <w:t xml:space="preserve">luoghi al cui interno avvengono processi industriali ad alto valore e in funzionamento continuo tutto l’anno. </w:t>
      </w:r>
    </w:p>
    <w:p w14:paraId="180AEE8E" w14:textId="77777777" w:rsid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</w:p>
    <w:p w14:paraId="766E7E65" w14:textId="77777777" w:rsid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</w:p>
    <w:p w14:paraId="07F3ED78" w14:textId="3F78D755" w:rsidR="00CF5F33" w:rsidRPr="00B5795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b/>
          <w:sz w:val="26"/>
          <w:szCs w:val="26"/>
        </w:rPr>
      </w:pPr>
      <w:r w:rsidRPr="00B57953">
        <w:rPr>
          <w:rFonts w:ascii="Calibri" w:hAnsi="Calibri" w:cs="Arial"/>
          <w:b/>
          <w:sz w:val="26"/>
          <w:szCs w:val="26"/>
        </w:rPr>
        <w:t>Caratteristiche tecniche e punti di forza de</w:t>
      </w:r>
      <w:r w:rsidR="006B6804">
        <w:rPr>
          <w:rFonts w:ascii="Calibri" w:hAnsi="Calibri" w:cs="Arial"/>
          <w:b/>
          <w:sz w:val="26"/>
          <w:szCs w:val="26"/>
        </w:rPr>
        <w:t>i</w:t>
      </w:r>
      <w:r w:rsidRPr="00B57953">
        <w:rPr>
          <w:rFonts w:ascii="Calibri" w:hAnsi="Calibri" w:cs="Arial"/>
          <w:b/>
          <w:sz w:val="26"/>
          <w:szCs w:val="26"/>
        </w:rPr>
        <w:t xml:space="preserve"> refrigerator</w:t>
      </w:r>
      <w:r w:rsidR="006B6804">
        <w:rPr>
          <w:rFonts w:ascii="Calibri" w:hAnsi="Calibri" w:cs="Arial"/>
          <w:b/>
          <w:sz w:val="26"/>
          <w:szCs w:val="26"/>
        </w:rPr>
        <w:t>i</w:t>
      </w:r>
      <w:r w:rsidRPr="00B57953">
        <w:rPr>
          <w:rFonts w:ascii="Calibri" w:hAnsi="Calibri" w:cs="Arial"/>
          <w:b/>
          <w:sz w:val="26"/>
          <w:szCs w:val="26"/>
        </w:rPr>
        <w:t xml:space="preserve"> XTW</w:t>
      </w:r>
      <w:r w:rsidR="006B6804">
        <w:rPr>
          <w:rFonts w:ascii="Calibri" w:hAnsi="Calibri" w:cs="Arial"/>
          <w:b/>
          <w:sz w:val="26"/>
          <w:szCs w:val="26"/>
        </w:rPr>
        <w:t>:</w:t>
      </w:r>
    </w:p>
    <w:p w14:paraId="33E9C2FA" w14:textId="77777777" w:rsidR="00CF5F3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</w:p>
    <w:p w14:paraId="05D1CC72" w14:textId="77777777" w:rsidR="00CF5F33" w:rsidRPr="00B57953" w:rsidRDefault="00CF5F33" w:rsidP="00CF5F33">
      <w:pPr>
        <w:pStyle w:val="Elencopuntato"/>
        <w:numPr>
          <w:ilvl w:val="0"/>
          <w:numId w:val="4"/>
        </w:numPr>
        <w:spacing w:before="0" w:after="0"/>
        <w:rPr>
          <w:rFonts w:ascii="Calibri" w:hAnsi="Calibri" w:cs="Arial"/>
          <w:bCs/>
          <w:sz w:val="22"/>
          <w:szCs w:val="22"/>
        </w:rPr>
      </w:pPr>
      <w:r w:rsidRPr="00B57953">
        <w:rPr>
          <w:rFonts w:ascii="Calibri" w:hAnsi="Calibri" w:cs="Arial"/>
          <w:bCs/>
          <w:sz w:val="22"/>
          <w:szCs w:val="22"/>
        </w:rPr>
        <w:t xml:space="preserve">Conforme a </w:t>
      </w:r>
      <w:proofErr w:type="spellStart"/>
      <w:r w:rsidRPr="00B57953">
        <w:rPr>
          <w:rFonts w:ascii="Calibri" w:hAnsi="Calibri" w:cs="Arial"/>
          <w:bCs/>
          <w:sz w:val="22"/>
          <w:szCs w:val="22"/>
        </w:rPr>
        <w:t>ErP</w:t>
      </w:r>
      <w:proofErr w:type="spellEnd"/>
      <w:r w:rsidRPr="00B57953">
        <w:rPr>
          <w:rFonts w:ascii="Calibri" w:hAnsi="Calibri" w:cs="Arial"/>
          <w:bCs/>
          <w:sz w:val="22"/>
          <w:szCs w:val="22"/>
        </w:rPr>
        <w:t xml:space="preserve"> 2018;</w:t>
      </w:r>
    </w:p>
    <w:p w14:paraId="5C9CE62A" w14:textId="77777777" w:rsidR="00CF5F33" w:rsidRPr="00B57953" w:rsidRDefault="00CF5F33" w:rsidP="00CF5F33">
      <w:pPr>
        <w:pStyle w:val="Paragrafoelenco"/>
        <w:numPr>
          <w:ilvl w:val="0"/>
          <w:numId w:val="4"/>
        </w:numPr>
        <w:rPr>
          <w:rFonts w:ascii="Calibri" w:hAnsi="Calibri" w:cs="Arial"/>
          <w:bCs/>
          <w:sz w:val="22"/>
          <w:szCs w:val="22"/>
        </w:rPr>
      </w:pPr>
      <w:r w:rsidRPr="00B57953">
        <w:rPr>
          <w:rFonts w:ascii="Calibri" w:hAnsi="Calibri" w:cs="Arial"/>
          <w:bCs/>
          <w:sz w:val="22"/>
          <w:szCs w:val="22"/>
        </w:rPr>
        <w:t>Elevato livello di sicurezza in applicazioni con refrigerante A2L;</w:t>
      </w:r>
    </w:p>
    <w:p w14:paraId="0A36AE4E" w14:textId="77777777" w:rsidR="00CF5F33" w:rsidRPr="00B57953" w:rsidRDefault="00CF5F33" w:rsidP="00CF5F33">
      <w:pPr>
        <w:pStyle w:val="Elencopuntato"/>
        <w:numPr>
          <w:ilvl w:val="0"/>
          <w:numId w:val="4"/>
        </w:numPr>
        <w:spacing w:before="0" w:after="0"/>
        <w:rPr>
          <w:rFonts w:ascii="Calibri" w:hAnsi="Calibri" w:cs="Arial"/>
          <w:sz w:val="22"/>
          <w:szCs w:val="22"/>
        </w:rPr>
      </w:pPr>
      <w:r w:rsidRPr="00B57953">
        <w:rPr>
          <w:rFonts w:ascii="Calibri" w:hAnsi="Calibri" w:cs="Arial"/>
          <w:sz w:val="22"/>
          <w:szCs w:val="22"/>
        </w:rPr>
        <w:t>Condensazione separata: stesso livello di temperatura di condensazione per i due circuiti;</w:t>
      </w:r>
    </w:p>
    <w:p w14:paraId="6EC9A007" w14:textId="17303523" w:rsidR="00CF5F33" w:rsidRPr="00B57953" w:rsidRDefault="00CF5F33" w:rsidP="00CF5F33">
      <w:pPr>
        <w:pStyle w:val="Elencopuntato"/>
        <w:numPr>
          <w:ilvl w:val="0"/>
          <w:numId w:val="4"/>
        </w:numPr>
        <w:spacing w:before="0" w:after="0"/>
        <w:rPr>
          <w:rFonts w:ascii="Calibri" w:hAnsi="Calibri" w:cs="Arial"/>
          <w:sz w:val="22"/>
          <w:szCs w:val="22"/>
        </w:rPr>
      </w:pPr>
      <w:r w:rsidRPr="00B57953">
        <w:rPr>
          <w:rFonts w:ascii="Calibri" w:hAnsi="Calibri" w:cs="Arial"/>
          <w:sz w:val="22"/>
          <w:szCs w:val="22"/>
        </w:rPr>
        <w:t xml:space="preserve">Evaporatore </w:t>
      </w:r>
      <w:proofErr w:type="spellStart"/>
      <w:r w:rsidR="006B6804" w:rsidRPr="00B57953">
        <w:rPr>
          <w:rFonts w:ascii="Calibri" w:hAnsi="Calibri" w:cs="Arial"/>
          <w:sz w:val="22"/>
          <w:szCs w:val="22"/>
        </w:rPr>
        <w:t>bicircuito</w:t>
      </w:r>
      <w:proofErr w:type="spellEnd"/>
      <w:r w:rsidR="006B6804" w:rsidRPr="00B57953">
        <w:rPr>
          <w:rFonts w:ascii="Calibri" w:hAnsi="Calibri" w:cs="Arial"/>
          <w:sz w:val="22"/>
          <w:szCs w:val="22"/>
        </w:rPr>
        <w:t xml:space="preserve"> </w:t>
      </w:r>
      <w:r w:rsidRPr="00B57953">
        <w:rPr>
          <w:rFonts w:ascii="Calibri" w:hAnsi="Calibri" w:cs="Arial"/>
          <w:sz w:val="22"/>
          <w:szCs w:val="22"/>
        </w:rPr>
        <w:t>allagato</w:t>
      </w:r>
      <w:r w:rsidR="006B6804">
        <w:rPr>
          <w:rFonts w:ascii="Calibri" w:hAnsi="Calibri" w:cs="Arial"/>
          <w:sz w:val="22"/>
          <w:szCs w:val="22"/>
        </w:rPr>
        <w:t xml:space="preserve"> con Spray Technology</w:t>
      </w:r>
      <w:r w:rsidRPr="00B57953">
        <w:rPr>
          <w:rFonts w:ascii="Calibri" w:hAnsi="Calibri" w:cs="Arial"/>
          <w:sz w:val="22"/>
          <w:szCs w:val="22"/>
        </w:rPr>
        <w:t xml:space="preserve">: bassa carica di refrigerante </w:t>
      </w:r>
      <w:r w:rsidR="006B6804">
        <w:rPr>
          <w:rFonts w:ascii="Calibri" w:hAnsi="Calibri" w:cs="Arial"/>
          <w:sz w:val="22"/>
          <w:szCs w:val="22"/>
        </w:rPr>
        <w:t>ed</w:t>
      </w:r>
      <w:r w:rsidRPr="00B57953">
        <w:rPr>
          <w:rFonts w:ascii="Calibri" w:hAnsi="Calibri" w:cs="Arial"/>
          <w:sz w:val="22"/>
          <w:szCs w:val="22"/>
        </w:rPr>
        <w:t xml:space="preserve"> elevata efficienza grazie al doppio livello di evaporazione</w:t>
      </w:r>
      <w:r w:rsidR="006B6804">
        <w:rPr>
          <w:rFonts w:ascii="Calibri" w:hAnsi="Calibri" w:cs="Arial"/>
          <w:sz w:val="22"/>
          <w:szCs w:val="22"/>
        </w:rPr>
        <w:t xml:space="preserve"> </w:t>
      </w:r>
      <w:r w:rsidR="006B6804" w:rsidRPr="006B6804">
        <w:rPr>
          <w:rFonts w:ascii="Calibri" w:hAnsi="Calibri" w:cs="Arial"/>
          <w:sz w:val="22"/>
          <w:szCs w:val="22"/>
        </w:rPr>
        <w:sym w:font="Wingdings" w:char="F0E0"/>
      </w:r>
      <w:r w:rsidR="006B6804">
        <w:rPr>
          <w:rFonts w:ascii="Calibri" w:hAnsi="Calibri" w:cs="Arial"/>
          <w:sz w:val="22"/>
          <w:szCs w:val="22"/>
        </w:rPr>
        <w:t xml:space="preserve"> ridotto valore del TEWI di impianto</w:t>
      </w:r>
      <w:r w:rsidRPr="00B57953">
        <w:rPr>
          <w:rFonts w:ascii="Calibri" w:hAnsi="Calibri" w:cs="Arial"/>
          <w:sz w:val="22"/>
          <w:szCs w:val="22"/>
        </w:rPr>
        <w:t>;</w:t>
      </w:r>
    </w:p>
    <w:p w14:paraId="6639CF07" w14:textId="4CBF78E1" w:rsidR="00CF5F33" w:rsidRDefault="00CF5F33" w:rsidP="00CF5F33">
      <w:pPr>
        <w:pStyle w:val="Elencopuntato"/>
        <w:numPr>
          <w:ilvl w:val="0"/>
          <w:numId w:val="4"/>
        </w:numPr>
        <w:spacing w:before="0" w:after="0"/>
        <w:rPr>
          <w:rFonts w:ascii="Calibri" w:hAnsi="Calibri" w:cs="Arial"/>
          <w:sz w:val="22"/>
          <w:szCs w:val="22"/>
        </w:rPr>
      </w:pPr>
      <w:r w:rsidRPr="00B57953">
        <w:rPr>
          <w:rFonts w:ascii="Calibri" w:hAnsi="Calibri" w:cs="Arial"/>
          <w:sz w:val="22"/>
          <w:szCs w:val="22"/>
        </w:rPr>
        <w:t xml:space="preserve">Evaporatore di tipo </w:t>
      </w:r>
      <w:proofErr w:type="spellStart"/>
      <w:r w:rsidRPr="00B57953">
        <w:rPr>
          <w:rFonts w:ascii="Calibri" w:hAnsi="Calibri" w:cs="Arial"/>
          <w:sz w:val="22"/>
          <w:szCs w:val="22"/>
        </w:rPr>
        <w:t>monopasso</w:t>
      </w:r>
      <w:proofErr w:type="spellEnd"/>
      <w:r w:rsidRPr="00B57953">
        <w:rPr>
          <w:rFonts w:ascii="Calibri" w:hAnsi="Calibri" w:cs="Arial"/>
          <w:sz w:val="22"/>
          <w:szCs w:val="22"/>
        </w:rPr>
        <w:t xml:space="preserve"> lato acqua, scambio termico sempre in controcorrente, maggiore efficienza termica rispetto a</w:t>
      </w:r>
      <w:r w:rsidR="002E2378">
        <w:rPr>
          <w:rFonts w:ascii="Calibri" w:hAnsi="Calibri" w:cs="Arial"/>
          <w:sz w:val="22"/>
          <w:szCs w:val="22"/>
        </w:rPr>
        <w:t>i</w:t>
      </w:r>
      <w:r w:rsidRPr="00B57953">
        <w:rPr>
          <w:rFonts w:ascii="Calibri" w:hAnsi="Calibri" w:cs="Arial"/>
          <w:sz w:val="22"/>
          <w:szCs w:val="22"/>
        </w:rPr>
        <w:t xml:space="preserve"> refrigeratori </w:t>
      </w:r>
      <w:r w:rsidR="002E2378">
        <w:rPr>
          <w:rFonts w:ascii="Calibri" w:hAnsi="Calibri" w:cs="Arial"/>
          <w:sz w:val="22"/>
          <w:szCs w:val="22"/>
        </w:rPr>
        <w:t>tradizionali</w:t>
      </w:r>
      <w:r w:rsidRPr="00B57953">
        <w:rPr>
          <w:rFonts w:ascii="Calibri" w:hAnsi="Calibri" w:cs="Arial"/>
          <w:sz w:val="22"/>
          <w:szCs w:val="22"/>
        </w:rPr>
        <w:t>;</w:t>
      </w:r>
    </w:p>
    <w:p w14:paraId="1B3DD308" w14:textId="77777777" w:rsidR="002E2378" w:rsidRPr="00B57953" w:rsidRDefault="002E2378" w:rsidP="002E2378">
      <w:pPr>
        <w:pStyle w:val="Elencopuntato"/>
        <w:numPr>
          <w:ilvl w:val="0"/>
          <w:numId w:val="4"/>
        </w:numPr>
        <w:spacing w:before="0" w:after="0"/>
        <w:rPr>
          <w:rFonts w:ascii="Calibri" w:hAnsi="Calibri" w:cs="Arial"/>
          <w:sz w:val="22"/>
          <w:szCs w:val="22"/>
        </w:rPr>
      </w:pPr>
      <w:r w:rsidRPr="00B57953">
        <w:rPr>
          <w:rFonts w:ascii="Calibri" w:hAnsi="Calibri" w:cs="Arial"/>
          <w:sz w:val="22"/>
          <w:szCs w:val="22"/>
        </w:rPr>
        <w:t xml:space="preserve">Versione </w:t>
      </w:r>
      <w:proofErr w:type="spellStart"/>
      <w:r w:rsidRPr="00B57953">
        <w:rPr>
          <w:rFonts w:ascii="Calibri" w:hAnsi="Calibri" w:cs="Arial"/>
          <w:sz w:val="22"/>
          <w:szCs w:val="22"/>
        </w:rPr>
        <w:t>bicircuito</w:t>
      </w:r>
      <w:proofErr w:type="spellEnd"/>
      <w:r w:rsidRPr="00B57953">
        <w:rPr>
          <w:rFonts w:ascii="Calibri" w:hAnsi="Calibri" w:cs="Arial"/>
          <w:sz w:val="22"/>
          <w:szCs w:val="22"/>
        </w:rPr>
        <w:t xml:space="preserve">: </w:t>
      </w:r>
    </w:p>
    <w:p w14:paraId="2DD5A5F6" w14:textId="77777777" w:rsidR="002E2378" w:rsidRPr="00B57953" w:rsidRDefault="002E2378" w:rsidP="002E2378">
      <w:pPr>
        <w:pStyle w:val="Elencopuntato"/>
        <w:numPr>
          <w:ilvl w:val="1"/>
          <w:numId w:val="4"/>
        </w:numPr>
        <w:spacing w:before="0" w:after="0"/>
        <w:rPr>
          <w:rFonts w:ascii="Calibri" w:hAnsi="Calibri" w:cs="Arial"/>
          <w:sz w:val="22"/>
          <w:szCs w:val="22"/>
        </w:rPr>
      </w:pPr>
      <w:r w:rsidRPr="00B57953">
        <w:rPr>
          <w:rFonts w:ascii="Calibri" w:hAnsi="Calibri" w:cs="Arial"/>
          <w:sz w:val="22"/>
          <w:szCs w:val="22"/>
        </w:rPr>
        <w:t>Ridondanza e affidabilità contemporanee;</w:t>
      </w:r>
    </w:p>
    <w:p w14:paraId="784C8FDA" w14:textId="77777777" w:rsidR="002E2378" w:rsidRPr="00B57953" w:rsidRDefault="002E2378" w:rsidP="002E2378">
      <w:pPr>
        <w:pStyle w:val="Elencopuntato"/>
        <w:numPr>
          <w:ilvl w:val="1"/>
          <w:numId w:val="4"/>
        </w:numPr>
        <w:spacing w:before="0" w:after="0"/>
        <w:rPr>
          <w:rFonts w:ascii="Calibri" w:hAnsi="Calibri" w:cs="Arial"/>
          <w:sz w:val="22"/>
          <w:szCs w:val="22"/>
        </w:rPr>
      </w:pPr>
      <w:r w:rsidRPr="00B57953">
        <w:rPr>
          <w:rFonts w:ascii="Calibri" w:hAnsi="Calibri" w:cs="Arial"/>
          <w:sz w:val="22"/>
          <w:szCs w:val="22"/>
        </w:rPr>
        <w:t xml:space="preserve">Avviamento </w:t>
      </w:r>
      <w:r>
        <w:rPr>
          <w:rFonts w:ascii="Calibri" w:hAnsi="Calibri" w:cs="Arial"/>
          <w:sz w:val="22"/>
          <w:szCs w:val="22"/>
        </w:rPr>
        <w:t xml:space="preserve">dei </w:t>
      </w:r>
      <w:r w:rsidRPr="00B57953">
        <w:rPr>
          <w:rFonts w:ascii="Calibri" w:hAnsi="Calibri" w:cs="Arial"/>
          <w:sz w:val="22"/>
          <w:szCs w:val="22"/>
        </w:rPr>
        <w:t>compressori facilitato poiché su due step;</w:t>
      </w:r>
    </w:p>
    <w:p w14:paraId="52C81C01" w14:textId="6627DA6A" w:rsidR="00CF5F33" w:rsidRDefault="00CF5F33" w:rsidP="00CF5F33">
      <w:pPr>
        <w:pStyle w:val="Elencopuntato"/>
        <w:numPr>
          <w:ilvl w:val="0"/>
          <w:numId w:val="4"/>
        </w:numPr>
        <w:spacing w:before="0" w:after="0"/>
        <w:rPr>
          <w:rFonts w:ascii="Calibri" w:hAnsi="Calibri" w:cs="Arial"/>
          <w:sz w:val="22"/>
          <w:szCs w:val="22"/>
        </w:rPr>
      </w:pPr>
      <w:r w:rsidRPr="00B57953">
        <w:rPr>
          <w:rFonts w:ascii="Calibri" w:hAnsi="Calibri" w:cs="Arial"/>
          <w:sz w:val="22"/>
          <w:szCs w:val="22"/>
        </w:rPr>
        <w:t>Compatto: dimensioni ridotte</w:t>
      </w:r>
      <w:r w:rsidR="002E2378">
        <w:rPr>
          <w:rFonts w:ascii="Calibri" w:hAnsi="Calibri" w:cs="Arial"/>
          <w:sz w:val="22"/>
          <w:szCs w:val="22"/>
        </w:rPr>
        <w:t xml:space="preserve"> in pianta</w:t>
      </w:r>
      <w:r w:rsidRPr="00B57953">
        <w:rPr>
          <w:rFonts w:ascii="Calibri" w:hAnsi="Calibri" w:cs="Arial"/>
          <w:sz w:val="22"/>
          <w:szCs w:val="22"/>
        </w:rPr>
        <w:t>, accessibilità ai locali tecnici attraverso porte standard</w:t>
      </w:r>
      <w:r w:rsidR="002E2378">
        <w:rPr>
          <w:rFonts w:ascii="Calibri" w:hAnsi="Calibri" w:cs="Arial"/>
          <w:sz w:val="22"/>
          <w:szCs w:val="22"/>
        </w:rPr>
        <w:t>;</w:t>
      </w:r>
    </w:p>
    <w:p w14:paraId="11DCEFCA" w14:textId="646BC5EC" w:rsidR="006B6804" w:rsidRPr="006B6804" w:rsidRDefault="006B6804" w:rsidP="006B6804">
      <w:pPr>
        <w:pStyle w:val="Elencopuntato"/>
        <w:numPr>
          <w:ilvl w:val="0"/>
          <w:numId w:val="4"/>
        </w:numPr>
        <w:spacing w:before="0" w:after="0"/>
        <w:rPr>
          <w:rFonts w:ascii="Calibri" w:hAnsi="Calibri" w:cs="Arial"/>
          <w:bCs/>
          <w:sz w:val="22"/>
          <w:szCs w:val="22"/>
        </w:rPr>
      </w:pPr>
      <w:r w:rsidRPr="00B57953">
        <w:rPr>
          <w:rFonts w:ascii="Calibri" w:hAnsi="Calibri" w:cs="Arial"/>
          <w:bCs/>
          <w:sz w:val="22"/>
          <w:szCs w:val="22"/>
        </w:rPr>
        <w:t>Ingressi e uscite acqua rispettivamente dallo stesso lato</w:t>
      </w:r>
      <w:r>
        <w:rPr>
          <w:rFonts w:ascii="Calibri" w:hAnsi="Calibri" w:cs="Arial"/>
          <w:bCs/>
          <w:sz w:val="22"/>
          <w:szCs w:val="22"/>
        </w:rPr>
        <w:t xml:space="preserve"> per una maggiore facilità </w:t>
      </w:r>
      <w:proofErr w:type="gramStart"/>
      <w:r>
        <w:rPr>
          <w:rFonts w:ascii="Calibri" w:hAnsi="Calibri" w:cs="Arial"/>
          <w:bCs/>
          <w:sz w:val="22"/>
          <w:szCs w:val="22"/>
        </w:rPr>
        <w:t xml:space="preserve">di </w:t>
      </w:r>
      <w:proofErr w:type="gramEnd"/>
      <w:r>
        <w:rPr>
          <w:rFonts w:ascii="Calibri" w:hAnsi="Calibri" w:cs="Arial"/>
          <w:bCs/>
          <w:sz w:val="22"/>
          <w:szCs w:val="22"/>
        </w:rPr>
        <w:t>installazione</w:t>
      </w:r>
      <w:r w:rsidR="00B6355E">
        <w:rPr>
          <w:rFonts w:ascii="Calibri" w:hAnsi="Calibri" w:cs="Arial"/>
          <w:bCs/>
          <w:sz w:val="22"/>
          <w:szCs w:val="22"/>
        </w:rPr>
        <w:t>.</w:t>
      </w:r>
      <w:bookmarkStart w:id="0" w:name="_GoBack"/>
      <w:bookmarkEnd w:id="0"/>
    </w:p>
    <w:p w14:paraId="61E731BF" w14:textId="77777777" w:rsidR="00CF5F33" w:rsidRPr="00B5795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7D6C4EFD" w14:textId="77777777" w:rsidR="00CF5F33" w:rsidRPr="00B5795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3F1F419D" w14:textId="0E46F5C0" w:rsidR="00CF5F33" w:rsidRPr="00B57953" w:rsidRDefault="00CF5F33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B57953">
        <w:rPr>
          <w:rFonts w:ascii="Calibri" w:hAnsi="Calibri" w:cs="Arial"/>
          <w:sz w:val="22"/>
          <w:szCs w:val="22"/>
        </w:rPr>
        <w:t>I refrigerator</w:t>
      </w:r>
      <w:r w:rsidR="002E2378">
        <w:rPr>
          <w:rFonts w:ascii="Calibri" w:hAnsi="Calibri" w:cs="Arial"/>
          <w:sz w:val="22"/>
          <w:szCs w:val="22"/>
        </w:rPr>
        <w:t>i della gamma</w:t>
      </w:r>
      <w:r w:rsidRPr="00B57953">
        <w:rPr>
          <w:rFonts w:ascii="Calibri" w:hAnsi="Calibri" w:cs="Arial"/>
          <w:sz w:val="22"/>
          <w:szCs w:val="22"/>
        </w:rPr>
        <w:t xml:space="preserve"> XTW </w:t>
      </w:r>
      <w:r w:rsidR="002E2378">
        <w:rPr>
          <w:rFonts w:ascii="Calibri" w:hAnsi="Calibri" w:cs="Arial"/>
          <w:sz w:val="22"/>
          <w:szCs w:val="22"/>
        </w:rPr>
        <w:t>utilizzano</w:t>
      </w:r>
      <w:r w:rsidRPr="00B57953">
        <w:rPr>
          <w:rFonts w:ascii="Calibri" w:hAnsi="Calibri" w:cs="Arial"/>
          <w:sz w:val="22"/>
          <w:szCs w:val="22"/>
        </w:rPr>
        <w:t xml:space="preserve"> il </w:t>
      </w:r>
      <w:r w:rsidRPr="00B57953">
        <w:rPr>
          <w:rFonts w:ascii="Calibri" w:hAnsi="Calibri" w:cs="Arial"/>
          <w:b/>
          <w:sz w:val="22"/>
          <w:szCs w:val="22"/>
        </w:rPr>
        <w:t>refrigerante R1234ze a basso GWP</w:t>
      </w:r>
      <w:r w:rsidRPr="00B57953">
        <w:rPr>
          <w:rFonts w:ascii="Calibri" w:hAnsi="Calibri" w:cs="Arial"/>
          <w:sz w:val="22"/>
          <w:szCs w:val="22"/>
        </w:rPr>
        <w:t xml:space="preserve"> (in alternativa R134a) conforme alla Direttiva F-GAS</w:t>
      </w:r>
      <w:r w:rsidR="00721F10">
        <w:rPr>
          <w:rFonts w:ascii="Calibri" w:hAnsi="Calibri" w:cs="Arial"/>
          <w:sz w:val="22"/>
          <w:szCs w:val="22"/>
        </w:rPr>
        <w:t xml:space="preserve"> e</w:t>
      </w:r>
      <w:r w:rsidRPr="00B57953">
        <w:rPr>
          <w:rFonts w:ascii="Calibri" w:hAnsi="Calibri" w:cs="Arial"/>
          <w:sz w:val="22"/>
          <w:szCs w:val="22"/>
        </w:rPr>
        <w:t xml:space="preserve"> </w:t>
      </w:r>
      <w:r w:rsidR="002E2378">
        <w:rPr>
          <w:rFonts w:ascii="Calibri" w:hAnsi="Calibri" w:cs="Arial"/>
          <w:sz w:val="22"/>
          <w:szCs w:val="22"/>
        </w:rPr>
        <w:t>sono</w:t>
      </w:r>
      <w:r w:rsidRPr="00B57953">
        <w:rPr>
          <w:rFonts w:ascii="Calibri" w:hAnsi="Calibri" w:cs="Arial"/>
          <w:sz w:val="22"/>
          <w:szCs w:val="22"/>
        </w:rPr>
        <w:t xml:space="preserve"> disponibil</w:t>
      </w:r>
      <w:r w:rsidR="002E2378">
        <w:rPr>
          <w:rFonts w:ascii="Calibri" w:hAnsi="Calibri" w:cs="Arial"/>
          <w:sz w:val="22"/>
          <w:szCs w:val="22"/>
        </w:rPr>
        <w:t>i</w:t>
      </w:r>
      <w:r w:rsidRPr="00B57953">
        <w:rPr>
          <w:rFonts w:ascii="Calibri" w:hAnsi="Calibri" w:cs="Arial"/>
          <w:sz w:val="22"/>
          <w:szCs w:val="22"/>
        </w:rPr>
        <w:t xml:space="preserve"> nelle versioni solo freddo, solo caldo o solo caldo per recuperi termici (alta temperatura di evaporazione e condensazione) in taglie di potenza da 280 a 850 kW </w:t>
      </w:r>
      <w:r w:rsidR="002E2378">
        <w:rPr>
          <w:rFonts w:ascii="Calibri" w:hAnsi="Calibri" w:cs="Arial"/>
          <w:sz w:val="22"/>
          <w:szCs w:val="22"/>
        </w:rPr>
        <w:t>@</w:t>
      </w:r>
      <w:r w:rsidR="002E2378" w:rsidRPr="002E2378">
        <w:rPr>
          <w:rFonts w:ascii="Calibri" w:hAnsi="Calibri" w:cs="Arial"/>
          <w:sz w:val="22"/>
          <w:szCs w:val="22"/>
        </w:rPr>
        <w:t>16/10°C utenza e 30/35°C sorgente</w:t>
      </w:r>
      <w:r w:rsidRPr="00B57953">
        <w:rPr>
          <w:rFonts w:ascii="Calibri" w:hAnsi="Calibri" w:cs="Arial"/>
          <w:sz w:val="22"/>
          <w:szCs w:val="22"/>
        </w:rPr>
        <w:t>.</w:t>
      </w:r>
    </w:p>
    <w:p w14:paraId="33DABC36" w14:textId="77777777" w:rsidR="009C6C12" w:rsidRPr="00FA508C" w:rsidRDefault="009C6C12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14:paraId="04248DFD" w14:textId="77777777" w:rsidR="0028079A" w:rsidRDefault="0028079A" w:rsidP="002755CB">
      <w:pPr>
        <w:spacing w:after="0" w:line="240" w:lineRule="auto"/>
      </w:pPr>
    </w:p>
    <w:p w14:paraId="6EF61414" w14:textId="77777777" w:rsidR="0028079A" w:rsidRDefault="0028079A" w:rsidP="002755CB">
      <w:pPr>
        <w:spacing w:after="0" w:line="240" w:lineRule="auto"/>
      </w:pPr>
    </w:p>
    <w:p w14:paraId="62E7522C" w14:textId="77777777" w:rsidR="00960634" w:rsidRDefault="00960634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</w:p>
    <w:p w14:paraId="5F485154" w14:textId="77777777" w:rsidR="00960634" w:rsidRDefault="00960634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</w:p>
    <w:p w14:paraId="3B63F59B" w14:textId="77777777" w:rsidR="00B57953" w:rsidRDefault="00B57953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</w:p>
    <w:p w14:paraId="406C6F11" w14:textId="3A6D6BE5" w:rsidR="0086183B" w:rsidRPr="00DE00E9" w:rsidRDefault="00850F1E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HiR</w:t>
      </w:r>
      <w:r w:rsidR="009B1BB9">
        <w:rPr>
          <w:rFonts w:ascii="Calibri" w:hAnsi="Calibri"/>
          <w:b/>
          <w:bCs/>
          <w:szCs w:val="20"/>
        </w:rPr>
        <w:t>ef</w:t>
      </w:r>
      <w:r w:rsidR="0086183B" w:rsidRPr="00DE00E9">
        <w:rPr>
          <w:rFonts w:ascii="Calibri" w:hAnsi="Calibri"/>
          <w:b/>
          <w:bCs/>
          <w:szCs w:val="20"/>
        </w:rPr>
        <w:t xml:space="preserve"> Spa </w:t>
      </w:r>
    </w:p>
    <w:p w14:paraId="1AEDBEF0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2DC2B5E9" w14:textId="6C4152CF" w:rsidR="0086183B" w:rsidRPr="00DE00E9" w:rsidRDefault="00850F1E" w:rsidP="0086183B">
      <w:pPr>
        <w:pStyle w:val="Corpo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HiR</w:t>
      </w:r>
      <w:r w:rsidR="00C807B5" w:rsidRPr="00C807B5">
        <w:rPr>
          <w:rFonts w:ascii="Calibri" w:hAnsi="Calibri"/>
          <w:szCs w:val="20"/>
        </w:rPr>
        <w:t xml:space="preserve">ef, </w:t>
      </w:r>
      <w:r w:rsidR="00562609">
        <w:rPr>
          <w:rFonts w:ascii="Calibri" w:hAnsi="Calibri"/>
          <w:szCs w:val="20"/>
        </w:rPr>
        <w:t xml:space="preserve">da </w:t>
      </w:r>
      <w:r w:rsidR="002E2378">
        <w:rPr>
          <w:rFonts w:ascii="Calibri" w:hAnsi="Calibri"/>
          <w:szCs w:val="20"/>
        </w:rPr>
        <w:t xml:space="preserve">più di </w:t>
      </w:r>
      <w:r w:rsidR="00562609">
        <w:rPr>
          <w:rFonts w:ascii="Calibri" w:hAnsi="Calibri"/>
          <w:szCs w:val="20"/>
        </w:rPr>
        <w:t xml:space="preserve">15 anni </w:t>
      </w:r>
      <w:r w:rsidR="00C807B5" w:rsidRPr="00C807B5">
        <w:rPr>
          <w:rFonts w:ascii="Calibri" w:hAnsi="Calibri"/>
          <w:szCs w:val="20"/>
        </w:rPr>
        <w:t>nel campo della produzione di unità per la climatizzazione di ambienti tecnologici, come ad esempio i Data Center e gli shelter per telecomunicazioni, è riconosciut</w:t>
      </w:r>
      <w:r w:rsidR="00562609">
        <w:rPr>
          <w:rFonts w:ascii="Calibri" w:hAnsi="Calibri"/>
          <w:szCs w:val="20"/>
        </w:rPr>
        <w:t>o</w:t>
      </w:r>
      <w:r w:rsidR="00C807B5" w:rsidRPr="00C807B5">
        <w:rPr>
          <w:rFonts w:ascii="Calibri" w:hAnsi="Calibri"/>
          <w:szCs w:val="20"/>
        </w:rPr>
        <w:t xml:space="preserve"> a livello internazionale come </w:t>
      </w:r>
      <w:r w:rsidR="00562609" w:rsidRPr="00C807B5">
        <w:rPr>
          <w:rFonts w:ascii="Calibri" w:hAnsi="Calibri"/>
          <w:szCs w:val="20"/>
        </w:rPr>
        <w:t>brand fortemente</w:t>
      </w:r>
      <w:r w:rsidR="00C807B5" w:rsidRPr="00C807B5">
        <w:rPr>
          <w:rFonts w:ascii="Calibri" w:hAnsi="Calibri"/>
          <w:szCs w:val="20"/>
        </w:rPr>
        <w:t xml:space="preserve"> innovativo, tecnologico e orientato alla forte customizzazione del prodotto. </w:t>
      </w:r>
      <w:r w:rsidR="00562609">
        <w:rPr>
          <w:rFonts w:ascii="Calibri" w:hAnsi="Calibri"/>
          <w:szCs w:val="20"/>
        </w:rPr>
        <w:t>HiR</w:t>
      </w:r>
      <w:r w:rsidR="00562609" w:rsidRPr="00C807B5">
        <w:rPr>
          <w:rFonts w:ascii="Calibri" w:hAnsi="Calibri"/>
          <w:szCs w:val="20"/>
        </w:rPr>
        <w:t xml:space="preserve">ef </w:t>
      </w:r>
      <w:r w:rsidR="00C807B5" w:rsidRPr="00C807B5">
        <w:rPr>
          <w:rFonts w:ascii="Calibri" w:hAnsi="Calibri"/>
          <w:szCs w:val="20"/>
        </w:rPr>
        <w:t xml:space="preserve">è polo di ricerca e sviluppo interno, altamente dinamico e specializzato, </w:t>
      </w:r>
      <w:r w:rsidR="00562609">
        <w:rPr>
          <w:rFonts w:ascii="Calibri" w:hAnsi="Calibri"/>
          <w:szCs w:val="20"/>
        </w:rPr>
        <w:t xml:space="preserve">è </w:t>
      </w:r>
      <w:r w:rsidR="00C807B5" w:rsidRPr="00C807B5">
        <w:rPr>
          <w:rFonts w:ascii="Calibri" w:hAnsi="Calibri"/>
          <w:szCs w:val="20"/>
        </w:rPr>
        <w:t xml:space="preserve">dipartimento interno di progettazione meccanica, elettrica e per lo sviluppo dei software, assieme ai reparti interni di produzione di semilavorati. </w:t>
      </w:r>
      <w:r w:rsidR="00562609">
        <w:rPr>
          <w:rFonts w:ascii="Calibri" w:hAnsi="Calibri"/>
          <w:szCs w:val="20"/>
        </w:rPr>
        <w:t>HiR</w:t>
      </w:r>
      <w:r w:rsidR="00562609" w:rsidRPr="00C807B5">
        <w:rPr>
          <w:rFonts w:ascii="Calibri" w:hAnsi="Calibri"/>
          <w:szCs w:val="20"/>
        </w:rPr>
        <w:t xml:space="preserve">ef </w:t>
      </w:r>
      <w:r w:rsidR="00C807B5" w:rsidRPr="00C807B5">
        <w:rPr>
          <w:rFonts w:ascii="Calibri" w:hAnsi="Calibri"/>
          <w:szCs w:val="20"/>
        </w:rPr>
        <w:t>mette a disposizione della propria clientela competenze maturate nel corso di anni di esperienza per offrire soluzioni complete e preziosi servizi, quali l’assistenza alla progettazione impiantistica e l’efficientamento dei sistemi, che completano l’offerta di prodotti altamente customizzati.</w:t>
      </w:r>
    </w:p>
    <w:p w14:paraId="21C97261" w14:textId="77777777" w:rsidR="00C807B5" w:rsidRDefault="00C807B5" w:rsidP="0086183B">
      <w:pPr>
        <w:jc w:val="both"/>
        <w:rPr>
          <w:rFonts w:ascii="Calibri" w:hAnsi="Calibri"/>
          <w:szCs w:val="20"/>
        </w:rPr>
      </w:pPr>
      <w:r w:rsidRPr="00C807B5">
        <w:rPr>
          <w:rFonts w:ascii="Calibri" w:hAnsi="Calibri"/>
          <w:szCs w:val="20"/>
        </w:rPr>
        <w:t xml:space="preserve">HiRef mira al soddisfacimento delle esigenze del cliente senza compromessi nei confronti del rispetto dei parametri termoigrometrici negli ambienti climatizzati: una profonda conoscenza del contesto impiantistico, unitamente ad uno spiccato </w:t>
      </w:r>
      <w:r w:rsidRPr="00562609">
        <w:rPr>
          <w:rFonts w:ascii="Calibri" w:hAnsi="Calibri"/>
          <w:i/>
          <w:szCs w:val="20"/>
        </w:rPr>
        <w:t>know-how</w:t>
      </w:r>
      <w:r w:rsidRPr="00C807B5">
        <w:rPr>
          <w:rFonts w:ascii="Calibri" w:hAnsi="Calibri"/>
          <w:szCs w:val="20"/>
        </w:rPr>
        <w:t xml:space="preserve"> per le tecnologie innovative, consentono di raggiungere i livelli di efficienza energetica necessari all’ottenimento del vero risparmio economico e della riduzione dell’impronta ambientale.</w:t>
      </w:r>
    </w:p>
    <w:p w14:paraId="4835B8B2" w14:textId="77777777" w:rsidR="0086183B" w:rsidRPr="00C807B5" w:rsidRDefault="0086183B" w:rsidP="0086183B">
      <w:pPr>
        <w:jc w:val="both"/>
        <w:rPr>
          <w:rFonts w:ascii="Calibri" w:hAnsi="Calibri"/>
          <w:szCs w:val="20"/>
        </w:rPr>
      </w:pPr>
    </w:p>
    <w:p w14:paraId="4FFB6D1D" w14:textId="77777777"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14:paraId="3DD8A5D7" w14:textId="7C535ACE" w:rsidR="00437099" w:rsidRPr="0028079A" w:rsidRDefault="001C4983" w:rsidP="0028079A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>La presentazione ufficiale del Gruppo Galletti in occasione di MCE 2014 ha segnato l’ingresso riconosciuto di questa grande e prestigiosa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da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sectPr w:rsidR="00437099" w:rsidRPr="0028079A" w:rsidSect="00A47505">
      <w:headerReference w:type="default" r:id="rId9"/>
      <w:footerReference w:type="default" r:id="rId10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A5195" w14:textId="77777777" w:rsidR="00511351" w:rsidRDefault="00511351" w:rsidP="00FA508C">
      <w:pPr>
        <w:spacing w:after="0" w:line="240" w:lineRule="auto"/>
      </w:pPr>
      <w:r>
        <w:separator/>
      </w:r>
    </w:p>
  </w:endnote>
  <w:endnote w:type="continuationSeparator" w:id="0">
    <w:p w14:paraId="4C62A432" w14:textId="77777777" w:rsidR="00511351" w:rsidRDefault="00511351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F28B6" w14:textId="77777777" w:rsidR="003C50D3" w:rsidRPr="004A15E7" w:rsidRDefault="003C50D3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1739B37F" w14:textId="77777777" w:rsidR="003C50D3" w:rsidRPr="000D1B84" w:rsidRDefault="003C50D3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</w:t>
    </w:r>
    <w:proofErr w:type="spellStart"/>
    <w:r w:rsidRPr="00546485">
      <w:rPr>
        <w:rFonts w:cs="Verdana"/>
        <w:sz w:val="18"/>
        <w:szCs w:val="18"/>
      </w:rPr>
      <w:t>Italy</w:t>
    </w:r>
    <w:proofErr w:type="spellEnd"/>
    <w:r w:rsidRPr="00546485">
      <w:rPr>
        <w:rFonts w:cs="Verdana"/>
        <w:sz w:val="18"/>
        <w:szCs w:val="18"/>
      </w:rPr>
      <w:t xml:space="preserve"> - </w:t>
    </w:r>
    <w:proofErr w:type="spellStart"/>
    <w:r w:rsidRPr="00546485">
      <w:rPr>
        <w:rFonts w:cs="Verdana"/>
        <w:sz w:val="18"/>
        <w:szCs w:val="18"/>
      </w:rPr>
      <w:t>ph</w:t>
    </w:r>
    <w:proofErr w:type="spellEnd"/>
    <w:r w:rsidRPr="00546485">
      <w:rPr>
        <w:rFonts w:cs="Verdana"/>
        <w:sz w:val="18"/>
        <w:szCs w:val="18"/>
      </w:rPr>
      <w:t xml:space="preserve">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93CD4" w14:textId="77777777" w:rsidR="00511351" w:rsidRDefault="00511351" w:rsidP="00FA508C">
      <w:pPr>
        <w:spacing w:after="0" w:line="240" w:lineRule="auto"/>
      </w:pPr>
      <w:r>
        <w:separator/>
      </w:r>
    </w:p>
  </w:footnote>
  <w:footnote w:type="continuationSeparator" w:id="0">
    <w:p w14:paraId="5A306051" w14:textId="77777777" w:rsidR="00511351" w:rsidRDefault="00511351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AFDD" w14:textId="77777777" w:rsidR="003C50D3" w:rsidRDefault="003C50D3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5C2A9D" wp14:editId="36DB8F8B">
          <wp:simplePos x="0" y="0"/>
          <wp:positionH relativeFrom="margin">
            <wp:posOffset>-346075</wp:posOffset>
          </wp:positionH>
          <wp:positionV relativeFrom="margin">
            <wp:posOffset>-549910</wp:posOffset>
          </wp:positionV>
          <wp:extent cx="2087245" cy="405765"/>
          <wp:effectExtent l="25400" t="0" r="0" b="0"/>
          <wp:wrapTight wrapText="bothSides">
            <wp:wrapPolygon edited="0">
              <wp:start x="-263" y="0"/>
              <wp:lineTo x="-263" y="20282"/>
              <wp:lineTo x="21554" y="20282"/>
              <wp:lineTo x="21554" y="0"/>
              <wp:lineTo x="-263" y="0"/>
            </wp:wrapPolygon>
          </wp:wrapTight>
          <wp:docPr id="1" name="Immagine 1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B52B5"/>
    <w:multiLevelType w:val="hybridMultilevel"/>
    <w:tmpl w:val="7286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A72B5"/>
    <w:multiLevelType w:val="hybridMultilevel"/>
    <w:tmpl w:val="112AC9F6"/>
    <w:lvl w:ilvl="0" w:tplc="22D0FDEC">
      <w:start w:val="1"/>
      <w:numFmt w:val="bullet"/>
      <w:pStyle w:val="Elencopuntato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9"/>
    <w:rsid w:val="000429E1"/>
    <w:rsid w:val="00045C98"/>
    <w:rsid w:val="00090652"/>
    <w:rsid w:val="000A0E62"/>
    <w:rsid w:val="000A512D"/>
    <w:rsid w:val="000B3035"/>
    <w:rsid w:val="000D1365"/>
    <w:rsid w:val="000D1B84"/>
    <w:rsid w:val="0012263C"/>
    <w:rsid w:val="00130AA3"/>
    <w:rsid w:val="001730B4"/>
    <w:rsid w:val="0018112B"/>
    <w:rsid w:val="001A6D85"/>
    <w:rsid w:val="001C4983"/>
    <w:rsid w:val="001E6FC0"/>
    <w:rsid w:val="001F2065"/>
    <w:rsid w:val="001F6A79"/>
    <w:rsid w:val="00210833"/>
    <w:rsid w:val="00247748"/>
    <w:rsid w:val="002755CB"/>
    <w:rsid w:val="0028079A"/>
    <w:rsid w:val="002C4127"/>
    <w:rsid w:val="002C464C"/>
    <w:rsid w:val="002D2E53"/>
    <w:rsid w:val="002D4A65"/>
    <w:rsid w:val="002E2378"/>
    <w:rsid w:val="002E4E9A"/>
    <w:rsid w:val="00325C62"/>
    <w:rsid w:val="00330D24"/>
    <w:rsid w:val="00331A77"/>
    <w:rsid w:val="00363912"/>
    <w:rsid w:val="003C50D3"/>
    <w:rsid w:val="003E10B2"/>
    <w:rsid w:val="003F4521"/>
    <w:rsid w:val="00437099"/>
    <w:rsid w:val="0045056D"/>
    <w:rsid w:val="004A15E7"/>
    <w:rsid w:val="004D7B9C"/>
    <w:rsid w:val="004E0077"/>
    <w:rsid w:val="00511351"/>
    <w:rsid w:val="00526B95"/>
    <w:rsid w:val="00546485"/>
    <w:rsid w:val="00562609"/>
    <w:rsid w:val="005C7DB1"/>
    <w:rsid w:val="005E5378"/>
    <w:rsid w:val="005E74B0"/>
    <w:rsid w:val="00601894"/>
    <w:rsid w:val="006029F5"/>
    <w:rsid w:val="00607F33"/>
    <w:rsid w:val="00631566"/>
    <w:rsid w:val="00650259"/>
    <w:rsid w:val="00656824"/>
    <w:rsid w:val="006945B5"/>
    <w:rsid w:val="006A53F9"/>
    <w:rsid w:val="006B3DDE"/>
    <w:rsid w:val="006B6804"/>
    <w:rsid w:val="006E16E0"/>
    <w:rsid w:val="0071756E"/>
    <w:rsid w:val="00721F10"/>
    <w:rsid w:val="0073449A"/>
    <w:rsid w:val="00744A44"/>
    <w:rsid w:val="007533D0"/>
    <w:rsid w:val="00794FC8"/>
    <w:rsid w:val="007B3966"/>
    <w:rsid w:val="007F2FE1"/>
    <w:rsid w:val="008021F6"/>
    <w:rsid w:val="00831622"/>
    <w:rsid w:val="008432D4"/>
    <w:rsid w:val="00850A03"/>
    <w:rsid w:val="00850F1E"/>
    <w:rsid w:val="0086183B"/>
    <w:rsid w:val="008856C1"/>
    <w:rsid w:val="008E671C"/>
    <w:rsid w:val="0092517A"/>
    <w:rsid w:val="00951943"/>
    <w:rsid w:val="00960634"/>
    <w:rsid w:val="0096671E"/>
    <w:rsid w:val="009B1BB9"/>
    <w:rsid w:val="009C6C12"/>
    <w:rsid w:val="009D723F"/>
    <w:rsid w:val="009F2DF5"/>
    <w:rsid w:val="009F3627"/>
    <w:rsid w:val="009F5825"/>
    <w:rsid w:val="00A06510"/>
    <w:rsid w:val="00A11F4A"/>
    <w:rsid w:val="00A47505"/>
    <w:rsid w:val="00A76DC0"/>
    <w:rsid w:val="00A81809"/>
    <w:rsid w:val="00A97B27"/>
    <w:rsid w:val="00AB3F4E"/>
    <w:rsid w:val="00B57953"/>
    <w:rsid w:val="00B6355E"/>
    <w:rsid w:val="00B73400"/>
    <w:rsid w:val="00B741EA"/>
    <w:rsid w:val="00BC2E60"/>
    <w:rsid w:val="00BD7D16"/>
    <w:rsid w:val="00BE5DE4"/>
    <w:rsid w:val="00C35B04"/>
    <w:rsid w:val="00C6545F"/>
    <w:rsid w:val="00C807B5"/>
    <w:rsid w:val="00CF5F33"/>
    <w:rsid w:val="00D06749"/>
    <w:rsid w:val="00D20B3E"/>
    <w:rsid w:val="00D86F5A"/>
    <w:rsid w:val="00DA1636"/>
    <w:rsid w:val="00DA38FF"/>
    <w:rsid w:val="00DC565B"/>
    <w:rsid w:val="00E07981"/>
    <w:rsid w:val="00E447DC"/>
    <w:rsid w:val="00E46A3D"/>
    <w:rsid w:val="00E60E8B"/>
    <w:rsid w:val="00E61917"/>
    <w:rsid w:val="00E70A5B"/>
    <w:rsid w:val="00EB7F30"/>
    <w:rsid w:val="00EC1AAB"/>
    <w:rsid w:val="00ED421E"/>
    <w:rsid w:val="00ED5BDA"/>
    <w:rsid w:val="00EE4FAF"/>
    <w:rsid w:val="00F2025D"/>
    <w:rsid w:val="00F437CD"/>
    <w:rsid w:val="00FA508C"/>
    <w:rsid w:val="00FB6C7E"/>
    <w:rsid w:val="00FD3641"/>
    <w:rsid w:val="00FE10C4"/>
    <w:rsid w:val="00FE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B01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/>
    <w:lsdException w:name="Subtitle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Elencopuntato">
    <w:name w:val="Elenco puntato"/>
    <w:basedOn w:val="Normale"/>
    <w:rsid w:val="00CF5F33"/>
    <w:pPr>
      <w:numPr>
        <w:numId w:val="3"/>
      </w:numPr>
      <w:spacing w:before="120" w:after="240" w:line="240" w:lineRule="auto"/>
    </w:pPr>
    <w:rPr>
      <w:rFonts w:ascii="Verdana" w:eastAsia="Times New Roman" w:hAnsi="Verdana" w:cs="Verdan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CF5F33"/>
    <w:pPr>
      <w:spacing w:before="40" w:after="40" w:line="240" w:lineRule="auto"/>
      <w:ind w:left="720"/>
      <w:contextualSpacing/>
    </w:pPr>
    <w:rPr>
      <w:rFonts w:ascii="Verdana" w:eastAsia="Times New Roman" w:hAnsi="Verdana" w:cs="Verdan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/>
    <w:lsdException w:name="Subtitle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Elencopuntato">
    <w:name w:val="Elenco puntato"/>
    <w:basedOn w:val="Normale"/>
    <w:rsid w:val="00CF5F33"/>
    <w:pPr>
      <w:numPr>
        <w:numId w:val="3"/>
      </w:numPr>
      <w:spacing w:before="120" w:after="240" w:line="240" w:lineRule="auto"/>
    </w:pPr>
    <w:rPr>
      <w:rFonts w:ascii="Verdana" w:eastAsia="Times New Roman" w:hAnsi="Verdana" w:cs="Verdan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CF5F33"/>
    <w:pPr>
      <w:spacing w:before="40" w:after="40" w:line="240" w:lineRule="auto"/>
      <w:ind w:left="720"/>
      <w:contextualSpacing/>
    </w:pPr>
    <w:rPr>
      <w:rFonts w:ascii="Verdana" w:eastAsia="Times New Roman" w:hAnsi="Verdana" w:cs="Verdan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56E2E-DC30-4641-9763-5DA50819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3514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Veronica Sarto</cp:lastModifiedBy>
  <cp:revision>4</cp:revision>
  <cp:lastPrinted>2017-06-16T09:23:00Z</cp:lastPrinted>
  <dcterms:created xsi:type="dcterms:W3CDTF">2018-03-19T15:15:00Z</dcterms:created>
  <dcterms:modified xsi:type="dcterms:W3CDTF">2018-03-19T15:36:00Z</dcterms:modified>
</cp:coreProperties>
</file>