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0969A" w14:textId="77777777" w:rsidR="00DB6E61" w:rsidRDefault="00DB6E61" w:rsidP="00E12782">
      <w:pPr>
        <w:pStyle w:val="NormaleWeb"/>
        <w:ind w:left="567" w:right="283"/>
        <w:jc w:val="both"/>
        <w:rPr>
          <w:rFonts w:asciiTheme="minorHAnsi" w:hAnsiTheme="minorHAnsi" w:cs="Arial"/>
          <w:sz w:val="22"/>
          <w:szCs w:val="22"/>
        </w:rPr>
      </w:pPr>
    </w:p>
    <w:p w14:paraId="7B94CBEE" w14:textId="77777777" w:rsidR="00E402F9" w:rsidRDefault="00E402F9" w:rsidP="00714BA6">
      <w:pPr>
        <w:pStyle w:val="NormaleWeb"/>
        <w:ind w:left="567" w:right="283"/>
        <w:jc w:val="right"/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</w:rPr>
      </w:pPr>
    </w:p>
    <w:p w14:paraId="7C755F4B" w14:textId="14100067" w:rsidR="00714BA6" w:rsidRPr="00E402F9" w:rsidRDefault="00231718" w:rsidP="00714BA6">
      <w:pPr>
        <w:pStyle w:val="NormaleWeb"/>
        <w:ind w:left="567" w:right="283"/>
        <w:jc w:val="right"/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</w:pPr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 xml:space="preserve">ISH 2015 </w:t>
      </w:r>
      <w:r w:rsidR="001A5905"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>Preview– Hall</w:t>
      </w:r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 xml:space="preserve"> </w:t>
      </w:r>
      <w:proofErr w:type="gramStart"/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>4.1  Stand</w:t>
      </w:r>
      <w:proofErr w:type="gramEnd"/>
      <w:r w:rsidRPr="00E402F9">
        <w:rPr>
          <w:rFonts w:asciiTheme="majorHAnsi" w:hAnsiTheme="majorHAnsi" w:cs="Arial"/>
          <w:b/>
          <w:color w:val="808080" w:themeColor="background1" w:themeShade="80"/>
          <w:sz w:val="18"/>
          <w:szCs w:val="18"/>
          <w:u w:val="single"/>
          <w:lang w:val="en-US"/>
        </w:rPr>
        <w:t xml:space="preserve"> C93</w:t>
      </w:r>
    </w:p>
    <w:p w14:paraId="2BB4BB29" w14:textId="77777777" w:rsidR="00115755" w:rsidRPr="00E402F9" w:rsidRDefault="00115755" w:rsidP="00543CC8">
      <w:pPr>
        <w:pStyle w:val="NormaleWeb"/>
        <w:ind w:left="567" w:right="284"/>
        <w:contextualSpacing/>
        <w:jc w:val="both"/>
        <w:rPr>
          <w:rFonts w:asciiTheme="majorHAnsi" w:hAnsiTheme="majorHAnsi" w:cs="Arial"/>
          <w:b/>
          <w:sz w:val="16"/>
          <w:szCs w:val="16"/>
          <w:lang w:val="en-US"/>
        </w:rPr>
      </w:pPr>
    </w:p>
    <w:p w14:paraId="110A1BA8" w14:textId="77777777" w:rsidR="00D519D2" w:rsidRPr="00E402F9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</w:p>
    <w:p w14:paraId="2D5D2015" w14:textId="5D4795BD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GRAFF: 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INTERIOR DESIGN 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STEP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S 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IN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TO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THE BATHROOM</w:t>
      </w:r>
    </w:p>
    <w:p w14:paraId="68A49952" w14:textId="77777777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</w:p>
    <w:p w14:paraId="0D9ADAE0" w14:textId="469C13BA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</w:pP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With </w:t>
      </w:r>
      <w:r w:rsidR="00915E07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the </w:t>
      </w:r>
      <w:proofErr w:type="spellStart"/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Ametis</w:t>
      </w:r>
      <w:proofErr w:type="spellEnd"/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Ring, winner of 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the</w:t>
      </w:r>
      <w:r w:rsid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Interior Design Best of Year Award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and Dressage,</w:t>
      </w:r>
      <w:r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GRAFF presents the perfect bathroom</w:t>
      </w:r>
      <w:r w:rsidR="001A5905" w:rsidRPr="00E402F9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 xml:space="preserve"> in Frankfurt</w:t>
      </w:r>
      <w:r w:rsidRPr="00D519D2">
        <w:rPr>
          <w:rFonts w:asciiTheme="majorHAnsi" w:eastAsia="Times New Roman" w:hAnsiTheme="majorHAnsi" w:cs="Courier New"/>
          <w:b/>
          <w:color w:val="212121"/>
          <w:sz w:val="20"/>
          <w:szCs w:val="20"/>
          <w:lang w:val="en-US" w:eastAsia="en-US"/>
        </w:rPr>
        <w:t>.</w:t>
      </w:r>
    </w:p>
    <w:p w14:paraId="08CB6F10" w14:textId="77777777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</w:pPr>
    </w:p>
    <w:p w14:paraId="7F706850" w14:textId="074BE5F7" w:rsidR="00D519D2" w:rsidRPr="00D519D2" w:rsidRDefault="00D519D2" w:rsidP="00D519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</w:pP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For GRA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FF</w:t>
      </w:r>
      <w:r w:rsidR="00915E07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, 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design is a natural attitude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, a passion that has lasted for years and 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over the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years has consolidated, managing to combine ideas, cultures, craftsmanship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, materiality and</w:t>
      </w:r>
      <w:r w:rsidR="001A5905"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experimentation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. In Frankfurt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, at ISH 2015, the company will present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its new creations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dedicated to the world of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the 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bathroom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,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able to interpret the design and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the 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home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space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in a 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unique language</w:t>
      </w:r>
      <w:r w:rsidRPr="00E402F9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 xml:space="preserve"> through new formal expressions</w:t>
      </w:r>
      <w:r w:rsidRPr="00D519D2">
        <w:rPr>
          <w:rFonts w:asciiTheme="majorHAnsi" w:eastAsia="Times New Roman" w:hAnsiTheme="majorHAnsi" w:cs="Courier New"/>
          <w:color w:val="212121"/>
          <w:sz w:val="20"/>
          <w:szCs w:val="20"/>
          <w:lang w:val="en-US" w:eastAsia="en-US"/>
        </w:rPr>
        <w:t>.</w:t>
      </w:r>
    </w:p>
    <w:p w14:paraId="2780F055" w14:textId="77777777" w:rsidR="00D519D2" w:rsidRPr="00E402F9" w:rsidRDefault="00D519D2" w:rsidP="00C31115">
      <w:pPr>
        <w:widowControl w:val="0"/>
        <w:tabs>
          <w:tab w:val="left" w:pos="142"/>
        </w:tabs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  <w:lang w:val="en-US"/>
        </w:rPr>
      </w:pPr>
    </w:p>
    <w:p w14:paraId="158D9E2E" w14:textId="77777777" w:rsidR="003D6384" w:rsidRPr="00E402F9" w:rsidRDefault="003D6384" w:rsidP="00C31115">
      <w:pPr>
        <w:widowControl w:val="0"/>
        <w:tabs>
          <w:tab w:val="left" w:pos="142"/>
        </w:tabs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  <w:lang w:val="en-US"/>
        </w:rPr>
      </w:pPr>
    </w:p>
    <w:p w14:paraId="5F8B7C89" w14:textId="480DA4E4" w:rsidR="00D519D2" w:rsidRPr="00E402F9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>In preview</w:t>
      </w:r>
      <w:r w:rsidR="001A5905" w:rsidRPr="00E402F9">
        <w:rPr>
          <w:rFonts w:asciiTheme="majorHAnsi" w:hAnsiTheme="majorHAnsi"/>
          <w:color w:val="212121"/>
        </w:rPr>
        <w:t>,</w:t>
      </w:r>
      <w:r w:rsidRPr="00E402F9">
        <w:rPr>
          <w:rFonts w:asciiTheme="majorHAnsi" w:hAnsiTheme="majorHAnsi"/>
          <w:color w:val="212121"/>
        </w:rPr>
        <w:t xml:space="preserve"> GRAFF offers the full range of two major projects that are born from the collaboration with David </w:t>
      </w:r>
      <w:proofErr w:type="spellStart"/>
      <w:r w:rsidRPr="00E402F9">
        <w:rPr>
          <w:rFonts w:asciiTheme="majorHAnsi" w:hAnsiTheme="majorHAnsi"/>
          <w:color w:val="212121"/>
        </w:rPr>
        <w:t>Oppizzi</w:t>
      </w:r>
      <w:proofErr w:type="spellEnd"/>
      <w:r w:rsidRPr="00E402F9">
        <w:rPr>
          <w:rFonts w:asciiTheme="majorHAnsi" w:hAnsiTheme="majorHAnsi"/>
          <w:color w:val="212121"/>
        </w:rPr>
        <w:t xml:space="preserve"> and </w:t>
      </w:r>
      <w:proofErr w:type="spellStart"/>
      <w:r w:rsidRPr="00E402F9">
        <w:rPr>
          <w:rFonts w:asciiTheme="majorHAnsi" w:hAnsiTheme="majorHAnsi"/>
          <w:color w:val="212121"/>
        </w:rPr>
        <w:t>Nespoli</w:t>
      </w:r>
      <w:proofErr w:type="spellEnd"/>
      <w:r w:rsidRPr="00E402F9">
        <w:rPr>
          <w:rFonts w:asciiTheme="majorHAnsi" w:hAnsiTheme="majorHAnsi"/>
          <w:color w:val="212121"/>
        </w:rPr>
        <w:t xml:space="preserve"> </w:t>
      </w:r>
      <w:r w:rsidR="00915E07">
        <w:rPr>
          <w:rFonts w:asciiTheme="majorHAnsi" w:hAnsiTheme="majorHAnsi"/>
          <w:color w:val="212121"/>
        </w:rPr>
        <w:t xml:space="preserve">&amp; </w:t>
      </w:r>
      <w:r w:rsidRPr="00E402F9">
        <w:rPr>
          <w:rFonts w:asciiTheme="majorHAnsi" w:hAnsiTheme="majorHAnsi"/>
          <w:color w:val="212121"/>
        </w:rPr>
        <w:t xml:space="preserve">Novara </w:t>
      </w:r>
      <w:r w:rsidR="00915E07">
        <w:rPr>
          <w:rFonts w:asciiTheme="majorHAnsi" w:hAnsiTheme="majorHAnsi"/>
          <w:color w:val="212121"/>
        </w:rPr>
        <w:t>D</w:t>
      </w:r>
      <w:r w:rsidRPr="00E402F9">
        <w:rPr>
          <w:rFonts w:asciiTheme="majorHAnsi" w:hAnsiTheme="majorHAnsi"/>
          <w:color w:val="212121"/>
        </w:rPr>
        <w:t xml:space="preserve">esign </w:t>
      </w:r>
      <w:r w:rsidR="00915E07">
        <w:rPr>
          <w:rFonts w:asciiTheme="majorHAnsi" w:hAnsiTheme="majorHAnsi"/>
          <w:color w:val="212121"/>
        </w:rPr>
        <w:t>S</w:t>
      </w:r>
      <w:r w:rsidRPr="00E402F9">
        <w:rPr>
          <w:rFonts w:asciiTheme="majorHAnsi" w:hAnsiTheme="majorHAnsi"/>
          <w:color w:val="212121"/>
        </w:rPr>
        <w:t>tudio</w:t>
      </w:r>
      <w:r w:rsidR="00D9476B" w:rsidRPr="00E402F9">
        <w:rPr>
          <w:rFonts w:asciiTheme="majorHAnsi" w:hAnsiTheme="majorHAnsi"/>
          <w:color w:val="212121"/>
        </w:rPr>
        <w:t>. T</w:t>
      </w:r>
      <w:r w:rsidRPr="00E402F9">
        <w:rPr>
          <w:rFonts w:asciiTheme="majorHAnsi" w:hAnsiTheme="majorHAnsi"/>
          <w:color w:val="212121"/>
        </w:rPr>
        <w:t xml:space="preserve">he first </w:t>
      </w:r>
      <w:r w:rsidR="00D9476B" w:rsidRPr="00E402F9">
        <w:rPr>
          <w:rFonts w:asciiTheme="majorHAnsi" w:hAnsiTheme="majorHAnsi"/>
          <w:color w:val="212121"/>
        </w:rPr>
        <w:t xml:space="preserve">one is </w:t>
      </w:r>
      <w:r w:rsidRPr="00E402F9">
        <w:rPr>
          <w:rFonts w:asciiTheme="majorHAnsi" w:hAnsiTheme="majorHAnsi"/>
          <w:color w:val="212121"/>
        </w:rPr>
        <w:t xml:space="preserve">the award-winning </w:t>
      </w:r>
      <w:proofErr w:type="spellStart"/>
      <w:r w:rsidRPr="00E402F9">
        <w:rPr>
          <w:rFonts w:asciiTheme="majorHAnsi" w:hAnsiTheme="majorHAnsi"/>
          <w:color w:val="212121"/>
        </w:rPr>
        <w:t>Ametis</w:t>
      </w:r>
      <w:proofErr w:type="spellEnd"/>
      <w:r w:rsidRPr="00E402F9">
        <w:rPr>
          <w:rFonts w:asciiTheme="majorHAnsi" w:hAnsiTheme="majorHAnsi"/>
          <w:color w:val="212121"/>
        </w:rPr>
        <w:t xml:space="preserve"> Ring, th</w:t>
      </w:r>
      <w:r w:rsidR="00D9476B" w:rsidRPr="00E402F9">
        <w:rPr>
          <w:rFonts w:asciiTheme="majorHAnsi" w:hAnsiTheme="majorHAnsi"/>
          <w:color w:val="212121"/>
        </w:rPr>
        <w:t xml:space="preserve">e latest creation </w:t>
      </w:r>
      <w:r w:rsidR="00915E07">
        <w:rPr>
          <w:rFonts w:asciiTheme="majorHAnsi" w:hAnsiTheme="majorHAnsi"/>
          <w:color w:val="212121"/>
        </w:rPr>
        <w:t xml:space="preserve">to complement </w:t>
      </w:r>
      <w:r w:rsidRPr="00E402F9">
        <w:rPr>
          <w:rFonts w:asciiTheme="majorHAnsi" w:hAnsiTheme="majorHAnsi"/>
          <w:color w:val="212121"/>
        </w:rPr>
        <w:t xml:space="preserve">the original </w:t>
      </w:r>
      <w:r w:rsidR="00D9476B" w:rsidRPr="00E402F9">
        <w:rPr>
          <w:rFonts w:asciiTheme="majorHAnsi" w:hAnsiTheme="majorHAnsi"/>
          <w:color w:val="212121"/>
        </w:rPr>
        <w:t>design collection</w:t>
      </w:r>
      <w:r w:rsidRPr="00E402F9">
        <w:rPr>
          <w:rFonts w:asciiTheme="majorHAnsi" w:hAnsiTheme="majorHAnsi"/>
          <w:color w:val="212121"/>
        </w:rPr>
        <w:t xml:space="preserve"> </w:t>
      </w:r>
      <w:r w:rsidR="00D9476B" w:rsidRPr="00E402F9">
        <w:rPr>
          <w:rFonts w:asciiTheme="majorHAnsi" w:hAnsiTheme="majorHAnsi"/>
          <w:color w:val="212121"/>
        </w:rPr>
        <w:t>for the bathroom and the shower</w:t>
      </w:r>
      <w:r w:rsidRPr="00E402F9">
        <w:rPr>
          <w:rFonts w:asciiTheme="majorHAnsi" w:hAnsiTheme="majorHAnsi"/>
          <w:color w:val="212121"/>
        </w:rPr>
        <w:t xml:space="preserve">; Dressage </w:t>
      </w:r>
      <w:r w:rsidR="00D9476B" w:rsidRPr="00E402F9">
        <w:rPr>
          <w:rFonts w:asciiTheme="majorHAnsi" w:hAnsiTheme="majorHAnsi"/>
          <w:color w:val="212121"/>
        </w:rPr>
        <w:t>is the other project</w:t>
      </w:r>
      <w:r w:rsidRPr="00E402F9">
        <w:rPr>
          <w:rFonts w:asciiTheme="majorHAnsi" w:hAnsiTheme="majorHAnsi"/>
          <w:color w:val="212121"/>
        </w:rPr>
        <w:t xml:space="preserve">, the first </w:t>
      </w:r>
      <w:r w:rsidR="00D9476B" w:rsidRPr="00E402F9">
        <w:rPr>
          <w:rFonts w:asciiTheme="majorHAnsi" w:hAnsiTheme="majorHAnsi"/>
          <w:color w:val="212121"/>
        </w:rPr>
        <w:t xml:space="preserve">GRAFF </w:t>
      </w:r>
      <w:r w:rsidRPr="00E402F9">
        <w:rPr>
          <w:rFonts w:asciiTheme="majorHAnsi" w:hAnsiTheme="majorHAnsi"/>
          <w:color w:val="212121"/>
        </w:rPr>
        <w:t>collection of bathroom</w:t>
      </w:r>
      <w:r w:rsidR="00D9476B" w:rsidRPr="00E402F9">
        <w:rPr>
          <w:rFonts w:asciiTheme="majorHAnsi" w:hAnsiTheme="majorHAnsi"/>
          <w:color w:val="212121"/>
        </w:rPr>
        <w:t xml:space="preserve"> furniture</w:t>
      </w:r>
      <w:r w:rsidR="001A5905" w:rsidRPr="00E402F9">
        <w:rPr>
          <w:rFonts w:asciiTheme="majorHAnsi" w:hAnsiTheme="majorHAnsi"/>
          <w:color w:val="212121"/>
        </w:rPr>
        <w:t>,</w:t>
      </w:r>
      <w:r w:rsidR="00D9476B" w:rsidRPr="00E402F9">
        <w:rPr>
          <w:rFonts w:asciiTheme="majorHAnsi" w:hAnsiTheme="majorHAnsi"/>
          <w:color w:val="212121"/>
        </w:rPr>
        <w:t xml:space="preserve"> manufactured</w:t>
      </w:r>
      <w:r w:rsidRPr="00E402F9">
        <w:rPr>
          <w:rFonts w:asciiTheme="majorHAnsi" w:hAnsiTheme="majorHAnsi"/>
          <w:color w:val="212121"/>
        </w:rPr>
        <w:t xml:space="preserve"> </w:t>
      </w:r>
      <w:r w:rsidR="00D9476B" w:rsidRPr="00E402F9">
        <w:rPr>
          <w:rFonts w:asciiTheme="majorHAnsi" w:hAnsiTheme="majorHAnsi"/>
          <w:color w:val="212121"/>
        </w:rPr>
        <w:t xml:space="preserve">in </w:t>
      </w:r>
      <w:r w:rsidR="001A5905" w:rsidRPr="00E402F9">
        <w:rPr>
          <w:rFonts w:asciiTheme="majorHAnsi" w:hAnsiTheme="majorHAnsi"/>
          <w:color w:val="212121"/>
        </w:rPr>
        <w:t>solid wood and Corian</w:t>
      </w:r>
      <w:r w:rsidRPr="00E402F9">
        <w:rPr>
          <w:rFonts w:asciiTheme="majorHAnsi" w:hAnsiTheme="majorHAnsi"/>
          <w:color w:val="212121"/>
        </w:rPr>
        <w:t>.</w:t>
      </w:r>
    </w:p>
    <w:p w14:paraId="05356BD0" w14:textId="017C9F97" w:rsidR="00D519D2" w:rsidRPr="00E402F9" w:rsidRDefault="00D519D2" w:rsidP="00E402F9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 xml:space="preserve">GRAFF </w:t>
      </w:r>
      <w:r w:rsidR="00D9476B" w:rsidRPr="00E402F9">
        <w:rPr>
          <w:rFonts w:asciiTheme="majorHAnsi" w:hAnsiTheme="majorHAnsi"/>
          <w:color w:val="212121"/>
        </w:rPr>
        <w:t xml:space="preserve">products are </w:t>
      </w:r>
      <w:r w:rsidR="002722A0" w:rsidRPr="00E402F9">
        <w:rPr>
          <w:rFonts w:asciiTheme="majorHAnsi" w:hAnsiTheme="majorHAnsi"/>
          <w:color w:val="212121"/>
        </w:rPr>
        <w:t>true “across-the-board” elements that live in the house and become an i</w:t>
      </w:r>
      <w:r w:rsidRPr="00E402F9">
        <w:rPr>
          <w:rFonts w:asciiTheme="majorHAnsi" w:hAnsiTheme="majorHAnsi"/>
          <w:color w:val="212121"/>
        </w:rPr>
        <w:t xml:space="preserve">ntegral part of </w:t>
      </w:r>
      <w:r w:rsidR="002722A0" w:rsidRPr="00E402F9">
        <w:rPr>
          <w:rFonts w:asciiTheme="majorHAnsi" w:hAnsiTheme="majorHAnsi"/>
          <w:color w:val="212121"/>
        </w:rPr>
        <w:t>i</w:t>
      </w:r>
      <w:r w:rsidRPr="00E402F9">
        <w:rPr>
          <w:rFonts w:asciiTheme="majorHAnsi" w:hAnsiTheme="majorHAnsi"/>
          <w:color w:val="212121"/>
        </w:rPr>
        <w:t xml:space="preserve">t. </w:t>
      </w:r>
      <w:r w:rsidR="002722A0" w:rsidRPr="00E402F9">
        <w:rPr>
          <w:rFonts w:asciiTheme="majorHAnsi" w:hAnsiTheme="majorHAnsi"/>
          <w:color w:val="212121"/>
        </w:rPr>
        <w:t xml:space="preserve"> De</w:t>
      </w:r>
      <w:r w:rsidRPr="00E402F9">
        <w:rPr>
          <w:rFonts w:asciiTheme="majorHAnsi" w:hAnsiTheme="majorHAnsi"/>
          <w:color w:val="212121"/>
        </w:rPr>
        <w:t xml:space="preserve">sign products that can meet the different tastes of the audience while remaining consistent with </w:t>
      </w:r>
      <w:r w:rsidR="002722A0" w:rsidRPr="00E402F9">
        <w:rPr>
          <w:rFonts w:asciiTheme="majorHAnsi" w:hAnsiTheme="majorHAnsi"/>
          <w:color w:val="212121"/>
        </w:rPr>
        <w:t>their</w:t>
      </w:r>
      <w:r w:rsidRPr="00E402F9">
        <w:rPr>
          <w:rFonts w:asciiTheme="majorHAnsi" w:hAnsiTheme="majorHAnsi"/>
          <w:color w:val="212121"/>
        </w:rPr>
        <w:t xml:space="preserve"> own </w:t>
      </w:r>
      <w:r w:rsidR="002722A0" w:rsidRPr="00E402F9">
        <w:rPr>
          <w:rFonts w:asciiTheme="majorHAnsi" w:hAnsiTheme="majorHAnsi"/>
          <w:color w:val="212121"/>
        </w:rPr>
        <w:t>history and concept</w:t>
      </w:r>
      <w:r w:rsidRPr="00E402F9">
        <w:rPr>
          <w:rFonts w:asciiTheme="majorHAnsi" w:hAnsiTheme="majorHAnsi"/>
          <w:color w:val="212121"/>
        </w:rPr>
        <w:t>.</w:t>
      </w:r>
    </w:p>
    <w:p w14:paraId="3992C7AD" w14:textId="77777777" w:rsidR="00365518" w:rsidRPr="00E402F9" w:rsidRDefault="00365518" w:rsidP="003D6384">
      <w:pPr>
        <w:tabs>
          <w:tab w:val="left" w:pos="709"/>
        </w:tabs>
        <w:ind w:left="567"/>
        <w:jc w:val="both"/>
        <w:rPr>
          <w:rFonts w:asciiTheme="majorHAnsi" w:hAnsiTheme="majorHAnsi" w:cs="Arial"/>
          <w:i/>
          <w:color w:val="000000"/>
          <w:sz w:val="20"/>
          <w:szCs w:val="20"/>
          <w:shd w:val="clear" w:color="auto" w:fill="FFFFFF"/>
          <w:lang w:val="en-US"/>
        </w:rPr>
      </w:pPr>
    </w:p>
    <w:p w14:paraId="6D75CE72" w14:textId="77777777" w:rsidR="00D519D2" w:rsidRPr="00E402F9" w:rsidRDefault="00D519D2" w:rsidP="003D6384">
      <w:pPr>
        <w:tabs>
          <w:tab w:val="left" w:pos="709"/>
        </w:tabs>
        <w:ind w:left="567"/>
        <w:jc w:val="both"/>
        <w:rPr>
          <w:rFonts w:asciiTheme="majorHAnsi" w:hAnsiTheme="majorHAnsi" w:cs="Arial"/>
          <w:i/>
          <w:color w:val="000000"/>
          <w:sz w:val="20"/>
          <w:szCs w:val="20"/>
          <w:shd w:val="clear" w:color="auto" w:fill="FFFFFF"/>
          <w:lang w:val="en-US"/>
        </w:rPr>
      </w:pPr>
    </w:p>
    <w:p w14:paraId="4F030E17" w14:textId="7CCF0A4D" w:rsidR="00365518" w:rsidRPr="00713D30" w:rsidRDefault="00365518" w:rsidP="003D6384">
      <w:pPr>
        <w:tabs>
          <w:tab w:val="left" w:pos="709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  <w:lang w:val="en-US"/>
        </w:rPr>
      </w:pPr>
      <w:r w:rsidRPr="00713D30">
        <w:rPr>
          <w:rFonts w:asciiTheme="majorHAnsi" w:hAnsiTheme="majorHAnsi"/>
          <w:b/>
          <w:sz w:val="20"/>
          <w:szCs w:val="20"/>
          <w:u w:val="single"/>
          <w:lang w:val="en-US"/>
        </w:rPr>
        <w:t>AMETIS RING</w:t>
      </w:r>
    </w:p>
    <w:p w14:paraId="18688550" w14:textId="77777777" w:rsidR="00365518" w:rsidRPr="00713D30" w:rsidRDefault="00365518" w:rsidP="003D6384">
      <w:pPr>
        <w:tabs>
          <w:tab w:val="left" w:pos="709"/>
        </w:tabs>
        <w:ind w:left="567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6D77A898" w14:textId="56D4D90B" w:rsidR="00D519D2" w:rsidRPr="00E402F9" w:rsidRDefault="001A5905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proofErr w:type="spellStart"/>
      <w:r w:rsidRPr="00E402F9">
        <w:rPr>
          <w:rFonts w:asciiTheme="majorHAnsi" w:hAnsiTheme="majorHAnsi" w:cs="Times"/>
          <w:b/>
          <w:color w:val="343434"/>
        </w:rPr>
        <w:t>Ametis</w:t>
      </w:r>
      <w:proofErr w:type="spellEnd"/>
      <w:r w:rsidRPr="00E402F9">
        <w:rPr>
          <w:rFonts w:asciiTheme="majorHAnsi" w:hAnsiTheme="majorHAnsi" w:cs="Times"/>
          <w:b/>
          <w:color w:val="343434"/>
        </w:rPr>
        <w:t xml:space="preserve"> Ring</w:t>
      </w:r>
      <w:r w:rsidR="00D519D2" w:rsidRPr="00E402F9">
        <w:rPr>
          <w:rFonts w:asciiTheme="majorHAnsi" w:hAnsiTheme="majorHAnsi"/>
          <w:color w:val="212121"/>
        </w:rPr>
        <w:t xml:space="preserve">, winner </w:t>
      </w:r>
      <w:r w:rsidR="002722A0" w:rsidRPr="00E402F9">
        <w:rPr>
          <w:rFonts w:asciiTheme="majorHAnsi" w:hAnsiTheme="majorHAnsi"/>
          <w:color w:val="212121"/>
        </w:rPr>
        <w:t xml:space="preserve">of the </w:t>
      </w:r>
      <w:r w:rsidR="00D519D2" w:rsidRPr="00E402F9">
        <w:rPr>
          <w:rFonts w:asciiTheme="majorHAnsi" w:hAnsiTheme="majorHAnsi"/>
          <w:color w:val="212121"/>
        </w:rPr>
        <w:t xml:space="preserve">Interior Design Best of Year Award in the </w:t>
      </w:r>
      <w:r w:rsidR="004911D0">
        <w:rPr>
          <w:rFonts w:asciiTheme="majorHAnsi" w:hAnsiTheme="majorHAnsi"/>
          <w:color w:val="212121"/>
        </w:rPr>
        <w:t xml:space="preserve">Bath Fittings </w:t>
      </w:r>
      <w:r w:rsidR="00D519D2" w:rsidRPr="00E402F9">
        <w:rPr>
          <w:rFonts w:asciiTheme="majorHAnsi" w:hAnsiTheme="majorHAnsi"/>
          <w:color w:val="212121"/>
        </w:rPr>
        <w:t>category</w:t>
      </w:r>
      <w:r w:rsidR="002722A0" w:rsidRPr="00E402F9">
        <w:rPr>
          <w:rFonts w:asciiTheme="majorHAnsi" w:hAnsiTheme="majorHAnsi"/>
          <w:color w:val="212121"/>
        </w:rPr>
        <w:t xml:space="preserve">, </w:t>
      </w:r>
      <w:r w:rsidR="00892497">
        <w:rPr>
          <w:rFonts w:asciiTheme="majorHAnsi" w:hAnsiTheme="majorHAnsi"/>
          <w:color w:val="212121"/>
        </w:rPr>
        <w:t xml:space="preserve">in </w:t>
      </w:r>
      <w:r w:rsidR="002722A0" w:rsidRPr="00E402F9">
        <w:rPr>
          <w:rFonts w:asciiTheme="majorHAnsi" w:hAnsiTheme="majorHAnsi"/>
          <w:color w:val="212121"/>
        </w:rPr>
        <w:t>December 2014, is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="002722A0" w:rsidRPr="00E402F9">
        <w:rPr>
          <w:rFonts w:asciiTheme="majorHAnsi" w:hAnsiTheme="majorHAnsi"/>
          <w:color w:val="212121"/>
        </w:rPr>
        <w:t>certain</w:t>
      </w:r>
      <w:r w:rsidR="00D519D2" w:rsidRPr="00E402F9">
        <w:rPr>
          <w:rFonts w:asciiTheme="majorHAnsi" w:hAnsiTheme="majorHAnsi"/>
          <w:color w:val="212121"/>
        </w:rPr>
        <w:t xml:space="preserve">ly </w:t>
      </w:r>
      <w:r w:rsidR="002722A0" w:rsidRPr="00E402F9">
        <w:rPr>
          <w:rFonts w:asciiTheme="majorHAnsi" w:hAnsiTheme="majorHAnsi"/>
          <w:color w:val="212121"/>
        </w:rPr>
        <w:t>an avant-garde project</w:t>
      </w:r>
      <w:r w:rsidR="00D519D2" w:rsidRPr="00E402F9">
        <w:rPr>
          <w:rFonts w:asciiTheme="majorHAnsi" w:hAnsiTheme="majorHAnsi"/>
          <w:color w:val="212121"/>
        </w:rPr>
        <w:t xml:space="preserve">, </w:t>
      </w:r>
      <w:r w:rsidR="002722A0" w:rsidRPr="00E402F9">
        <w:rPr>
          <w:rFonts w:asciiTheme="majorHAnsi" w:hAnsiTheme="majorHAnsi"/>
          <w:color w:val="212121"/>
        </w:rPr>
        <w:t>recognizable</w:t>
      </w:r>
      <w:r w:rsidR="00D519D2" w:rsidRPr="00E402F9">
        <w:rPr>
          <w:rFonts w:asciiTheme="majorHAnsi" w:hAnsiTheme="majorHAnsi"/>
          <w:color w:val="212121"/>
        </w:rPr>
        <w:t xml:space="preserve"> by its fluid design and </w:t>
      </w:r>
      <w:r w:rsidR="00892497">
        <w:rPr>
          <w:rFonts w:asciiTheme="majorHAnsi" w:hAnsiTheme="majorHAnsi"/>
          <w:color w:val="212121"/>
        </w:rPr>
        <w:t>light effect</w:t>
      </w:r>
      <w:r w:rsidR="00D519D2" w:rsidRPr="00E402F9">
        <w:rPr>
          <w:rFonts w:asciiTheme="majorHAnsi" w:hAnsiTheme="majorHAnsi"/>
          <w:color w:val="212121"/>
        </w:rPr>
        <w:t xml:space="preserve">, a </w:t>
      </w:r>
      <w:r w:rsidR="002722A0" w:rsidRPr="00E402F9">
        <w:rPr>
          <w:rFonts w:asciiTheme="majorHAnsi" w:hAnsiTheme="majorHAnsi"/>
          <w:color w:val="212121"/>
        </w:rPr>
        <w:t>representation</w:t>
      </w:r>
      <w:r w:rsidR="00D519D2" w:rsidRPr="00E402F9">
        <w:rPr>
          <w:rFonts w:asciiTheme="majorHAnsi" w:hAnsiTheme="majorHAnsi"/>
          <w:color w:val="212121"/>
        </w:rPr>
        <w:t xml:space="preserve"> of the merger between the universe and oceans</w:t>
      </w:r>
      <w:r w:rsidR="00713D30">
        <w:rPr>
          <w:rFonts w:asciiTheme="majorHAnsi" w:hAnsiTheme="majorHAnsi"/>
          <w:color w:val="212121"/>
        </w:rPr>
        <w:t>; almost a futuristic "ode</w:t>
      </w:r>
      <w:r w:rsidR="002722A0" w:rsidRPr="00E402F9">
        <w:rPr>
          <w:rFonts w:asciiTheme="majorHAnsi" w:hAnsiTheme="majorHAnsi"/>
          <w:color w:val="212121"/>
        </w:rPr>
        <w:t>" to high design</w:t>
      </w:r>
      <w:r w:rsidR="00D519D2" w:rsidRPr="00E402F9">
        <w:rPr>
          <w:rFonts w:asciiTheme="majorHAnsi" w:hAnsiTheme="majorHAnsi"/>
          <w:color w:val="212121"/>
        </w:rPr>
        <w:t>.</w:t>
      </w:r>
    </w:p>
    <w:p w14:paraId="627B3E12" w14:textId="77777777" w:rsidR="00D519D2" w:rsidRPr="00E402F9" w:rsidRDefault="00D519D2" w:rsidP="003D6384">
      <w:pPr>
        <w:widowControl w:val="0"/>
        <w:tabs>
          <w:tab w:val="left" w:pos="567"/>
        </w:tabs>
        <w:autoSpaceDE w:val="0"/>
        <w:autoSpaceDN w:val="0"/>
        <w:adjustRightInd w:val="0"/>
        <w:spacing w:after="240"/>
        <w:ind w:left="567"/>
        <w:jc w:val="both"/>
        <w:rPr>
          <w:rFonts w:asciiTheme="majorHAnsi" w:hAnsiTheme="majorHAnsi" w:cs="Helvetica"/>
          <w:sz w:val="20"/>
          <w:szCs w:val="20"/>
          <w:lang w:val="en-US"/>
        </w:rPr>
      </w:pPr>
    </w:p>
    <w:p w14:paraId="1C2CB3D7" w14:textId="0C236A70" w:rsidR="00D519D2" w:rsidRPr="00E402F9" w:rsidRDefault="002722A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>The designer</w:t>
      </w:r>
      <w:r w:rsidR="00D519D2" w:rsidRPr="00E402F9">
        <w:rPr>
          <w:rFonts w:asciiTheme="majorHAnsi" w:hAnsiTheme="majorHAnsi"/>
          <w:color w:val="212121"/>
        </w:rPr>
        <w:t xml:space="preserve"> David </w:t>
      </w:r>
      <w:proofErr w:type="spellStart"/>
      <w:r w:rsidR="00D519D2" w:rsidRPr="00E402F9">
        <w:rPr>
          <w:rFonts w:asciiTheme="majorHAnsi" w:hAnsiTheme="majorHAnsi"/>
          <w:color w:val="212121"/>
        </w:rPr>
        <w:t>Oppizzi</w:t>
      </w:r>
      <w:proofErr w:type="spellEnd"/>
      <w:r w:rsidRPr="00E402F9">
        <w:rPr>
          <w:rFonts w:asciiTheme="majorHAnsi" w:hAnsiTheme="majorHAnsi"/>
          <w:color w:val="212121"/>
        </w:rPr>
        <w:t xml:space="preserve"> was honored in New York, inside the</w:t>
      </w:r>
      <w:r w:rsidR="00D519D2" w:rsidRPr="00E402F9">
        <w:rPr>
          <w:rFonts w:asciiTheme="majorHAnsi" w:hAnsiTheme="majorHAnsi"/>
          <w:color w:val="212121"/>
        </w:rPr>
        <w:t xml:space="preserve"> Frank </w:t>
      </w:r>
      <w:proofErr w:type="spellStart"/>
      <w:r w:rsidR="00D519D2" w:rsidRPr="00E402F9">
        <w:rPr>
          <w:rFonts w:asciiTheme="majorHAnsi" w:hAnsiTheme="majorHAnsi"/>
          <w:color w:val="212121"/>
        </w:rPr>
        <w:t>Gehry's</w:t>
      </w:r>
      <w:proofErr w:type="spellEnd"/>
      <w:r w:rsidR="00D519D2" w:rsidRPr="00E402F9">
        <w:rPr>
          <w:rFonts w:asciiTheme="majorHAnsi" w:hAnsiTheme="majorHAnsi"/>
          <w:color w:val="212121"/>
        </w:rPr>
        <w:t xml:space="preserve"> IAC Building on the basis of a</w:t>
      </w:r>
      <w:r w:rsidR="00AB0704" w:rsidRPr="00E402F9">
        <w:rPr>
          <w:rFonts w:asciiTheme="majorHAnsi" w:hAnsiTheme="majorHAnsi"/>
          <w:color w:val="212121"/>
        </w:rPr>
        <w:t xml:space="preserve">n </w:t>
      </w:r>
      <w:r w:rsidR="00D519D2" w:rsidRPr="00E402F9">
        <w:rPr>
          <w:rFonts w:asciiTheme="majorHAnsi" w:hAnsiTheme="majorHAnsi"/>
          <w:color w:val="212121"/>
        </w:rPr>
        <w:t xml:space="preserve">online voting </w:t>
      </w:r>
      <w:r w:rsidR="00AB0704" w:rsidRPr="00E402F9">
        <w:rPr>
          <w:rFonts w:asciiTheme="majorHAnsi" w:hAnsiTheme="majorHAnsi"/>
          <w:color w:val="212121"/>
        </w:rPr>
        <w:t xml:space="preserve">system </w:t>
      </w:r>
      <w:r w:rsidR="00D519D2" w:rsidRPr="00E402F9">
        <w:rPr>
          <w:rFonts w:asciiTheme="majorHAnsi" w:hAnsiTheme="majorHAnsi"/>
          <w:color w:val="212121"/>
        </w:rPr>
        <w:t>attende</w:t>
      </w:r>
      <w:r w:rsidRPr="00E402F9">
        <w:rPr>
          <w:rFonts w:asciiTheme="majorHAnsi" w:hAnsiTheme="majorHAnsi"/>
          <w:color w:val="212121"/>
        </w:rPr>
        <w:t>d by architects</w:t>
      </w:r>
      <w:r w:rsidR="00D519D2" w:rsidRPr="00E402F9">
        <w:rPr>
          <w:rFonts w:asciiTheme="majorHAnsi" w:hAnsiTheme="majorHAnsi"/>
          <w:color w:val="212121"/>
        </w:rPr>
        <w:t>, design firms and int</w:t>
      </w:r>
      <w:r w:rsidRPr="00E402F9">
        <w:rPr>
          <w:rFonts w:asciiTheme="majorHAnsi" w:hAnsiTheme="majorHAnsi"/>
          <w:color w:val="212121"/>
        </w:rPr>
        <w:t xml:space="preserve">ernationally renowned designers. </w:t>
      </w:r>
      <w:proofErr w:type="spellStart"/>
      <w:r w:rsidRPr="00E402F9">
        <w:rPr>
          <w:rFonts w:asciiTheme="majorHAnsi" w:hAnsiTheme="majorHAnsi"/>
          <w:color w:val="212121"/>
        </w:rPr>
        <w:t>Ameti</w:t>
      </w:r>
      <w:r w:rsidR="00D519D2" w:rsidRPr="00E402F9">
        <w:rPr>
          <w:rFonts w:asciiTheme="majorHAnsi" w:hAnsiTheme="majorHAnsi"/>
          <w:color w:val="212121"/>
        </w:rPr>
        <w:t>s</w:t>
      </w:r>
      <w:proofErr w:type="spellEnd"/>
      <w:r w:rsidRPr="00E402F9">
        <w:rPr>
          <w:rFonts w:asciiTheme="majorHAnsi" w:hAnsiTheme="majorHAnsi"/>
          <w:color w:val="212121"/>
        </w:rPr>
        <w:t xml:space="preserve"> R</w:t>
      </w:r>
      <w:r w:rsidR="00D519D2" w:rsidRPr="00E402F9">
        <w:rPr>
          <w:rFonts w:asciiTheme="majorHAnsi" w:hAnsiTheme="majorHAnsi"/>
          <w:color w:val="212121"/>
        </w:rPr>
        <w:t xml:space="preserve">ing </w:t>
      </w:r>
      <w:r w:rsidR="00AB0704" w:rsidRPr="00E402F9">
        <w:rPr>
          <w:rFonts w:asciiTheme="majorHAnsi" w:hAnsiTheme="majorHAnsi"/>
          <w:color w:val="212121"/>
        </w:rPr>
        <w:t xml:space="preserve">was </w:t>
      </w:r>
      <w:r w:rsidR="00D519D2" w:rsidRPr="00E402F9">
        <w:rPr>
          <w:rFonts w:asciiTheme="majorHAnsi" w:hAnsiTheme="majorHAnsi"/>
          <w:color w:val="212121"/>
        </w:rPr>
        <w:t>select</w:t>
      </w:r>
      <w:r w:rsidRPr="00E402F9">
        <w:rPr>
          <w:rFonts w:asciiTheme="majorHAnsi" w:hAnsiTheme="majorHAnsi"/>
          <w:color w:val="212121"/>
        </w:rPr>
        <w:t xml:space="preserve">ed </w:t>
      </w:r>
      <w:r w:rsidR="00AB0704" w:rsidRPr="00E402F9">
        <w:rPr>
          <w:rFonts w:asciiTheme="majorHAnsi" w:hAnsiTheme="majorHAnsi"/>
          <w:color w:val="212121"/>
        </w:rPr>
        <w:t>among</w:t>
      </w:r>
      <w:r w:rsidRPr="00E402F9">
        <w:rPr>
          <w:rFonts w:asciiTheme="majorHAnsi" w:hAnsiTheme="majorHAnsi"/>
          <w:color w:val="212121"/>
        </w:rPr>
        <w:t xml:space="preserve"> </w:t>
      </w:r>
      <w:r w:rsidR="004911D0">
        <w:rPr>
          <w:rFonts w:asciiTheme="majorHAnsi" w:hAnsiTheme="majorHAnsi"/>
          <w:color w:val="212121"/>
        </w:rPr>
        <w:t xml:space="preserve">over </w:t>
      </w:r>
      <w:r w:rsidRPr="00E402F9">
        <w:rPr>
          <w:rFonts w:asciiTheme="majorHAnsi" w:hAnsiTheme="majorHAnsi"/>
          <w:color w:val="212121"/>
        </w:rPr>
        <w:t>2000 exclusive projects</w:t>
      </w:r>
      <w:r w:rsidR="00D519D2" w:rsidRPr="00E402F9">
        <w:rPr>
          <w:rFonts w:asciiTheme="majorHAnsi" w:hAnsiTheme="majorHAnsi"/>
          <w:color w:val="212121"/>
        </w:rPr>
        <w:t>.</w:t>
      </w:r>
    </w:p>
    <w:p w14:paraId="79FBF50D" w14:textId="50180690" w:rsidR="00D519D2" w:rsidRPr="00E402F9" w:rsidRDefault="00AB0704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proofErr w:type="spellStart"/>
      <w:r w:rsidRPr="00E402F9">
        <w:rPr>
          <w:rFonts w:asciiTheme="majorHAnsi" w:hAnsiTheme="majorHAnsi"/>
          <w:color w:val="212121"/>
        </w:rPr>
        <w:t>Oppizzi’s</w:t>
      </w:r>
      <w:proofErr w:type="spellEnd"/>
      <w:r w:rsidRPr="00E402F9">
        <w:rPr>
          <w:rFonts w:asciiTheme="majorHAnsi" w:hAnsiTheme="majorHAnsi"/>
          <w:color w:val="212121"/>
        </w:rPr>
        <w:t xml:space="preserve"> intention was </w:t>
      </w:r>
      <w:r w:rsidR="00D519D2" w:rsidRPr="00E402F9">
        <w:rPr>
          <w:rFonts w:asciiTheme="majorHAnsi" w:hAnsiTheme="majorHAnsi"/>
          <w:color w:val="212121"/>
        </w:rPr>
        <w:t>to create</w:t>
      </w:r>
      <w:r w:rsidRPr="00E402F9">
        <w:rPr>
          <w:rFonts w:asciiTheme="majorHAnsi" w:hAnsiTheme="majorHAnsi"/>
          <w:color w:val="212121"/>
        </w:rPr>
        <w:t>,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 xml:space="preserve">for GRAFF, </w:t>
      </w:r>
      <w:r w:rsidR="00D519D2" w:rsidRPr="00E402F9">
        <w:rPr>
          <w:rFonts w:asciiTheme="majorHAnsi" w:hAnsiTheme="majorHAnsi"/>
          <w:color w:val="212121"/>
        </w:rPr>
        <w:t xml:space="preserve">a collection of unique items that reveal the deep connection between </w:t>
      </w:r>
      <w:r w:rsidRPr="00E402F9">
        <w:rPr>
          <w:rFonts w:asciiTheme="majorHAnsi" w:hAnsiTheme="majorHAnsi"/>
          <w:color w:val="212121"/>
        </w:rPr>
        <w:t>exist</w:t>
      </w:r>
      <w:r w:rsidR="00E402F9" w:rsidRPr="00E402F9">
        <w:rPr>
          <w:rFonts w:asciiTheme="majorHAnsi" w:hAnsiTheme="majorHAnsi"/>
          <w:color w:val="212121"/>
        </w:rPr>
        <w:t>ence</w:t>
      </w:r>
      <w:r w:rsidRPr="00E402F9">
        <w:rPr>
          <w:rFonts w:asciiTheme="majorHAnsi" w:hAnsiTheme="majorHAnsi"/>
          <w:color w:val="212121"/>
        </w:rPr>
        <w:t xml:space="preserve"> </w:t>
      </w:r>
      <w:r w:rsidR="00D519D2" w:rsidRPr="00E402F9">
        <w:rPr>
          <w:rFonts w:asciiTheme="majorHAnsi" w:hAnsiTheme="majorHAnsi"/>
          <w:color w:val="212121"/>
        </w:rPr>
        <w:t xml:space="preserve">and the nature </w:t>
      </w:r>
      <w:r w:rsidRPr="00E402F9">
        <w:rPr>
          <w:rFonts w:asciiTheme="majorHAnsi" w:hAnsiTheme="majorHAnsi"/>
          <w:color w:val="212121"/>
        </w:rPr>
        <w:t>around us</w:t>
      </w:r>
      <w:r w:rsidR="00D519D2" w:rsidRPr="00E402F9">
        <w:rPr>
          <w:rFonts w:asciiTheme="majorHAnsi" w:hAnsiTheme="majorHAnsi"/>
          <w:color w:val="212121"/>
        </w:rPr>
        <w:t xml:space="preserve">. His </w:t>
      </w:r>
      <w:r w:rsidRPr="00E402F9">
        <w:rPr>
          <w:rFonts w:asciiTheme="majorHAnsi" w:hAnsiTheme="majorHAnsi"/>
          <w:color w:val="212121"/>
        </w:rPr>
        <w:t xml:space="preserve">approach </w:t>
      </w:r>
      <w:r w:rsidR="00D519D2" w:rsidRPr="00E402F9">
        <w:rPr>
          <w:rFonts w:asciiTheme="majorHAnsi" w:hAnsiTheme="majorHAnsi"/>
          <w:color w:val="212121"/>
        </w:rPr>
        <w:t xml:space="preserve">is </w:t>
      </w:r>
      <w:r w:rsidRPr="00E402F9">
        <w:rPr>
          <w:rFonts w:asciiTheme="majorHAnsi" w:hAnsiTheme="majorHAnsi"/>
          <w:color w:val="212121"/>
        </w:rPr>
        <w:t xml:space="preserve">undoubtedly one of </w:t>
      </w:r>
      <w:r w:rsidR="00D519D2" w:rsidRPr="00E402F9">
        <w:rPr>
          <w:rFonts w:asciiTheme="majorHAnsi" w:hAnsiTheme="majorHAnsi"/>
          <w:color w:val="212121"/>
        </w:rPr>
        <w:t xml:space="preserve">handicraft </w:t>
      </w:r>
      <w:r w:rsidRPr="00E402F9">
        <w:rPr>
          <w:rFonts w:asciiTheme="majorHAnsi" w:hAnsiTheme="majorHAnsi"/>
          <w:color w:val="212121"/>
        </w:rPr>
        <w:t xml:space="preserve">and </w:t>
      </w:r>
      <w:r w:rsidR="00D519D2" w:rsidRPr="00E402F9">
        <w:rPr>
          <w:rFonts w:asciiTheme="majorHAnsi" w:hAnsiTheme="majorHAnsi"/>
          <w:color w:val="212121"/>
        </w:rPr>
        <w:t xml:space="preserve">manufacturing, which goes beyond the intrinsic value of the objects, </w:t>
      </w:r>
      <w:r w:rsidRPr="00E402F9">
        <w:rPr>
          <w:rFonts w:asciiTheme="majorHAnsi" w:hAnsiTheme="majorHAnsi"/>
          <w:color w:val="212121"/>
        </w:rPr>
        <w:t>relying on the transfer of emotions</w:t>
      </w:r>
      <w:r w:rsidR="00D519D2" w:rsidRPr="00E402F9">
        <w:rPr>
          <w:rFonts w:asciiTheme="majorHAnsi" w:hAnsiTheme="majorHAnsi"/>
          <w:color w:val="212121"/>
        </w:rPr>
        <w:t xml:space="preserve">, inherent in matter, </w:t>
      </w:r>
      <w:r w:rsidRPr="00E402F9">
        <w:rPr>
          <w:rFonts w:asciiTheme="majorHAnsi" w:hAnsiTheme="majorHAnsi"/>
          <w:color w:val="212121"/>
        </w:rPr>
        <w:t>as a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 xml:space="preserve">living </w:t>
      </w:r>
      <w:r w:rsidR="00D519D2" w:rsidRPr="00E402F9">
        <w:rPr>
          <w:rFonts w:asciiTheme="majorHAnsi" w:hAnsiTheme="majorHAnsi"/>
          <w:color w:val="212121"/>
        </w:rPr>
        <w:t>vibrati</w:t>
      </w:r>
      <w:r w:rsidRPr="00E402F9">
        <w:rPr>
          <w:rFonts w:asciiTheme="majorHAnsi" w:hAnsiTheme="majorHAnsi"/>
          <w:color w:val="212121"/>
        </w:rPr>
        <w:t>on to enjoy in each and every moment</w:t>
      </w:r>
      <w:r w:rsidR="00D519D2" w:rsidRPr="00E402F9">
        <w:rPr>
          <w:rFonts w:asciiTheme="majorHAnsi" w:hAnsiTheme="majorHAnsi"/>
          <w:color w:val="212121"/>
        </w:rPr>
        <w:t>.</w:t>
      </w:r>
    </w:p>
    <w:p w14:paraId="6A1BD69E" w14:textId="77777777" w:rsidR="00D519D2" w:rsidRPr="00E402F9" w:rsidRDefault="00D519D2" w:rsidP="003D6384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ajorHAnsi" w:hAnsiTheme="majorHAnsi" w:cs="Helvetica"/>
          <w:sz w:val="20"/>
          <w:szCs w:val="20"/>
          <w:lang w:val="en-US"/>
        </w:rPr>
      </w:pPr>
    </w:p>
    <w:p w14:paraId="49BE07C8" w14:textId="3F155D1D" w:rsidR="00D519D2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 xml:space="preserve">Drawing inspiration from </w:t>
      </w:r>
      <w:r w:rsidR="00AB0704" w:rsidRPr="00E402F9">
        <w:rPr>
          <w:rFonts w:asciiTheme="majorHAnsi" w:hAnsiTheme="majorHAnsi"/>
          <w:color w:val="212121"/>
        </w:rPr>
        <w:t xml:space="preserve">his </w:t>
      </w:r>
      <w:r w:rsidRPr="00E402F9">
        <w:rPr>
          <w:rFonts w:asciiTheme="majorHAnsi" w:hAnsiTheme="majorHAnsi"/>
          <w:color w:val="212121"/>
        </w:rPr>
        <w:t>exp</w:t>
      </w:r>
      <w:r w:rsidR="00E402F9" w:rsidRPr="00E402F9">
        <w:rPr>
          <w:rFonts w:asciiTheme="majorHAnsi" w:hAnsiTheme="majorHAnsi"/>
          <w:color w:val="212121"/>
        </w:rPr>
        <w:t>erience</w:t>
      </w:r>
      <w:r w:rsidRPr="00E402F9">
        <w:rPr>
          <w:rFonts w:asciiTheme="majorHAnsi" w:hAnsiTheme="majorHAnsi"/>
          <w:color w:val="212121"/>
        </w:rPr>
        <w:t xml:space="preserve"> </w:t>
      </w:r>
      <w:r w:rsidR="00AB0704" w:rsidRPr="00E402F9">
        <w:rPr>
          <w:rFonts w:asciiTheme="majorHAnsi" w:hAnsiTheme="majorHAnsi"/>
          <w:color w:val="212121"/>
        </w:rPr>
        <w:t>with water and colors</w:t>
      </w:r>
      <w:r w:rsidRPr="00E402F9">
        <w:rPr>
          <w:rFonts w:asciiTheme="majorHAnsi" w:hAnsiTheme="majorHAnsi"/>
          <w:color w:val="212121"/>
        </w:rPr>
        <w:t xml:space="preserve">, from the </w:t>
      </w:r>
      <w:proofErr w:type="gramStart"/>
      <w:r w:rsidR="00AB0704" w:rsidRPr="00E402F9">
        <w:rPr>
          <w:rFonts w:asciiTheme="majorHAnsi" w:hAnsiTheme="majorHAnsi"/>
          <w:color w:val="212121"/>
        </w:rPr>
        <w:t>waves</w:t>
      </w:r>
      <w:proofErr w:type="gramEnd"/>
      <w:r w:rsidR="00AB0704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>movement</w:t>
      </w:r>
      <w:r w:rsidR="00AB0704" w:rsidRPr="00E402F9">
        <w:rPr>
          <w:rFonts w:asciiTheme="majorHAnsi" w:hAnsiTheme="majorHAnsi"/>
          <w:color w:val="212121"/>
        </w:rPr>
        <w:t xml:space="preserve"> and from </w:t>
      </w:r>
      <w:r w:rsidRPr="00E402F9">
        <w:rPr>
          <w:rFonts w:asciiTheme="majorHAnsi" w:hAnsiTheme="majorHAnsi"/>
          <w:color w:val="212121"/>
        </w:rPr>
        <w:t xml:space="preserve">the old tradition of Japanese </w:t>
      </w:r>
      <w:r w:rsidR="003D0CDB" w:rsidRPr="00E402F9">
        <w:rPr>
          <w:rFonts w:asciiTheme="majorHAnsi" w:hAnsiTheme="majorHAnsi"/>
          <w:color w:val="212121"/>
        </w:rPr>
        <w:t xml:space="preserve">typography, </w:t>
      </w:r>
      <w:r w:rsidRPr="00E402F9">
        <w:rPr>
          <w:rFonts w:asciiTheme="majorHAnsi" w:hAnsiTheme="majorHAnsi"/>
          <w:color w:val="212121"/>
        </w:rPr>
        <w:t>execu</w:t>
      </w:r>
      <w:r w:rsidR="003D0CDB" w:rsidRPr="00E402F9">
        <w:rPr>
          <w:rFonts w:asciiTheme="majorHAnsi" w:hAnsiTheme="majorHAnsi"/>
          <w:color w:val="212121"/>
        </w:rPr>
        <w:t>ted with a single brush stroke</w:t>
      </w:r>
      <w:r w:rsidR="00E402F9" w:rsidRPr="00E402F9">
        <w:rPr>
          <w:rFonts w:asciiTheme="majorHAnsi" w:hAnsiTheme="majorHAnsi"/>
          <w:color w:val="212121"/>
        </w:rPr>
        <w:t>,</w:t>
      </w:r>
      <w:r w:rsidR="003D0CDB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 xml:space="preserve">this </w:t>
      </w:r>
      <w:r w:rsidR="003D0CDB" w:rsidRPr="00E402F9">
        <w:rPr>
          <w:rFonts w:asciiTheme="majorHAnsi" w:hAnsiTheme="majorHAnsi"/>
          <w:color w:val="212121"/>
        </w:rPr>
        <w:t>new collection transforms water</w:t>
      </w:r>
      <w:r w:rsidRPr="00E402F9">
        <w:rPr>
          <w:rFonts w:asciiTheme="majorHAnsi" w:hAnsiTheme="majorHAnsi"/>
          <w:color w:val="212121"/>
        </w:rPr>
        <w:t xml:space="preserve">, </w:t>
      </w:r>
      <w:r w:rsidR="003D0CDB" w:rsidRPr="00E402F9">
        <w:rPr>
          <w:rFonts w:asciiTheme="majorHAnsi" w:hAnsiTheme="majorHAnsi"/>
          <w:color w:val="212121"/>
        </w:rPr>
        <w:t>such</w:t>
      </w:r>
      <w:r w:rsidR="00E402F9" w:rsidRPr="00E402F9">
        <w:rPr>
          <w:rFonts w:asciiTheme="majorHAnsi" w:hAnsiTheme="majorHAnsi"/>
          <w:color w:val="212121"/>
        </w:rPr>
        <w:t xml:space="preserve"> </w:t>
      </w:r>
      <w:r w:rsidR="003D0CDB" w:rsidRPr="00E402F9">
        <w:rPr>
          <w:rFonts w:asciiTheme="majorHAnsi" w:hAnsiTheme="majorHAnsi"/>
          <w:color w:val="212121"/>
        </w:rPr>
        <w:t>a</w:t>
      </w:r>
      <w:r w:rsidR="004911D0">
        <w:rPr>
          <w:rFonts w:asciiTheme="majorHAnsi" w:hAnsiTheme="majorHAnsi"/>
          <w:color w:val="212121"/>
        </w:rPr>
        <w:t xml:space="preserve"> </w:t>
      </w:r>
      <w:r w:rsidR="003D0CDB" w:rsidRPr="00E402F9">
        <w:rPr>
          <w:rFonts w:asciiTheme="majorHAnsi" w:hAnsiTheme="majorHAnsi"/>
          <w:color w:val="212121"/>
        </w:rPr>
        <w:t>precious element, in a hymn to purity that allows you</w:t>
      </w:r>
      <w:r w:rsidRPr="00E402F9">
        <w:rPr>
          <w:rFonts w:asciiTheme="majorHAnsi" w:hAnsiTheme="majorHAnsi"/>
          <w:color w:val="212121"/>
        </w:rPr>
        <w:t xml:space="preserve"> to get closer </w:t>
      </w:r>
      <w:r w:rsidR="003D0CDB" w:rsidRPr="00E402F9">
        <w:rPr>
          <w:rFonts w:asciiTheme="majorHAnsi" w:hAnsiTheme="majorHAnsi"/>
          <w:color w:val="212121"/>
        </w:rPr>
        <w:t xml:space="preserve">to </w:t>
      </w:r>
      <w:r w:rsidRPr="00E402F9">
        <w:rPr>
          <w:rFonts w:asciiTheme="majorHAnsi" w:hAnsiTheme="majorHAnsi"/>
          <w:color w:val="212121"/>
        </w:rPr>
        <w:t>the most i</w:t>
      </w:r>
      <w:r w:rsidR="00E402F9" w:rsidRPr="00E402F9">
        <w:rPr>
          <w:rFonts w:asciiTheme="majorHAnsi" w:hAnsiTheme="majorHAnsi"/>
          <w:color w:val="212121"/>
        </w:rPr>
        <w:t>ntimate expressions of the soul</w:t>
      </w:r>
      <w:r w:rsidRPr="00E402F9">
        <w:rPr>
          <w:rFonts w:asciiTheme="majorHAnsi" w:hAnsiTheme="majorHAnsi"/>
          <w:color w:val="212121"/>
        </w:rPr>
        <w:t>.</w:t>
      </w:r>
    </w:p>
    <w:p w14:paraId="5CE101F8" w14:textId="77777777" w:rsidR="004911D0" w:rsidRPr="00E402F9" w:rsidRDefault="004911D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</w:p>
    <w:p w14:paraId="2C9F46E2" w14:textId="38968F73" w:rsidR="00D519D2" w:rsidRPr="00E402F9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proofErr w:type="spellStart"/>
      <w:r w:rsidRPr="00E402F9">
        <w:rPr>
          <w:rFonts w:asciiTheme="majorHAnsi" w:hAnsiTheme="majorHAnsi"/>
          <w:color w:val="212121"/>
        </w:rPr>
        <w:t>Amet</w:t>
      </w:r>
      <w:r w:rsidR="003D0CDB" w:rsidRPr="00E402F9">
        <w:rPr>
          <w:rFonts w:asciiTheme="majorHAnsi" w:hAnsiTheme="majorHAnsi"/>
          <w:color w:val="212121"/>
        </w:rPr>
        <w:t>is</w:t>
      </w:r>
      <w:proofErr w:type="spellEnd"/>
      <w:r w:rsidR="003D0CDB" w:rsidRPr="00E402F9">
        <w:rPr>
          <w:rFonts w:asciiTheme="majorHAnsi" w:hAnsiTheme="majorHAnsi"/>
          <w:color w:val="212121"/>
        </w:rPr>
        <w:t xml:space="preserve"> R</w:t>
      </w:r>
      <w:r w:rsidRPr="00E402F9">
        <w:rPr>
          <w:rFonts w:asciiTheme="majorHAnsi" w:hAnsiTheme="majorHAnsi"/>
          <w:color w:val="212121"/>
        </w:rPr>
        <w:t xml:space="preserve">ing is a simple </w:t>
      </w:r>
      <w:r w:rsidR="003D0CDB" w:rsidRPr="00E402F9">
        <w:rPr>
          <w:rFonts w:asciiTheme="majorHAnsi" w:hAnsiTheme="majorHAnsi"/>
          <w:color w:val="212121"/>
        </w:rPr>
        <w:t>but</w:t>
      </w:r>
      <w:r w:rsidR="00E402F9" w:rsidRPr="00E402F9">
        <w:rPr>
          <w:rFonts w:asciiTheme="majorHAnsi" w:hAnsiTheme="majorHAnsi"/>
          <w:color w:val="212121"/>
        </w:rPr>
        <w:t>,</w:t>
      </w:r>
      <w:r w:rsidR="003D0CDB" w:rsidRPr="00E402F9">
        <w:rPr>
          <w:rFonts w:asciiTheme="majorHAnsi" w:hAnsiTheme="majorHAnsi"/>
          <w:color w:val="212121"/>
        </w:rPr>
        <w:t xml:space="preserve"> at the same time</w:t>
      </w:r>
      <w:r w:rsidR="00E402F9" w:rsidRPr="00E402F9">
        <w:rPr>
          <w:rFonts w:asciiTheme="majorHAnsi" w:hAnsiTheme="majorHAnsi"/>
          <w:color w:val="212121"/>
        </w:rPr>
        <w:t>,</w:t>
      </w:r>
      <w:r w:rsidR="003D0CDB" w:rsidRPr="00E402F9">
        <w:rPr>
          <w:rFonts w:asciiTheme="majorHAnsi" w:hAnsiTheme="majorHAnsi"/>
          <w:color w:val="212121"/>
        </w:rPr>
        <w:t xml:space="preserve"> very refined object: t</w:t>
      </w:r>
      <w:r w:rsidRPr="00E402F9">
        <w:rPr>
          <w:rFonts w:asciiTheme="majorHAnsi" w:hAnsiTheme="majorHAnsi"/>
          <w:color w:val="212121"/>
        </w:rPr>
        <w:t xml:space="preserve">he project incorporates many features of high-tech engineering and uses a </w:t>
      </w:r>
      <w:r w:rsidR="003D0CDB" w:rsidRPr="00E402F9">
        <w:rPr>
          <w:rFonts w:asciiTheme="majorHAnsi" w:hAnsiTheme="majorHAnsi"/>
          <w:color w:val="212121"/>
        </w:rPr>
        <w:t xml:space="preserve">full - spectrum LED RGB color therapy </w:t>
      </w:r>
      <w:r w:rsidRPr="00E402F9">
        <w:rPr>
          <w:rFonts w:asciiTheme="majorHAnsi" w:hAnsiTheme="majorHAnsi"/>
          <w:color w:val="212121"/>
        </w:rPr>
        <w:t xml:space="preserve">lighting system </w:t>
      </w:r>
      <w:r w:rsidR="003D0CDB" w:rsidRPr="00E402F9">
        <w:rPr>
          <w:rFonts w:asciiTheme="majorHAnsi" w:hAnsiTheme="majorHAnsi"/>
          <w:color w:val="212121"/>
        </w:rPr>
        <w:t>with</w:t>
      </w:r>
      <w:r w:rsidRPr="00E402F9">
        <w:rPr>
          <w:rFonts w:asciiTheme="majorHAnsi" w:hAnsiTheme="majorHAnsi"/>
          <w:color w:val="212121"/>
        </w:rPr>
        <w:t xml:space="preserve"> 6 col</w:t>
      </w:r>
      <w:r w:rsidR="003D0CDB" w:rsidRPr="00E402F9">
        <w:rPr>
          <w:rFonts w:asciiTheme="majorHAnsi" w:hAnsiTheme="majorHAnsi"/>
          <w:color w:val="212121"/>
        </w:rPr>
        <w:t>ors</w:t>
      </w:r>
      <w:r w:rsidRPr="00E402F9">
        <w:rPr>
          <w:rFonts w:asciiTheme="majorHAnsi" w:hAnsiTheme="majorHAnsi"/>
          <w:color w:val="212121"/>
        </w:rPr>
        <w:t>. Manufactured in steel,</w:t>
      </w:r>
      <w:r w:rsidR="003D0CDB" w:rsidRPr="00E402F9">
        <w:rPr>
          <w:rFonts w:asciiTheme="majorHAnsi" w:hAnsiTheme="majorHAnsi"/>
          <w:color w:val="212121"/>
        </w:rPr>
        <w:t xml:space="preserve"> for </w:t>
      </w:r>
      <w:r w:rsidRPr="00E402F9">
        <w:rPr>
          <w:rFonts w:asciiTheme="majorHAnsi" w:hAnsiTheme="majorHAnsi"/>
          <w:color w:val="212121"/>
        </w:rPr>
        <w:t>a long life</w:t>
      </w:r>
      <w:r w:rsidR="003D0CDB" w:rsidRPr="00E402F9">
        <w:rPr>
          <w:rFonts w:asciiTheme="majorHAnsi" w:hAnsiTheme="majorHAnsi"/>
          <w:color w:val="212121"/>
        </w:rPr>
        <w:t xml:space="preserve"> guarantee</w:t>
      </w:r>
      <w:r w:rsidRPr="00E402F9">
        <w:rPr>
          <w:rFonts w:asciiTheme="majorHAnsi" w:hAnsiTheme="majorHAnsi"/>
          <w:color w:val="212121"/>
        </w:rPr>
        <w:t xml:space="preserve">, </w:t>
      </w:r>
      <w:proofErr w:type="spellStart"/>
      <w:r w:rsidRPr="00E402F9">
        <w:rPr>
          <w:rFonts w:asciiTheme="majorHAnsi" w:hAnsiTheme="majorHAnsi"/>
          <w:color w:val="212121"/>
        </w:rPr>
        <w:t>Ametis</w:t>
      </w:r>
      <w:proofErr w:type="spellEnd"/>
      <w:r w:rsidRPr="00E402F9">
        <w:rPr>
          <w:rFonts w:asciiTheme="majorHAnsi" w:hAnsiTheme="majorHAnsi"/>
          <w:color w:val="212121"/>
        </w:rPr>
        <w:t xml:space="preserve"> Ring integrates </w:t>
      </w:r>
      <w:r w:rsidR="003D0CDB" w:rsidRPr="00E402F9">
        <w:rPr>
          <w:rFonts w:asciiTheme="majorHAnsi" w:hAnsiTheme="majorHAnsi"/>
          <w:color w:val="212121"/>
        </w:rPr>
        <w:t xml:space="preserve">a </w:t>
      </w:r>
      <w:r w:rsidRPr="00E402F9">
        <w:rPr>
          <w:rFonts w:asciiTheme="majorHAnsi" w:hAnsiTheme="majorHAnsi"/>
          <w:color w:val="212121"/>
        </w:rPr>
        <w:t>LED</w:t>
      </w:r>
      <w:r w:rsidR="003D0CDB" w:rsidRPr="00E402F9">
        <w:rPr>
          <w:rFonts w:asciiTheme="majorHAnsi" w:hAnsiTheme="majorHAnsi"/>
          <w:color w:val="212121"/>
        </w:rPr>
        <w:t xml:space="preserve"> system </w:t>
      </w:r>
      <w:r w:rsidRPr="00E402F9">
        <w:rPr>
          <w:rFonts w:asciiTheme="majorHAnsi" w:hAnsiTheme="majorHAnsi"/>
          <w:color w:val="212121"/>
        </w:rPr>
        <w:t>that gives the object a new dim</w:t>
      </w:r>
      <w:r w:rsidR="003D0CDB" w:rsidRPr="00E402F9">
        <w:rPr>
          <w:rFonts w:asciiTheme="majorHAnsi" w:hAnsiTheme="majorHAnsi"/>
          <w:color w:val="212121"/>
        </w:rPr>
        <w:t>ension thanks to indirect light</w:t>
      </w:r>
      <w:r w:rsidRPr="00E402F9">
        <w:rPr>
          <w:rFonts w:asciiTheme="majorHAnsi" w:hAnsiTheme="majorHAnsi"/>
          <w:color w:val="212121"/>
        </w:rPr>
        <w:t>, a still not wide</w:t>
      </w:r>
      <w:r w:rsidR="003D0CDB" w:rsidRPr="00E402F9">
        <w:rPr>
          <w:rFonts w:asciiTheme="majorHAnsi" w:hAnsiTheme="majorHAnsi"/>
          <w:color w:val="212121"/>
        </w:rPr>
        <w:t>ly used concept in bathroom design</w:t>
      </w:r>
      <w:r w:rsidRPr="00E402F9">
        <w:rPr>
          <w:rFonts w:asciiTheme="majorHAnsi" w:hAnsiTheme="majorHAnsi"/>
          <w:color w:val="212121"/>
        </w:rPr>
        <w:t>.</w:t>
      </w:r>
    </w:p>
    <w:p w14:paraId="44124018" w14:textId="77777777" w:rsidR="00D519D2" w:rsidRPr="00713D30" w:rsidRDefault="00D519D2" w:rsidP="003D6384">
      <w:pPr>
        <w:tabs>
          <w:tab w:val="left" w:pos="567"/>
          <w:tab w:val="left" w:pos="709"/>
        </w:tabs>
        <w:ind w:left="567"/>
        <w:jc w:val="both"/>
        <w:rPr>
          <w:rFonts w:asciiTheme="majorHAnsi" w:hAnsiTheme="majorHAnsi" w:cs="Times"/>
          <w:color w:val="343434"/>
          <w:sz w:val="20"/>
          <w:szCs w:val="20"/>
          <w:lang w:val="en-US"/>
        </w:rPr>
      </w:pPr>
    </w:p>
    <w:p w14:paraId="04327ED1" w14:textId="30D8B5FB" w:rsidR="00D519D2" w:rsidRPr="00E402F9" w:rsidRDefault="00713D3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>
        <w:rPr>
          <w:rFonts w:asciiTheme="majorHAnsi" w:hAnsiTheme="majorHAnsi"/>
          <w:color w:val="212121"/>
        </w:rPr>
        <w:t>The shower</w:t>
      </w:r>
      <w:bookmarkStart w:id="0" w:name="_GoBack"/>
      <w:bookmarkEnd w:id="0"/>
      <w:r w:rsidR="00D519D2" w:rsidRPr="00E402F9">
        <w:rPr>
          <w:rFonts w:asciiTheme="majorHAnsi" w:hAnsiTheme="majorHAnsi"/>
          <w:color w:val="212121"/>
        </w:rPr>
        <w:t>head has two distinct functions</w:t>
      </w:r>
      <w:r w:rsidR="00E402F9" w:rsidRPr="00E402F9">
        <w:rPr>
          <w:rFonts w:asciiTheme="majorHAnsi" w:hAnsiTheme="majorHAnsi"/>
          <w:color w:val="212121"/>
        </w:rPr>
        <w:t>:</w:t>
      </w:r>
      <w:r w:rsidR="00D519D2" w:rsidRPr="00E402F9">
        <w:rPr>
          <w:rFonts w:asciiTheme="majorHAnsi" w:hAnsiTheme="majorHAnsi"/>
          <w:color w:val="212121"/>
        </w:rPr>
        <w:t xml:space="preserve"> the us</w:t>
      </w:r>
      <w:r w:rsidR="003D0CDB" w:rsidRPr="00E402F9">
        <w:rPr>
          <w:rFonts w:asciiTheme="majorHAnsi" w:hAnsiTheme="majorHAnsi"/>
          <w:color w:val="212121"/>
        </w:rPr>
        <w:t>er can easily switch from the "</w:t>
      </w:r>
      <w:r w:rsidR="00D519D2" w:rsidRPr="00E402F9">
        <w:rPr>
          <w:rFonts w:asciiTheme="majorHAnsi" w:hAnsiTheme="majorHAnsi"/>
          <w:color w:val="212121"/>
        </w:rPr>
        <w:t xml:space="preserve">rain" </w:t>
      </w:r>
      <w:r w:rsidR="003D0CDB" w:rsidRPr="00E402F9">
        <w:rPr>
          <w:rFonts w:asciiTheme="majorHAnsi" w:hAnsiTheme="majorHAnsi"/>
          <w:color w:val="212121"/>
        </w:rPr>
        <w:t>effect to the "waterfall" jet. A</w:t>
      </w:r>
      <w:r w:rsidR="00D519D2" w:rsidRPr="00E402F9">
        <w:rPr>
          <w:rFonts w:asciiTheme="majorHAnsi" w:hAnsiTheme="majorHAnsi"/>
          <w:color w:val="212121"/>
        </w:rPr>
        <w:t>vailable in chrome,</w:t>
      </w:r>
      <w:r w:rsidR="003D0CDB" w:rsidRPr="00E402F9">
        <w:rPr>
          <w:rFonts w:asciiTheme="majorHAnsi" w:hAnsiTheme="majorHAnsi"/>
          <w:color w:val="212121"/>
        </w:rPr>
        <w:t xml:space="preserve"> matte</w:t>
      </w:r>
      <w:r w:rsidR="00D519D2" w:rsidRPr="00E402F9">
        <w:rPr>
          <w:rFonts w:asciiTheme="majorHAnsi" w:hAnsiTheme="majorHAnsi"/>
          <w:color w:val="212121"/>
        </w:rPr>
        <w:t xml:space="preserve"> black and</w:t>
      </w:r>
      <w:r w:rsidR="003D0CDB" w:rsidRPr="00E402F9">
        <w:rPr>
          <w:rFonts w:asciiTheme="majorHAnsi" w:hAnsiTheme="majorHAnsi"/>
          <w:color w:val="212121"/>
        </w:rPr>
        <w:t xml:space="preserve"> matte </w:t>
      </w:r>
      <w:r w:rsidR="00D519D2" w:rsidRPr="00E402F9">
        <w:rPr>
          <w:rFonts w:asciiTheme="majorHAnsi" w:hAnsiTheme="majorHAnsi"/>
          <w:color w:val="212121"/>
        </w:rPr>
        <w:t xml:space="preserve">white </w:t>
      </w:r>
      <w:r w:rsidR="003D0CDB" w:rsidRPr="00E402F9">
        <w:rPr>
          <w:rFonts w:asciiTheme="majorHAnsi" w:hAnsiTheme="majorHAnsi"/>
          <w:color w:val="212121"/>
        </w:rPr>
        <w:t xml:space="preserve">(both obtained through </w:t>
      </w:r>
      <w:proofErr w:type="gramStart"/>
      <w:r w:rsidR="003D0CDB" w:rsidRPr="00E402F9">
        <w:rPr>
          <w:rFonts w:asciiTheme="majorHAnsi" w:hAnsiTheme="majorHAnsi"/>
          <w:color w:val="212121"/>
        </w:rPr>
        <w:t>a ​</w:t>
      </w:r>
      <w:r w:rsidR="00D519D2" w:rsidRPr="00E402F9">
        <w:rPr>
          <w:rFonts w:asciiTheme="majorHAnsi" w:hAnsiTheme="majorHAnsi"/>
          <w:color w:val="212121"/>
        </w:rPr>
        <w:t>powder</w:t>
      </w:r>
      <w:proofErr w:type="gramEnd"/>
      <w:r w:rsidR="00D519D2" w:rsidRPr="00E402F9">
        <w:rPr>
          <w:rFonts w:asciiTheme="majorHAnsi" w:hAnsiTheme="majorHAnsi"/>
          <w:color w:val="212121"/>
        </w:rPr>
        <w:t xml:space="preserve"> coating </w:t>
      </w:r>
      <w:r w:rsidR="003D0CDB" w:rsidRPr="00E402F9">
        <w:rPr>
          <w:rFonts w:asciiTheme="majorHAnsi" w:hAnsiTheme="majorHAnsi"/>
          <w:color w:val="212121"/>
        </w:rPr>
        <w:t>process</w:t>
      </w:r>
      <w:r w:rsidR="00D519D2" w:rsidRPr="00E402F9">
        <w:rPr>
          <w:rFonts w:asciiTheme="majorHAnsi" w:hAnsiTheme="majorHAnsi"/>
          <w:color w:val="212121"/>
        </w:rPr>
        <w:t>) .</w:t>
      </w:r>
    </w:p>
    <w:p w14:paraId="0B31AE11" w14:textId="77777777" w:rsidR="00D519D2" w:rsidRPr="00E402F9" w:rsidRDefault="00D519D2" w:rsidP="003D6384">
      <w:pPr>
        <w:tabs>
          <w:tab w:val="left" w:pos="567"/>
          <w:tab w:val="left" w:pos="709"/>
        </w:tabs>
        <w:ind w:left="567"/>
        <w:jc w:val="both"/>
        <w:rPr>
          <w:rFonts w:asciiTheme="majorHAnsi" w:hAnsiTheme="majorHAnsi" w:cs="Times"/>
          <w:color w:val="343434"/>
          <w:sz w:val="20"/>
          <w:szCs w:val="20"/>
          <w:lang w:val="en-US"/>
        </w:rPr>
      </w:pPr>
    </w:p>
    <w:p w14:paraId="679479CF" w14:textId="3669365B" w:rsidR="00CB4EA7" w:rsidRPr="00E402F9" w:rsidRDefault="00DC6781" w:rsidP="00CB4EA7">
      <w:pPr>
        <w:widowControl w:val="0"/>
        <w:tabs>
          <w:tab w:val="left" w:pos="567"/>
        </w:tabs>
        <w:autoSpaceDE w:val="0"/>
        <w:autoSpaceDN w:val="0"/>
        <w:adjustRightInd w:val="0"/>
        <w:spacing w:after="240"/>
        <w:ind w:left="567"/>
        <w:jc w:val="both"/>
        <w:rPr>
          <w:rFonts w:asciiTheme="majorHAnsi" w:hAnsiTheme="majorHAnsi" w:cs="Calibri"/>
          <w:b/>
          <w:bCs/>
          <w:sz w:val="20"/>
          <w:szCs w:val="20"/>
        </w:rPr>
      </w:pPr>
      <w:hyperlink r:id="rId7" w:history="1">
        <w:r w:rsidR="004911D0" w:rsidRPr="007B66A1">
          <w:rPr>
            <w:rStyle w:val="Collegamentoipertestuale"/>
            <w:rFonts w:asciiTheme="majorHAnsi" w:hAnsiTheme="majorHAnsi" w:cs="Calibri"/>
            <w:b/>
            <w:bCs/>
            <w:sz w:val="20"/>
            <w:szCs w:val="20"/>
          </w:rPr>
          <w:t>www.dcube.ch</w:t>
        </w:r>
      </w:hyperlink>
      <w:r w:rsidR="004911D0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</w:p>
    <w:p w14:paraId="5445236A" w14:textId="77777777" w:rsidR="003D6384" w:rsidRPr="00E402F9" w:rsidRDefault="003D6384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B6C7E48" w14:textId="77777777" w:rsidR="003D6384" w:rsidRPr="00E402F9" w:rsidRDefault="003D6384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C359C20" w14:textId="77777777" w:rsidR="003D6384" w:rsidRPr="00E402F9" w:rsidRDefault="003D6384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FB336C9" w14:textId="77777777" w:rsidR="003D6384" w:rsidRPr="00E402F9" w:rsidRDefault="003D6384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949C1F2" w14:textId="77777777" w:rsidR="003D6384" w:rsidRPr="00E402F9" w:rsidRDefault="003D6384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3DA21D62" w14:textId="77777777" w:rsidR="003D6384" w:rsidRPr="00E402F9" w:rsidRDefault="003D6384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F4E027C" w14:textId="77777777" w:rsidR="003D6384" w:rsidRPr="00E402F9" w:rsidRDefault="003D6384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2037D6CB" w14:textId="77777777" w:rsidR="00D519D2" w:rsidRPr="00E402F9" w:rsidRDefault="00D519D2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937EC6F" w14:textId="77777777" w:rsidR="00D519D2" w:rsidRPr="00E402F9" w:rsidRDefault="00D519D2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53A01849" w14:textId="2B78031B" w:rsidR="00714BA6" w:rsidRPr="00E402F9" w:rsidRDefault="000218AD" w:rsidP="00CB4EA7">
      <w:pPr>
        <w:tabs>
          <w:tab w:val="left" w:pos="426"/>
          <w:tab w:val="left" w:pos="567"/>
        </w:tabs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r w:rsidRPr="00E402F9">
        <w:rPr>
          <w:rFonts w:asciiTheme="majorHAnsi" w:hAnsiTheme="majorHAnsi"/>
          <w:b/>
          <w:sz w:val="20"/>
          <w:szCs w:val="20"/>
          <w:u w:val="single"/>
        </w:rPr>
        <w:t>DRESSAGE</w:t>
      </w:r>
      <w:r w:rsidR="00E402F9" w:rsidRPr="00E402F9">
        <w:rPr>
          <w:rFonts w:asciiTheme="majorHAnsi" w:hAnsiTheme="majorHAnsi"/>
          <w:b/>
          <w:sz w:val="20"/>
          <w:szCs w:val="20"/>
          <w:u w:val="single"/>
        </w:rPr>
        <w:t xml:space="preserve">, </w:t>
      </w:r>
      <w:r w:rsidR="00714BA6" w:rsidRPr="00E402F9">
        <w:rPr>
          <w:rFonts w:asciiTheme="majorHAnsi" w:hAnsiTheme="majorHAnsi"/>
          <w:b/>
          <w:sz w:val="20"/>
          <w:szCs w:val="20"/>
        </w:rPr>
        <w:t xml:space="preserve">design </w:t>
      </w:r>
      <w:r w:rsidR="00E402F9" w:rsidRPr="00E402F9">
        <w:rPr>
          <w:rFonts w:asciiTheme="majorHAnsi" w:hAnsiTheme="majorHAnsi"/>
          <w:b/>
          <w:sz w:val="20"/>
          <w:szCs w:val="20"/>
        </w:rPr>
        <w:t xml:space="preserve">by </w:t>
      </w:r>
      <w:r w:rsidR="00714BA6" w:rsidRPr="00E402F9">
        <w:rPr>
          <w:rFonts w:asciiTheme="majorHAnsi" w:hAnsiTheme="majorHAnsi" w:cs="Arial"/>
          <w:b/>
          <w:sz w:val="20"/>
          <w:szCs w:val="20"/>
        </w:rPr>
        <w:t xml:space="preserve">studio Nespoli </w:t>
      </w:r>
      <w:r w:rsidR="004911D0">
        <w:rPr>
          <w:rFonts w:asciiTheme="majorHAnsi" w:hAnsiTheme="majorHAnsi" w:cs="Arial"/>
          <w:b/>
          <w:sz w:val="20"/>
          <w:szCs w:val="20"/>
        </w:rPr>
        <w:t>&amp;</w:t>
      </w:r>
      <w:r w:rsidR="00714BA6" w:rsidRPr="00E402F9">
        <w:rPr>
          <w:rFonts w:asciiTheme="majorHAnsi" w:hAnsiTheme="majorHAnsi" w:cs="Arial"/>
          <w:b/>
          <w:sz w:val="20"/>
          <w:szCs w:val="20"/>
        </w:rPr>
        <w:t xml:space="preserve"> Novara </w:t>
      </w:r>
    </w:p>
    <w:p w14:paraId="3F6A9158" w14:textId="77777777" w:rsidR="00E402F9" w:rsidRPr="00E402F9" w:rsidRDefault="00E402F9" w:rsidP="00D519D2">
      <w:pPr>
        <w:pStyle w:val="PreformattatoHTML"/>
        <w:shd w:val="clear" w:color="auto" w:fill="FFFFFF"/>
        <w:rPr>
          <w:rFonts w:asciiTheme="majorHAnsi" w:hAnsiTheme="majorHAnsi"/>
          <w:color w:val="212121"/>
          <w:lang w:val="it-IT"/>
        </w:rPr>
      </w:pPr>
    </w:p>
    <w:p w14:paraId="37F2882C" w14:textId="749BF768" w:rsidR="00D519D2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>Dressage is</w:t>
      </w:r>
      <w:r w:rsidR="00713D30">
        <w:rPr>
          <w:rFonts w:asciiTheme="majorHAnsi" w:hAnsiTheme="majorHAnsi"/>
          <w:color w:val="212121"/>
        </w:rPr>
        <w:t xml:space="preserve"> harmony, geometry, versatility</w:t>
      </w:r>
      <w:r w:rsidRPr="00E402F9">
        <w:rPr>
          <w:rFonts w:asciiTheme="majorHAnsi" w:hAnsiTheme="majorHAnsi"/>
          <w:color w:val="212121"/>
        </w:rPr>
        <w:t xml:space="preserve">. </w:t>
      </w:r>
      <w:r w:rsidR="00914F1E" w:rsidRPr="00E402F9">
        <w:rPr>
          <w:rFonts w:asciiTheme="majorHAnsi" w:hAnsiTheme="majorHAnsi"/>
          <w:color w:val="212121"/>
        </w:rPr>
        <w:t>The main furniture piece</w:t>
      </w:r>
      <w:r w:rsidRPr="00E402F9">
        <w:rPr>
          <w:rFonts w:asciiTheme="majorHAnsi" w:hAnsiTheme="majorHAnsi"/>
          <w:color w:val="212121"/>
        </w:rPr>
        <w:t xml:space="preserve"> is a </w:t>
      </w:r>
      <w:r w:rsidR="00914F1E" w:rsidRPr="00E402F9">
        <w:rPr>
          <w:rFonts w:asciiTheme="majorHAnsi" w:hAnsiTheme="majorHAnsi"/>
          <w:color w:val="212121"/>
        </w:rPr>
        <w:t xml:space="preserve">free-standing unit </w:t>
      </w:r>
      <w:r w:rsidRPr="00E402F9">
        <w:rPr>
          <w:rFonts w:asciiTheme="majorHAnsi" w:hAnsiTheme="majorHAnsi"/>
          <w:color w:val="212121"/>
        </w:rPr>
        <w:t>in sol</w:t>
      </w:r>
      <w:r w:rsidR="00914F1E" w:rsidRPr="00E402F9">
        <w:rPr>
          <w:rFonts w:asciiTheme="majorHAnsi" w:hAnsiTheme="majorHAnsi"/>
          <w:color w:val="212121"/>
        </w:rPr>
        <w:t>id wood, compact and functional</w:t>
      </w:r>
      <w:r w:rsidRPr="00E402F9">
        <w:rPr>
          <w:rFonts w:asciiTheme="majorHAnsi" w:hAnsiTheme="majorHAnsi"/>
          <w:color w:val="212121"/>
        </w:rPr>
        <w:t>.</w:t>
      </w:r>
    </w:p>
    <w:p w14:paraId="361BDDEE" w14:textId="77777777" w:rsidR="004911D0" w:rsidRPr="00E402F9" w:rsidRDefault="004911D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</w:p>
    <w:p w14:paraId="6E5EC3A4" w14:textId="4DEF0F4D" w:rsidR="00D519D2" w:rsidRDefault="00914F1E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>A</w:t>
      </w:r>
      <w:r w:rsidR="00D519D2" w:rsidRPr="00E402F9">
        <w:rPr>
          <w:rFonts w:asciiTheme="majorHAnsi" w:hAnsiTheme="majorHAnsi"/>
          <w:color w:val="212121"/>
        </w:rPr>
        <w:t xml:space="preserve">ll the elements </w:t>
      </w:r>
      <w:r w:rsidRPr="00E402F9">
        <w:rPr>
          <w:rFonts w:asciiTheme="majorHAnsi" w:hAnsiTheme="majorHAnsi"/>
          <w:color w:val="212121"/>
        </w:rPr>
        <w:t>for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>water supply and discharge</w:t>
      </w:r>
      <w:r w:rsidR="00D519D2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>are housed inside</w:t>
      </w:r>
      <w:r w:rsidR="00D519D2" w:rsidRPr="00E402F9">
        <w:rPr>
          <w:rFonts w:asciiTheme="majorHAnsi" w:hAnsiTheme="majorHAnsi"/>
          <w:color w:val="212121"/>
        </w:rPr>
        <w:t xml:space="preserve">, </w:t>
      </w:r>
      <w:r w:rsidRPr="00E402F9">
        <w:rPr>
          <w:rFonts w:asciiTheme="majorHAnsi" w:hAnsiTheme="majorHAnsi"/>
          <w:color w:val="212121"/>
        </w:rPr>
        <w:t>invisible from the outside</w:t>
      </w:r>
      <w:r w:rsidR="00D519D2" w:rsidRPr="00E402F9">
        <w:rPr>
          <w:rFonts w:asciiTheme="majorHAnsi" w:hAnsiTheme="majorHAnsi"/>
          <w:color w:val="212121"/>
        </w:rPr>
        <w:t xml:space="preserve">. </w:t>
      </w:r>
      <w:r w:rsidR="00713D30">
        <w:rPr>
          <w:rFonts w:asciiTheme="majorHAnsi" w:hAnsiTheme="majorHAnsi"/>
          <w:color w:val="212121"/>
        </w:rPr>
        <w:t>Made from solid wood, with Cana</w:t>
      </w:r>
      <w:r w:rsidR="004911D0">
        <w:rPr>
          <w:rFonts w:asciiTheme="majorHAnsi" w:hAnsiTheme="majorHAnsi"/>
          <w:color w:val="212121"/>
        </w:rPr>
        <w:t>letto walnut finish, i</w:t>
      </w:r>
      <w:r w:rsidR="00D519D2" w:rsidRPr="00E402F9">
        <w:rPr>
          <w:rFonts w:asciiTheme="majorHAnsi" w:hAnsiTheme="majorHAnsi"/>
          <w:color w:val="212121"/>
        </w:rPr>
        <w:t xml:space="preserve">t can be </w:t>
      </w:r>
      <w:r w:rsidRPr="00E402F9">
        <w:rPr>
          <w:rFonts w:asciiTheme="majorHAnsi" w:hAnsiTheme="majorHAnsi"/>
          <w:color w:val="212121"/>
        </w:rPr>
        <w:t>equipped</w:t>
      </w:r>
      <w:r w:rsidR="00D519D2" w:rsidRPr="00E402F9">
        <w:rPr>
          <w:rFonts w:asciiTheme="majorHAnsi" w:hAnsiTheme="majorHAnsi"/>
          <w:color w:val="212121"/>
        </w:rPr>
        <w:t xml:space="preserve"> with a sink in DuPont ™ Corian®</w:t>
      </w:r>
      <w:r w:rsidR="004911D0">
        <w:rPr>
          <w:rFonts w:asciiTheme="majorHAnsi" w:hAnsiTheme="majorHAnsi"/>
          <w:color w:val="212121"/>
        </w:rPr>
        <w:t xml:space="preserve"> </w:t>
      </w:r>
      <w:r w:rsidR="00A43CE3" w:rsidRPr="00E402F9">
        <w:rPr>
          <w:rFonts w:asciiTheme="majorHAnsi" w:hAnsiTheme="majorHAnsi"/>
          <w:color w:val="212121"/>
        </w:rPr>
        <w:t>and accompanied by a shelf</w:t>
      </w:r>
      <w:r w:rsidR="00D519D2" w:rsidRPr="00E402F9">
        <w:rPr>
          <w:rFonts w:asciiTheme="majorHAnsi" w:hAnsiTheme="majorHAnsi"/>
          <w:color w:val="212121"/>
        </w:rPr>
        <w:t xml:space="preserve">, a </w:t>
      </w:r>
      <w:r w:rsidR="00A43CE3" w:rsidRPr="00E402F9">
        <w:rPr>
          <w:rFonts w:asciiTheme="majorHAnsi" w:hAnsiTheme="majorHAnsi"/>
          <w:color w:val="212121"/>
        </w:rPr>
        <w:t>towel hook</w:t>
      </w:r>
      <w:r w:rsidR="00D519D2" w:rsidRPr="00E402F9">
        <w:rPr>
          <w:rFonts w:asciiTheme="majorHAnsi" w:hAnsiTheme="majorHAnsi"/>
          <w:color w:val="212121"/>
        </w:rPr>
        <w:t xml:space="preserve">, a </w:t>
      </w:r>
      <w:r w:rsidR="00A43CE3" w:rsidRPr="00E402F9">
        <w:rPr>
          <w:rFonts w:asciiTheme="majorHAnsi" w:hAnsiTheme="majorHAnsi"/>
          <w:color w:val="212121"/>
        </w:rPr>
        <w:t xml:space="preserve">set of </w:t>
      </w:r>
      <w:r w:rsidR="00D519D2" w:rsidRPr="00E402F9">
        <w:rPr>
          <w:rFonts w:asciiTheme="majorHAnsi" w:hAnsiTheme="majorHAnsi"/>
          <w:color w:val="212121"/>
        </w:rPr>
        <w:t>dr</w:t>
      </w:r>
      <w:r w:rsidR="00A43CE3" w:rsidRPr="00E402F9">
        <w:rPr>
          <w:rFonts w:asciiTheme="majorHAnsi" w:hAnsiTheme="majorHAnsi"/>
          <w:color w:val="212121"/>
        </w:rPr>
        <w:t xml:space="preserve">awers </w:t>
      </w:r>
      <w:r w:rsidR="00E402F9" w:rsidRPr="00E402F9">
        <w:rPr>
          <w:rFonts w:asciiTheme="majorHAnsi" w:hAnsiTheme="majorHAnsi"/>
          <w:color w:val="212121"/>
        </w:rPr>
        <w:t>and a rotating mirror</w:t>
      </w:r>
      <w:r w:rsidR="00D519D2" w:rsidRPr="00E402F9">
        <w:rPr>
          <w:rFonts w:asciiTheme="majorHAnsi" w:hAnsiTheme="majorHAnsi"/>
          <w:color w:val="212121"/>
        </w:rPr>
        <w:t>.</w:t>
      </w:r>
    </w:p>
    <w:p w14:paraId="661DB300" w14:textId="77777777" w:rsidR="004911D0" w:rsidRPr="00E402F9" w:rsidRDefault="004911D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</w:p>
    <w:p w14:paraId="7DFB5AE2" w14:textId="02C4D65C" w:rsidR="00D519D2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 xml:space="preserve">The tub is </w:t>
      </w:r>
      <w:r w:rsidR="004911D0">
        <w:rPr>
          <w:rFonts w:asciiTheme="majorHAnsi" w:hAnsiTheme="majorHAnsi"/>
          <w:color w:val="212121"/>
        </w:rPr>
        <w:t>constituted</w:t>
      </w:r>
      <w:r w:rsidRPr="00E402F9">
        <w:rPr>
          <w:rFonts w:asciiTheme="majorHAnsi" w:hAnsiTheme="majorHAnsi"/>
          <w:color w:val="212121"/>
        </w:rPr>
        <w:t xml:space="preserve"> from a sheet of th</w:t>
      </w:r>
      <w:r w:rsidR="00A43CE3" w:rsidRPr="00E402F9">
        <w:rPr>
          <w:rFonts w:asciiTheme="majorHAnsi" w:hAnsiTheme="majorHAnsi"/>
          <w:color w:val="212121"/>
        </w:rPr>
        <w:t xml:space="preserve">ermoformed DuPont ™ Corian® </w:t>
      </w:r>
      <w:r w:rsidRPr="00E402F9">
        <w:rPr>
          <w:rFonts w:asciiTheme="majorHAnsi" w:hAnsiTheme="majorHAnsi"/>
          <w:color w:val="212121"/>
        </w:rPr>
        <w:t xml:space="preserve">coupled </w:t>
      </w:r>
      <w:r w:rsidR="00A43CE3" w:rsidRPr="00E402F9">
        <w:rPr>
          <w:rFonts w:asciiTheme="majorHAnsi" w:hAnsiTheme="majorHAnsi"/>
          <w:color w:val="212121"/>
        </w:rPr>
        <w:t>with</w:t>
      </w:r>
      <w:r w:rsidRPr="00E402F9">
        <w:rPr>
          <w:rFonts w:asciiTheme="majorHAnsi" w:hAnsiTheme="majorHAnsi"/>
          <w:color w:val="212121"/>
        </w:rPr>
        <w:t xml:space="preserve"> solid wood</w:t>
      </w:r>
      <w:r w:rsidR="00A43CE3" w:rsidRPr="00E402F9">
        <w:rPr>
          <w:rFonts w:asciiTheme="majorHAnsi" w:hAnsiTheme="majorHAnsi"/>
          <w:color w:val="212121"/>
        </w:rPr>
        <w:t>. Its transverse</w:t>
      </w:r>
      <w:r w:rsidRPr="00E402F9">
        <w:rPr>
          <w:rFonts w:asciiTheme="majorHAnsi" w:hAnsiTheme="majorHAnsi"/>
          <w:color w:val="212121"/>
        </w:rPr>
        <w:t xml:space="preserve"> cut creates </w:t>
      </w:r>
      <w:r w:rsidR="00A43CE3" w:rsidRPr="00E402F9">
        <w:rPr>
          <w:rFonts w:asciiTheme="majorHAnsi" w:hAnsiTheme="majorHAnsi"/>
          <w:color w:val="212121"/>
        </w:rPr>
        <w:t>an</w:t>
      </w:r>
      <w:r w:rsidRPr="00E402F9">
        <w:rPr>
          <w:rFonts w:asciiTheme="majorHAnsi" w:hAnsiTheme="majorHAnsi"/>
          <w:color w:val="212121"/>
        </w:rPr>
        <w:t xml:space="preserve"> invitation </w:t>
      </w:r>
      <w:r w:rsidR="00A43CE3" w:rsidRPr="00E402F9">
        <w:rPr>
          <w:rFonts w:asciiTheme="majorHAnsi" w:hAnsiTheme="majorHAnsi"/>
          <w:color w:val="212121"/>
        </w:rPr>
        <w:t xml:space="preserve">to </w:t>
      </w:r>
      <w:r w:rsidR="002767AF" w:rsidRPr="00E402F9">
        <w:rPr>
          <w:rFonts w:asciiTheme="majorHAnsi" w:hAnsiTheme="majorHAnsi"/>
          <w:color w:val="212121"/>
        </w:rPr>
        <w:t xml:space="preserve">enter the bath </w:t>
      </w:r>
      <w:r w:rsidRPr="00E402F9">
        <w:rPr>
          <w:rFonts w:asciiTheme="majorHAnsi" w:hAnsiTheme="majorHAnsi"/>
          <w:color w:val="212121"/>
        </w:rPr>
        <w:t xml:space="preserve">and </w:t>
      </w:r>
      <w:r w:rsidR="002767AF" w:rsidRPr="00E402F9">
        <w:rPr>
          <w:rFonts w:asciiTheme="majorHAnsi" w:hAnsiTheme="majorHAnsi"/>
          <w:color w:val="212121"/>
        </w:rPr>
        <w:t>the</w:t>
      </w:r>
      <w:r w:rsidRPr="00E402F9">
        <w:rPr>
          <w:rFonts w:asciiTheme="majorHAnsi" w:hAnsiTheme="majorHAnsi"/>
          <w:color w:val="212121"/>
        </w:rPr>
        <w:t xml:space="preserve"> </w:t>
      </w:r>
      <w:r w:rsidR="002767AF" w:rsidRPr="00E402F9">
        <w:rPr>
          <w:rFonts w:asciiTheme="majorHAnsi" w:hAnsiTheme="majorHAnsi"/>
          <w:color w:val="212121"/>
        </w:rPr>
        <w:t xml:space="preserve">higher zone allows </w:t>
      </w:r>
      <w:r w:rsidR="00E402F9">
        <w:rPr>
          <w:rFonts w:asciiTheme="majorHAnsi" w:hAnsiTheme="majorHAnsi"/>
          <w:color w:val="212121"/>
        </w:rPr>
        <w:t>to stretch and relax</w:t>
      </w:r>
      <w:r w:rsidRPr="00E402F9">
        <w:rPr>
          <w:rFonts w:asciiTheme="majorHAnsi" w:hAnsiTheme="majorHAnsi"/>
          <w:color w:val="212121"/>
        </w:rPr>
        <w:t xml:space="preserve">. </w:t>
      </w:r>
      <w:r w:rsidR="002767AF" w:rsidRPr="00E402F9">
        <w:rPr>
          <w:rFonts w:asciiTheme="majorHAnsi" w:hAnsiTheme="majorHAnsi"/>
          <w:color w:val="212121"/>
        </w:rPr>
        <w:t>It’s</w:t>
      </w:r>
      <w:r w:rsidRPr="00E402F9">
        <w:rPr>
          <w:rFonts w:asciiTheme="majorHAnsi" w:hAnsiTheme="majorHAnsi"/>
          <w:color w:val="212121"/>
        </w:rPr>
        <w:t xml:space="preserve"> designed to live i</w:t>
      </w:r>
      <w:r w:rsidR="002767AF" w:rsidRPr="00E402F9">
        <w:rPr>
          <w:rFonts w:asciiTheme="majorHAnsi" w:hAnsiTheme="majorHAnsi"/>
          <w:color w:val="212121"/>
        </w:rPr>
        <w:t>n the center of the room space</w:t>
      </w:r>
      <w:r w:rsidRPr="00E402F9">
        <w:rPr>
          <w:rFonts w:asciiTheme="majorHAnsi" w:hAnsiTheme="majorHAnsi"/>
          <w:color w:val="212121"/>
        </w:rPr>
        <w:t>, in</w:t>
      </w:r>
      <w:r w:rsidR="00E402F9" w:rsidRPr="00E402F9">
        <w:rPr>
          <w:rFonts w:asciiTheme="majorHAnsi" w:hAnsiTheme="majorHAnsi"/>
          <w:color w:val="212121"/>
        </w:rPr>
        <w:t xml:space="preserve"> its free-standing version with</w:t>
      </w:r>
      <w:r w:rsidR="002767AF" w:rsidRPr="00E402F9">
        <w:rPr>
          <w:rFonts w:asciiTheme="majorHAnsi" w:hAnsiTheme="majorHAnsi"/>
          <w:color w:val="212121"/>
        </w:rPr>
        <w:t xml:space="preserve"> ray skin</w:t>
      </w:r>
      <w:r w:rsidRPr="00E402F9">
        <w:rPr>
          <w:rFonts w:asciiTheme="majorHAnsi" w:hAnsiTheme="majorHAnsi"/>
          <w:color w:val="212121"/>
        </w:rPr>
        <w:t xml:space="preserve"> </w:t>
      </w:r>
      <w:r w:rsidR="002767AF" w:rsidRPr="00E402F9">
        <w:rPr>
          <w:rFonts w:asciiTheme="majorHAnsi" w:hAnsiTheme="majorHAnsi"/>
          <w:color w:val="212121"/>
        </w:rPr>
        <w:t>head-rest</w:t>
      </w:r>
      <w:r w:rsidRPr="00E402F9">
        <w:rPr>
          <w:rFonts w:asciiTheme="majorHAnsi" w:hAnsiTheme="majorHAnsi"/>
          <w:color w:val="212121"/>
        </w:rPr>
        <w:t xml:space="preserve"> </w:t>
      </w:r>
      <w:r w:rsidR="002767AF" w:rsidRPr="00E402F9">
        <w:rPr>
          <w:rFonts w:asciiTheme="majorHAnsi" w:hAnsiTheme="majorHAnsi"/>
          <w:color w:val="212121"/>
        </w:rPr>
        <w:t xml:space="preserve">and </w:t>
      </w:r>
      <w:r w:rsidR="00E402F9" w:rsidRPr="00E402F9">
        <w:rPr>
          <w:rFonts w:asciiTheme="majorHAnsi" w:hAnsiTheme="majorHAnsi"/>
          <w:color w:val="212121"/>
        </w:rPr>
        <w:t xml:space="preserve">a </w:t>
      </w:r>
      <w:r w:rsidR="002767AF" w:rsidRPr="00E402F9">
        <w:rPr>
          <w:rFonts w:asciiTheme="majorHAnsi" w:hAnsiTheme="majorHAnsi"/>
          <w:color w:val="212121"/>
        </w:rPr>
        <w:t>shelf for holding cosmetics</w:t>
      </w:r>
      <w:r w:rsidRPr="00E402F9">
        <w:rPr>
          <w:rFonts w:asciiTheme="majorHAnsi" w:hAnsiTheme="majorHAnsi"/>
          <w:color w:val="212121"/>
        </w:rPr>
        <w:t>.</w:t>
      </w:r>
    </w:p>
    <w:p w14:paraId="54603BCC" w14:textId="77777777" w:rsidR="004911D0" w:rsidRPr="00E402F9" w:rsidRDefault="004911D0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</w:p>
    <w:p w14:paraId="2EDA8AC3" w14:textId="2074C30A" w:rsidR="00D519D2" w:rsidRPr="00E402F9" w:rsidRDefault="00D519D2" w:rsidP="00D519D2">
      <w:pPr>
        <w:pStyle w:val="PreformattatoHTML"/>
        <w:shd w:val="clear" w:color="auto" w:fill="FFFFFF"/>
        <w:rPr>
          <w:rFonts w:asciiTheme="majorHAnsi" w:hAnsiTheme="majorHAnsi"/>
          <w:color w:val="212121"/>
        </w:rPr>
      </w:pPr>
      <w:r w:rsidRPr="00E402F9">
        <w:rPr>
          <w:rFonts w:asciiTheme="majorHAnsi" w:hAnsiTheme="majorHAnsi"/>
          <w:color w:val="212121"/>
        </w:rPr>
        <w:t xml:space="preserve">The craftsmanship </w:t>
      </w:r>
      <w:r w:rsidR="002767AF" w:rsidRPr="00E402F9">
        <w:rPr>
          <w:rFonts w:asciiTheme="majorHAnsi" w:hAnsiTheme="majorHAnsi"/>
          <w:color w:val="212121"/>
        </w:rPr>
        <w:t>“cut”</w:t>
      </w:r>
      <w:r w:rsidR="00E402F9" w:rsidRPr="00E402F9">
        <w:rPr>
          <w:rFonts w:asciiTheme="majorHAnsi" w:hAnsiTheme="majorHAnsi"/>
          <w:color w:val="212121"/>
        </w:rPr>
        <w:t xml:space="preserve"> </w:t>
      </w:r>
      <w:r w:rsidRPr="00E402F9">
        <w:rPr>
          <w:rFonts w:asciiTheme="majorHAnsi" w:hAnsiTheme="majorHAnsi"/>
          <w:color w:val="212121"/>
        </w:rPr>
        <w:t xml:space="preserve">is also perceived </w:t>
      </w:r>
      <w:r w:rsidR="002767AF" w:rsidRPr="00E402F9">
        <w:rPr>
          <w:rFonts w:asciiTheme="majorHAnsi" w:hAnsiTheme="majorHAnsi"/>
          <w:color w:val="212121"/>
        </w:rPr>
        <w:t>from</w:t>
      </w:r>
      <w:r w:rsidRPr="00E402F9">
        <w:rPr>
          <w:rFonts w:asciiTheme="majorHAnsi" w:hAnsiTheme="majorHAnsi"/>
          <w:color w:val="212121"/>
        </w:rPr>
        <w:t xml:space="preserve"> the presence of</w:t>
      </w:r>
      <w:r w:rsidR="002767AF" w:rsidRPr="00E402F9">
        <w:rPr>
          <w:rFonts w:asciiTheme="majorHAnsi" w:hAnsiTheme="majorHAnsi"/>
          <w:color w:val="212121"/>
        </w:rPr>
        <w:t xml:space="preserve"> two other coordinated elements</w:t>
      </w:r>
      <w:r w:rsidRPr="00E402F9">
        <w:rPr>
          <w:rFonts w:asciiTheme="majorHAnsi" w:hAnsiTheme="majorHAnsi"/>
          <w:color w:val="212121"/>
        </w:rPr>
        <w:t xml:space="preserve">: </w:t>
      </w:r>
      <w:r w:rsidR="002767AF" w:rsidRPr="00E402F9">
        <w:rPr>
          <w:rFonts w:asciiTheme="majorHAnsi" w:hAnsiTheme="majorHAnsi"/>
          <w:color w:val="212121"/>
        </w:rPr>
        <w:t xml:space="preserve">the </w:t>
      </w:r>
      <w:r w:rsidRPr="00E402F9">
        <w:rPr>
          <w:rFonts w:asciiTheme="majorHAnsi" w:hAnsiTheme="majorHAnsi"/>
          <w:color w:val="212121"/>
        </w:rPr>
        <w:t xml:space="preserve">stool and </w:t>
      </w:r>
      <w:r w:rsidR="002767AF" w:rsidRPr="00E402F9">
        <w:rPr>
          <w:rFonts w:asciiTheme="majorHAnsi" w:hAnsiTheme="majorHAnsi"/>
          <w:color w:val="212121"/>
        </w:rPr>
        <w:t>the clothes hanger</w:t>
      </w:r>
      <w:r w:rsidRPr="00E402F9">
        <w:rPr>
          <w:rFonts w:asciiTheme="majorHAnsi" w:hAnsiTheme="majorHAnsi"/>
          <w:color w:val="212121"/>
        </w:rPr>
        <w:t xml:space="preserve">. Each object is </w:t>
      </w:r>
      <w:r w:rsidR="00E402F9">
        <w:rPr>
          <w:rFonts w:asciiTheme="majorHAnsi" w:hAnsiTheme="majorHAnsi"/>
          <w:color w:val="212121"/>
        </w:rPr>
        <w:t>self-</w:t>
      </w:r>
      <w:r w:rsidR="002767AF" w:rsidRPr="00E402F9">
        <w:rPr>
          <w:rFonts w:asciiTheme="majorHAnsi" w:hAnsiTheme="majorHAnsi"/>
          <w:color w:val="212121"/>
        </w:rPr>
        <w:t>sufficient</w:t>
      </w:r>
      <w:r w:rsidRPr="00E402F9">
        <w:rPr>
          <w:rFonts w:asciiTheme="majorHAnsi" w:hAnsiTheme="majorHAnsi"/>
          <w:color w:val="212121"/>
        </w:rPr>
        <w:t xml:space="preserve"> and versatile and can become part of an overall </w:t>
      </w:r>
      <w:r w:rsidR="009652C2">
        <w:rPr>
          <w:rFonts w:asciiTheme="majorHAnsi" w:hAnsiTheme="majorHAnsi"/>
          <w:color w:val="212121"/>
        </w:rPr>
        <w:t>theme</w:t>
      </w:r>
      <w:r w:rsidRPr="00E402F9">
        <w:rPr>
          <w:rFonts w:asciiTheme="majorHAnsi" w:hAnsiTheme="majorHAnsi"/>
          <w:color w:val="212121"/>
        </w:rPr>
        <w:t xml:space="preserve"> that can </w:t>
      </w:r>
      <w:r w:rsidR="002767AF" w:rsidRPr="00E402F9">
        <w:rPr>
          <w:rFonts w:asciiTheme="majorHAnsi" w:hAnsiTheme="majorHAnsi"/>
          <w:color w:val="212121"/>
        </w:rPr>
        <w:t>be gradually composed over time</w:t>
      </w:r>
      <w:r w:rsidRPr="00E402F9">
        <w:rPr>
          <w:rFonts w:asciiTheme="majorHAnsi" w:hAnsiTheme="majorHAnsi"/>
          <w:color w:val="212121"/>
        </w:rPr>
        <w:t>, involv</w:t>
      </w:r>
      <w:r w:rsidR="002767AF" w:rsidRPr="00E402F9">
        <w:rPr>
          <w:rFonts w:asciiTheme="majorHAnsi" w:hAnsiTheme="majorHAnsi"/>
          <w:color w:val="212121"/>
        </w:rPr>
        <w:t>ing the main rooms of the house</w:t>
      </w:r>
      <w:r w:rsidRPr="00E402F9">
        <w:rPr>
          <w:rFonts w:asciiTheme="majorHAnsi" w:hAnsiTheme="majorHAnsi"/>
          <w:color w:val="212121"/>
        </w:rPr>
        <w:t>.</w:t>
      </w:r>
    </w:p>
    <w:p w14:paraId="03DBD786" w14:textId="77777777" w:rsidR="00D519D2" w:rsidRPr="00E402F9" w:rsidRDefault="00D519D2" w:rsidP="00C31115">
      <w:pPr>
        <w:tabs>
          <w:tab w:val="left" w:pos="426"/>
        </w:tabs>
        <w:ind w:left="567"/>
        <w:jc w:val="both"/>
        <w:rPr>
          <w:rFonts w:asciiTheme="majorHAnsi" w:hAnsiTheme="majorHAnsi" w:cs="Arial"/>
          <w:sz w:val="20"/>
          <w:szCs w:val="20"/>
          <w:lang w:val="en-US"/>
        </w:rPr>
      </w:pPr>
    </w:p>
    <w:p w14:paraId="7399C024" w14:textId="45014FCC" w:rsidR="0012797A" w:rsidRPr="00E402F9" w:rsidRDefault="0012797A" w:rsidP="00C31115">
      <w:pPr>
        <w:tabs>
          <w:tab w:val="left" w:pos="426"/>
        </w:tabs>
        <w:ind w:left="567"/>
        <w:jc w:val="both"/>
        <w:rPr>
          <w:rFonts w:asciiTheme="majorHAnsi" w:hAnsiTheme="majorHAnsi" w:cs="Arial"/>
          <w:b/>
          <w:sz w:val="20"/>
          <w:szCs w:val="20"/>
          <w:lang w:val="en-US"/>
        </w:rPr>
      </w:pPr>
    </w:p>
    <w:p w14:paraId="05BB4C63" w14:textId="34507A2D" w:rsidR="0012797A" w:rsidRPr="00E402F9" w:rsidRDefault="00DC6781" w:rsidP="00C31115">
      <w:pPr>
        <w:tabs>
          <w:tab w:val="left" w:pos="426"/>
        </w:tabs>
        <w:ind w:left="567"/>
        <w:rPr>
          <w:rStyle w:val="Collegamentoipertestuale"/>
          <w:rFonts w:asciiTheme="majorHAnsi" w:hAnsiTheme="majorHAnsi" w:cs="Arial"/>
          <w:color w:val="auto"/>
          <w:sz w:val="20"/>
          <w:szCs w:val="20"/>
          <w:u w:val="none"/>
          <w:lang w:val="en-US"/>
        </w:rPr>
      </w:pPr>
      <w:hyperlink r:id="rId8" w:history="1">
        <w:r w:rsidR="004911D0" w:rsidRPr="007B66A1">
          <w:rPr>
            <w:rStyle w:val="Collegamentoipertestuale"/>
            <w:rFonts w:asciiTheme="majorHAnsi" w:hAnsiTheme="majorHAnsi" w:cs="Arial"/>
            <w:b/>
            <w:sz w:val="20"/>
            <w:szCs w:val="20"/>
            <w:lang w:val="en-US"/>
          </w:rPr>
          <w:t>www.nespolinovara.com</w:t>
        </w:r>
      </w:hyperlink>
      <w:r w:rsidR="004911D0">
        <w:rPr>
          <w:rStyle w:val="Collegamentoipertestuale"/>
          <w:rFonts w:asciiTheme="majorHAnsi" w:hAnsiTheme="majorHAnsi" w:cs="Arial"/>
          <w:color w:val="auto"/>
          <w:sz w:val="20"/>
          <w:szCs w:val="20"/>
          <w:u w:val="none"/>
          <w:lang w:val="en-US"/>
        </w:rPr>
        <w:t xml:space="preserve"> </w:t>
      </w:r>
    </w:p>
    <w:p w14:paraId="7D6E236A" w14:textId="77777777" w:rsidR="0012797A" w:rsidRPr="00E402F9" w:rsidRDefault="0012797A" w:rsidP="00C31115">
      <w:pPr>
        <w:ind w:left="567"/>
        <w:jc w:val="both"/>
        <w:rPr>
          <w:rFonts w:asciiTheme="majorHAnsi" w:hAnsiTheme="majorHAnsi"/>
          <w:sz w:val="20"/>
          <w:szCs w:val="20"/>
          <w:lang w:val="en-US"/>
        </w:rPr>
      </w:pPr>
    </w:p>
    <w:p w14:paraId="05519538" w14:textId="77777777" w:rsidR="0012797A" w:rsidRPr="00E402F9" w:rsidRDefault="0012797A" w:rsidP="00C31115">
      <w:pPr>
        <w:ind w:left="567"/>
        <w:rPr>
          <w:rFonts w:asciiTheme="majorHAnsi" w:hAnsiTheme="majorHAnsi"/>
          <w:sz w:val="20"/>
          <w:szCs w:val="20"/>
          <w:lang w:val="en-US"/>
        </w:rPr>
      </w:pPr>
    </w:p>
    <w:p w14:paraId="3FB9DC50" w14:textId="77777777" w:rsidR="00714BA6" w:rsidRPr="00E402F9" w:rsidRDefault="00714BA6" w:rsidP="00C31115">
      <w:pPr>
        <w:pStyle w:val="Corpotesto"/>
        <w:spacing w:after="0"/>
        <w:ind w:left="567"/>
        <w:jc w:val="both"/>
        <w:rPr>
          <w:rFonts w:asciiTheme="majorHAnsi" w:hAnsiTheme="majorHAnsi"/>
          <w:sz w:val="20"/>
          <w:szCs w:val="20"/>
        </w:rPr>
      </w:pPr>
    </w:p>
    <w:p w14:paraId="42E3FB83" w14:textId="77777777" w:rsidR="00714BA6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</w:p>
    <w:p w14:paraId="3F3499CC" w14:textId="17CB13DA" w:rsidR="00714BA6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Times"/>
          <w:sz w:val="20"/>
          <w:szCs w:val="20"/>
          <w:lang w:val="en-US"/>
        </w:rPr>
      </w:pPr>
      <w:r w:rsidRPr="00E402F9">
        <w:rPr>
          <w:rFonts w:asciiTheme="majorHAnsi" w:hAnsiTheme="majorHAnsi" w:cs="Helvetica"/>
          <w:b/>
          <w:bCs/>
          <w:sz w:val="20"/>
          <w:szCs w:val="20"/>
          <w:lang w:val="en-US"/>
        </w:rPr>
        <w:t xml:space="preserve">GRAFF EUROPE </w:t>
      </w:r>
    </w:p>
    <w:p w14:paraId="15240FC3" w14:textId="59CF04E5" w:rsidR="00714BA6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Via </w:t>
      </w:r>
      <w:proofErr w:type="spellStart"/>
      <w:r w:rsidRPr="00E402F9">
        <w:rPr>
          <w:rFonts w:asciiTheme="majorHAnsi" w:hAnsiTheme="majorHAnsi" w:cs="Helvetica"/>
          <w:sz w:val="20"/>
          <w:szCs w:val="20"/>
          <w:lang w:val="en-US"/>
        </w:rPr>
        <w:t>Aretina</w:t>
      </w:r>
      <w:proofErr w:type="spellEnd"/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 159</w:t>
      </w:r>
      <w:proofErr w:type="gramStart"/>
      <w:r w:rsidR="009970A8" w:rsidRPr="00E402F9">
        <w:rPr>
          <w:rFonts w:asciiTheme="majorHAnsi" w:hAnsiTheme="majorHAnsi" w:cs="Helvetica"/>
          <w:sz w:val="20"/>
          <w:szCs w:val="20"/>
          <w:lang w:val="en-US"/>
        </w:rPr>
        <w:t>,</w:t>
      </w:r>
      <w:r w:rsidRPr="00E402F9">
        <w:rPr>
          <w:rFonts w:asciiTheme="majorHAnsi" w:hAnsiTheme="majorHAnsi" w:cs="Helvetica"/>
          <w:sz w:val="20"/>
          <w:szCs w:val="20"/>
          <w:lang w:val="en-US"/>
        </w:rPr>
        <w:t>50136</w:t>
      </w:r>
      <w:proofErr w:type="gramEnd"/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 Florence </w:t>
      </w:r>
      <w:r w:rsidR="009970A8" w:rsidRPr="00E402F9">
        <w:rPr>
          <w:rFonts w:asciiTheme="majorHAnsi" w:hAnsiTheme="majorHAnsi" w:cs="Helvetica"/>
          <w:sz w:val="20"/>
          <w:szCs w:val="20"/>
          <w:lang w:val="en-US"/>
        </w:rPr>
        <w:t xml:space="preserve">- </w:t>
      </w:r>
      <w:r w:rsidRPr="00E402F9">
        <w:rPr>
          <w:rFonts w:asciiTheme="majorHAnsi" w:hAnsiTheme="majorHAnsi" w:cs="Helvetica"/>
          <w:sz w:val="20"/>
          <w:szCs w:val="20"/>
          <w:lang w:val="en-US"/>
        </w:rPr>
        <w:t>ITALY</w:t>
      </w:r>
      <w:r w:rsidRPr="00E402F9">
        <w:rPr>
          <w:rFonts w:ascii="MS Gothic" w:eastAsia="MS Gothic" w:hAnsi="MS Gothic" w:cs="MS Gothic" w:hint="eastAsia"/>
          <w:sz w:val="20"/>
          <w:szCs w:val="20"/>
          <w:lang w:val="en-US"/>
        </w:rPr>
        <w:t> </w:t>
      </w:r>
    </w:p>
    <w:p w14:paraId="5FFCEC57" w14:textId="1B1A9F79" w:rsidR="00714BA6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r w:rsidRPr="00E402F9">
        <w:rPr>
          <w:rFonts w:asciiTheme="majorHAnsi" w:hAnsiTheme="majorHAnsi" w:cs="Helvetica"/>
          <w:sz w:val="20"/>
          <w:szCs w:val="20"/>
          <w:lang w:val="en-US"/>
        </w:rPr>
        <w:t>Tel: +39 055 9332115, fax: +39 055 9332116</w:t>
      </w:r>
    </w:p>
    <w:p w14:paraId="0A1BF1DB" w14:textId="02A91CF8" w:rsidR="009970A8" w:rsidRPr="00E402F9" w:rsidRDefault="00714BA6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proofErr w:type="gramStart"/>
      <w:r w:rsidRPr="00E402F9">
        <w:rPr>
          <w:rFonts w:asciiTheme="majorHAnsi" w:hAnsiTheme="majorHAnsi" w:cs="Helvetica"/>
          <w:sz w:val="20"/>
          <w:szCs w:val="20"/>
          <w:lang w:val="en-US"/>
        </w:rPr>
        <w:t>email</w:t>
      </w:r>
      <w:proofErr w:type="gramEnd"/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: </w:t>
      </w:r>
      <w:hyperlink r:id="rId9" w:history="1">
        <w:r w:rsidR="009970A8" w:rsidRPr="00E402F9">
          <w:rPr>
            <w:rStyle w:val="Collegamentoipertestuale"/>
            <w:rFonts w:asciiTheme="majorHAnsi" w:hAnsiTheme="majorHAnsi"/>
            <w:lang w:val="en-US"/>
          </w:rPr>
          <w:t>info@graff-mixers.com</w:t>
        </w:r>
      </w:hyperlink>
      <w:r w:rsidRPr="00E402F9">
        <w:rPr>
          <w:rFonts w:asciiTheme="majorHAnsi" w:hAnsiTheme="majorHAnsi" w:cs="Helvetica"/>
          <w:sz w:val="20"/>
          <w:szCs w:val="20"/>
          <w:lang w:val="en-US"/>
        </w:rPr>
        <w:t xml:space="preserve"> </w:t>
      </w:r>
    </w:p>
    <w:p w14:paraId="0503BF85" w14:textId="6996E7CD" w:rsidR="00714BA6" w:rsidRPr="00E402F9" w:rsidRDefault="00713D30" w:rsidP="00714BA6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Helvetica"/>
          <w:sz w:val="20"/>
          <w:szCs w:val="20"/>
          <w:lang w:val="en-US"/>
        </w:rPr>
      </w:pPr>
      <w:hyperlink r:id="rId10" w:history="1">
        <w:r w:rsidRPr="00590DCD">
          <w:rPr>
            <w:rStyle w:val="Collegamentoipertestuale"/>
            <w:rFonts w:asciiTheme="majorHAnsi" w:hAnsiTheme="majorHAnsi" w:cs="Helvetica"/>
            <w:sz w:val="20"/>
            <w:szCs w:val="20"/>
            <w:lang w:val="en-US"/>
          </w:rPr>
          <w:t>www.graff-faucets.com</w:t>
        </w:r>
      </w:hyperlink>
    </w:p>
    <w:p w14:paraId="4C58ECB1" w14:textId="035183A2" w:rsidR="00714BA6" w:rsidRPr="00E402F9" w:rsidRDefault="00714BA6" w:rsidP="00714BA6">
      <w:pPr>
        <w:ind w:left="567"/>
        <w:rPr>
          <w:rFonts w:asciiTheme="majorHAnsi" w:hAnsiTheme="majorHAnsi"/>
          <w:b/>
          <w:sz w:val="20"/>
          <w:szCs w:val="20"/>
          <w:u w:val="single"/>
        </w:rPr>
      </w:pPr>
      <w:r w:rsidRPr="00E402F9">
        <w:rPr>
          <w:rFonts w:asciiTheme="majorHAnsi" w:hAnsiTheme="majorHAnsi" w:cs="Arial"/>
          <w:noProof/>
          <w:color w:val="33333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DB0D" wp14:editId="39741ED6">
                <wp:simplePos x="0" y="0"/>
                <wp:positionH relativeFrom="column">
                  <wp:posOffset>228600</wp:posOffset>
                </wp:positionH>
                <wp:positionV relativeFrom="paragraph">
                  <wp:posOffset>315595</wp:posOffset>
                </wp:positionV>
                <wp:extent cx="1600200" cy="800100"/>
                <wp:effectExtent l="0" t="0" r="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33592" w14:textId="64C547D8" w:rsidR="00CB4EA7" w:rsidRPr="00080B05" w:rsidRDefault="00CB4EA7" w:rsidP="00714BA6">
                            <w:pPr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>Press&amp;PR</w:t>
                            </w:r>
                            <w:proofErr w:type="spellEnd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>tac</w:t>
                            </w:r>
                            <w:proofErr w:type="gramEnd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0B05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  <w:lang w:val="en-US"/>
                              </w:rPr>
                              <w:t>munic@zione</w:t>
                            </w:r>
                            <w:proofErr w:type="spellEnd"/>
                          </w:p>
                          <w:p w14:paraId="1ECB168E" w14:textId="77777777" w:rsidR="00CB4EA7" w:rsidRPr="00080B05" w:rsidRDefault="00CB4EA7" w:rsidP="00714BA6">
                            <w:pPr>
                              <w:rPr>
                                <w:rFonts w:ascii="Helvetica" w:eastAsia="Dotum" w:hAnsi="Helvetica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080B05">
                              <w:rPr>
                                <w:rFonts w:ascii="Helvetica" w:eastAsia="Dotum" w:hAnsi="Helvetica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080B05">
                              <w:rPr>
                                <w:rFonts w:ascii="Helvetica" w:eastAsia="Dotum" w:hAnsi="Helvetica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080B05">
                                <w:rPr>
                                  <w:rStyle w:val="Collegamentoipertestuale"/>
                                  <w:rFonts w:ascii="Helvetica" w:eastAsia="Dotum" w:hAnsi="Helvetica"/>
                                  <w:color w:val="auto"/>
                                  <w:sz w:val="18"/>
                                  <w:szCs w:val="18"/>
                                  <w:lang w:val="en-US"/>
                                </w:rPr>
                                <w:t>press@taconline.it</w:t>
                              </w:r>
                            </w:hyperlink>
                          </w:p>
                          <w:p w14:paraId="702D18C1" w14:textId="77777777" w:rsidR="00CB4EA7" w:rsidRPr="00C31115" w:rsidRDefault="00CB4EA7" w:rsidP="00714BA6">
                            <w:pPr>
                              <w:rPr>
                                <w:rFonts w:ascii="Helvetica" w:eastAsia="Dotum" w:hAnsi="Helvetica"/>
                                <w:sz w:val="18"/>
                                <w:szCs w:val="18"/>
                              </w:rPr>
                            </w:pPr>
                            <w:r w:rsidRPr="00C31115">
                              <w:rPr>
                                <w:rFonts w:ascii="Helvetica" w:eastAsia="Dotum" w:hAnsi="Helvetica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hyperlink r:id="rId12" w:history="1">
                              <w:r w:rsidRPr="00C31115">
                                <w:rPr>
                                  <w:rStyle w:val="Collegamentoipertestuale"/>
                                  <w:rFonts w:ascii="Helvetica" w:eastAsia="Dotum" w:hAnsi="Helvetica"/>
                                  <w:color w:val="auto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  <w:p w14:paraId="0D1B95C8" w14:textId="77777777" w:rsidR="00CB4EA7" w:rsidRPr="002F615C" w:rsidRDefault="00CB4EA7" w:rsidP="00714B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FD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24.85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" stroked="f">
                <v:textbox>
                  <w:txbxContent>
                    <w:p w14:paraId="61233592" w14:textId="64C547D8" w:rsidR="00CB4EA7" w:rsidRPr="00080B05" w:rsidRDefault="00CB4EA7" w:rsidP="00714BA6">
                      <w:pPr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>Press&amp;PR</w:t>
                      </w:r>
                      <w:proofErr w:type="spellEnd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proofErr w:type="gramStart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>tac</w:t>
                      </w:r>
                      <w:proofErr w:type="gramEnd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080B05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  <w:lang w:val="en-US"/>
                        </w:rPr>
                        <w:t>munic@zione</w:t>
                      </w:r>
                      <w:proofErr w:type="spellEnd"/>
                    </w:p>
                    <w:p w14:paraId="1ECB168E" w14:textId="77777777" w:rsidR="00CB4EA7" w:rsidRPr="00080B05" w:rsidRDefault="00CB4EA7" w:rsidP="00714BA6">
                      <w:pPr>
                        <w:rPr>
                          <w:rFonts w:ascii="Helvetica" w:eastAsia="Dotum" w:hAnsi="Helvetica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080B05">
                        <w:rPr>
                          <w:rFonts w:ascii="Helvetica" w:eastAsia="Dotum" w:hAnsi="Helvetica"/>
                          <w:sz w:val="18"/>
                          <w:szCs w:val="18"/>
                          <w:lang w:val="en-US"/>
                        </w:rPr>
                        <w:t>e-mail</w:t>
                      </w:r>
                      <w:proofErr w:type="gramEnd"/>
                      <w:r w:rsidRPr="00080B05">
                        <w:rPr>
                          <w:rFonts w:ascii="Helvetica" w:eastAsia="Dotum" w:hAnsi="Helvetica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13" w:history="1">
                        <w:r w:rsidRPr="00080B05">
                          <w:rPr>
                            <w:rStyle w:val="Collegamentoipertestuale"/>
                            <w:rFonts w:ascii="Helvetica" w:eastAsia="Dotum" w:hAnsi="Helvetica"/>
                            <w:color w:val="auto"/>
                            <w:sz w:val="18"/>
                            <w:szCs w:val="18"/>
                            <w:lang w:val="en-US"/>
                          </w:rPr>
                          <w:t>press@taconline.it</w:t>
                        </w:r>
                      </w:hyperlink>
                    </w:p>
                    <w:p w14:paraId="702D18C1" w14:textId="77777777" w:rsidR="00CB4EA7" w:rsidRPr="00C31115" w:rsidRDefault="00CB4EA7" w:rsidP="00714BA6">
                      <w:pPr>
                        <w:rPr>
                          <w:rFonts w:ascii="Helvetica" w:eastAsia="Dotum" w:hAnsi="Helvetica"/>
                          <w:sz w:val="18"/>
                          <w:szCs w:val="18"/>
                        </w:rPr>
                      </w:pPr>
                      <w:proofErr w:type="gramStart"/>
                      <w:r w:rsidRPr="00C31115">
                        <w:rPr>
                          <w:rFonts w:ascii="Helvetica" w:eastAsia="Dotum" w:hAnsi="Helvetica"/>
                          <w:sz w:val="18"/>
                          <w:szCs w:val="18"/>
                        </w:rPr>
                        <w:t>sito</w:t>
                      </w:r>
                      <w:proofErr w:type="gramEnd"/>
                      <w:r w:rsidRPr="00C31115">
                        <w:rPr>
                          <w:rFonts w:ascii="Helvetica" w:eastAsia="Dotum" w:hAnsi="Helvetica"/>
                          <w:sz w:val="18"/>
                          <w:szCs w:val="18"/>
                        </w:rPr>
                        <w:t xml:space="preserve"> web: </w:t>
                      </w:r>
                      <w:hyperlink r:id="rId14" w:history="1">
                        <w:r w:rsidRPr="00C31115">
                          <w:rPr>
                            <w:rStyle w:val="Collegamentoipertestuale"/>
                            <w:rFonts w:ascii="Helvetica" w:eastAsia="Dotum" w:hAnsi="Helvetica"/>
                            <w:color w:val="auto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  <w:p w14:paraId="0D1B95C8" w14:textId="77777777" w:rsidR="00CB4EA7" w:rsidRPr="002F615C" w:rsidRDefault="00CB4EA7" w:rsidP="00714BA6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4BA6" w:rsidRPr="00E402F9" w:rsidSect="00E12782">
      <w:headerReference w:type="default" r:id="rId15"/>
      <w:pgSz w:w="11901" w:h="16817"/>
      <w:pgMar w:top="992" w:right="1553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E20F0" w14:textId="77777777" w:rsidR="00DC6781" w:rsidRDefault="00DC6781" w:rsidP="00DB6E61">
      <w:r>
        <w:separator/>
      </w:r>
    </w:p>
  </w:endnote>
  <w:endnote w:type="continuationSeparator" w:id="0">
    <w:p w14:paraId="5FDF3E48" w14:textId="77777777" w:rsidR="00DC6781" w:rsidRDefault="00DC6781" w:rsidP="00D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B7EB3" w14:textId="77777777" w:rsidR="00DC6781" w:rsidRDefault="00DC6781" w:rsidP="00DB6E61">
      <w:r>
        <w:separator/>
      </w:r>
    </w:p>
  </w:footnote>
  <w:footnote w:type="continuationSeparator" w:id="0">
    <w:p w14:paraId="3C60AEE1" w14:textId="77777777" w:rsidR="00DC6781" w:rsidRDefault="00DC6781" w:rsidP="00DB6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A8B8" w14:textId="77777777" w:rsidR="00CB4EA7" w:rsidRDefault="00CB4EA7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9D1FA77" wp14:editId="77827AEC">
          <wp:simplePos x="0" y="0"/>
          <wp:positionH relativeFrom="column">
            <wp:posOffset>1828800</wp:posOffset>
          </wp:positionH>
          <wp:positionV relativeFrom="paragraph">
            <wp:posOffset>-391795</wp:posOffset>
          </wp:positionV>
          <wp:extent cx="2293620" cy="906780"/>
          <wp:effectExtent l="0" t="0" r="0" b="7620"/>
          <wp:wrapThrough wrapText="left">
            <wp:wrapPolygon edited="0">
              <wp:start x="0" y="0"/>
              <wp:lineTo x="0" y="21176"/>
              <wp:lineTo x="21289" y="21176"/>
              <wp:lineTo x="21289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AD"/>
    <w:rsid w:val="000218AD"/>
    <w:rsid w:val="00076A33"/>
    <w:rsid w:val="00080B05"/>
    <w:rsid w:val="00115755"/>
    <w:rsid w:val="0012095B"/>
    <w:rsid w:val="0012797A"/>
    <w:rsid w:val="001A2DF1"/>
    <w:rsid w:val="001A5905"/>
    <w:rsid w:val="00231718"/>
    <w:rsid w:val="00261CF0"/>
    <w:rsid w:val="002623DA"/>
    <w:rsid w:val="002722A0"/>
    <w:rsid w:val="002767AF"/>
    <w:rsid w:val="002C3EFC"/>
    <w:rsid w:val="00365518"/>
    <w:rsid w:val="003719CD"/>
    <w:rsid w:val="00384940"/>
    <w:rsid w:val="003B2910"/>
    <w:rsid w:val="003D0CDB"/>
    <w:rsid w:val="003D6384"/>
    <w:rsid w:val="003E172E"/>
    <w:rsid w:val="00431066"/>
    <w:rsid w:val="004728B9"/>
    <w:rsid w:val="004911D0"/>
    <w:rsid w:val="00543CC8"/>
    <w:rsid w:val="00557747"/>
    <w:rsid w:val="005E3711"/>
    <w:rsid w:val="00713D30"/>
    <w:rsid w:val="00714BA6"/>
    <w:rsid w:val="00892497"/>
    <w:rsid w:val="008E1761"/>
    <w:rsid w:val="00914F1E"/>
    <w:rsid w:val="00915E07"/>
    <w:rsid w:val="009652C2"/>
    <w:rsid w:val="009970A8"/>
    <w:rsid w:val="00A43CE3"/>
    <w:rsid w:val="00AB0704"/>
    <w:rsid w:val="00AB70B0"/>
    <w:rsid w:val="00AD29E2"/>
    <w:rsid w:val="00C31115"/>
    <w:rsid w:val="00CB03BF"/>
    <w:rsid w:val="00CB4EA7"/>
    <w:rsid w:val="00D519D2"/>
    <w:rsid w:val="00D9476B"/>
    <w:rsid w:val="00DB6E61"/>
    <w:rsid w:val="00DC6781"/>
    <w:rsid w:val="00E12782"/>
    <w:rsid w:val="00E402F9"/>
    <w:rsid w:val="00EE328E"/>
    <w:rsid w:val="00EF3544"/>
    <w:rsid w:val="00F56888"/>
    <w:rsid w:val="00F71F2B"/>
    <w:rsid w:val="00FD7BFE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7642F9"/>
  <w14:defaultImageDpi w14:val="300"/>
  <w15:docId w15:val="{1B0A6EDA-0D67-4EE7-9167-F3523D0A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218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rsid w:val="0012797A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12797A"/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styleId="Collegamentoipertestuale">
    <w:name w:val="Hyperlink"/>
    <w:rsid w:val="001279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B6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E61"/>
  </w:style>
  <w:style w:type="paragraph" w:styleId="Pidipagina">
    <w:name w:val="footer"/>
    <w:basedOn w:val="Normale"/>
    <w:link w:val="PidipaginaCarattere"/>
    <w:uiPriority w:val="99"/>
    <w:unhideWhenUsed/>
    <w:rsid w:val="00DB6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E61"/>
  </w:style>
  <w:style w:type="character" w:styleId="Collegamentovisitato">
    <w:name w:val="FollowedHyperlink"/>
    <w:basedOn w:val="Carpredefinitoparagrafo"/>
    <w:uiPriority w:val="99"/>
    <w:semiHidden/>
    <w:unhideWhenUsed/>
    <w:rsid w:val="003719CD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0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06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310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10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10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10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106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84940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1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19D2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polinovara.com" TargetMode="External"/><Relationship Id="rId13" Type="http://schemas.openxmlformats.org/officeDocument/2006/relationships/hyperlink" Target="mailto:press@tac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ube.ch" TargetMode="External"/><Relationship Id="rId12" Type="http://schemas.openxmlformats.org/officeDocument/2006/relationships/hyperlink" Target="http://www.taconli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graff-fauce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raff-mixers.com" TargetMode="External"/><Relationship Id="rId14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F087-3042-4805-8970-1F53446B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Tiziana Pagano</cp:lastModifiedBy>
  <cp:revision>2</cp:revision>
  <dcterms:created xsi:type="dcterms:W3CDTF">2015-02-02T15:53:00Z</dcterms:created>
  <dcterms:modified xsi:type="dcterms:W3CDTF">2015-02-02T15:53:00Z</dcterms:modified>
</cp:coreProperties>
</file>