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2506B" w14:textId="77777777" w:rsidR="00F96449" w:rsidRPr="004A35BA" w:rsidRDefault="008535E0">
      <w:pPr>
        <w:spacing w:after="100"/>
        <w:ind w:left="709" w:right="702"/>
        <w:jc w:val="right"/>
        <w:rPr>
          <w:rFonts w:ascii="Helvetica" w:eastAsia="Helvetica" w:hAnsi="Helvetica" w:cs="Helvetica"/>
          <w:b/>
          <w:bCs/>
          <w:color w:val="7F7F7F"/>
          <w:sz w:val="18"/>
          <w:szCs w:val="18"/>
          <w:lang w:val="en-US"/>
        </w:rPr>
      </w:pPr>
      <w:r w:rsidRPr="004A35BA">
        <w:rPr>
          <w:rFonts w:ascii="Helvetica" w:eastAsia="Helvetica" w:hAnsi="Helvetica" w:cs="Helvetica"/>
          <w:b/>
          <w:bCs/>
          <w:color w:val="7F7F7F"/>
          <w:sz w:val="18"/>
          <w:szCs w:val="18"/>
          <w:lang w:val="en-US"/>
        </w:rPr>
        <w:t>PRESS RELASE 2015</w:t>
      </w:r>
    </w:p>
    <w:p w14:paraId="35EE521E" w14:textId="77777777" w:rsidR="009D5EC4" w:rsidRPr="002F03CA" w:rsidRDefault="009D5EC4" w:rsidP="003C27B1">
      <w:pPr>
        <w:widowControl w:val="0"/>
        <w:ind w:left="709" w:right="703"/>
        <w:jc w:val="both"/>
        <w:rPr>
          <w:rFonts w:ascii="Helvetica" w:eastAsia="Helvetica" w:hAnsi="Helvetica" w:cs="Helvetica"/>
          <w:b/>
          <w:bCs/>
          <w:i/>
          <w:iCs/>
          <w:sz w:val="22"/>
          <w:szCs w:val="22"/>
          <w:lang w:val="en-US"/>
        </w:rPr>
      </w:pPr>
    </w:p>
    <w:p w14:paraId="0E38D914" w14:textId="77777777" w:rsidR="003C27B1" w:rsidRPr="002F03CA" w:rsidRDefault="003C27B1" w:rsidP="003C27B1">
      <w:pPr>
        <w:widowControl w:val="0"/>
        <w:ind w:left="709" w:right="703"/>
        <w:jc w:val="both"/>
        <w:rPr>
          <w:rFonts w:ascii="Helvetica" w:eastAsia="Helvetica" w:hAnsi="Helvetica" w:cs="Helvetica"/>
          <w:b/>
          <w:bCs/>
          <w:i/>
          <w:iCs/>
          <w:sz w:val="22"/>
          <w:szCs w:val="22"/>
          <w:lang w:val="en-US"/>
        </w:rPr>
      </w:pPr>
    </w:p>
    <w:p w14:paraId="4559675D" w14:textId="77777777" w:rsidR="003C27B1" w:rsidRPr="00575B7F" w:rsidRDefault="003C27B1" w:rsidP="003C27B1">
      <w:pPr>
        <w:widowControl w:val="0"/>
        <w:ind w:left="709" w:right="703"/>
        <w:jc w:val="both"/>
        <w:rPr>
          <w:rFonts w:ascii="Helvetica" w:eastAsia="Helvetica" w:hAnsi="Helvetica" w:cs="Helvetica"/>
          <w:b/>
          <w:bCs/>
          <w:i/>
          <w:iCs/>
          <w:sz w:val="28"/>
          <w:szCs w:val="28"/>
          <w:lang w:val="en-GB"/>
        </w:rPr>
      </w:pPr>
      <w:r w:rsidRPr="00575B7F">
        <w:rPr>
          <w:rFonts w:ascii="Helvetica" w:eastAsia="Helvetica" w:hAnsi="Helvetica" w:cs="Helvetica"/>
          <w:b/>
          <w:bCs/>
          <w:i/>
          <w:iCs/>
          <w:sz w:val="28"/>
          <w:szCs w:val="28"/>
          <w:lang w:val="en-GB"/>
        </w:rPr>
        <w:t>GRAFF wins DPHA Awards 2015</w:t>
      </w:r>
    </w:p>
    <w:p w14:paraId="1C6DFBAD" w14:textId="77777777" w:rsidR="0098282E" w:rsidRPr="00575B7F" w:rsidRDefault="0098282E" w:rsidP="003C27B1">
      <w:pPr>
        <w:widowControl w:val="0"/>
        <w:ind w:left="709" w:right="703"/>
        <w:jc w:val="both"/>
        <w:rPr>
          <w:rFonts w:ascii="Helvetica" w:eastAsia="Helvetica" w:hAnsi="Helvetica" w:cs="Helvetica"/>
          <w:b/>
          <w:bCs/>
          <w:i/>
          <w:iCs/>
          <w:sz w:val="28"/>
          <w:szCs w:val="28"/>
          <w:lang w:val="en-GB"/>
        </w:rPr>
      </w:pPr>
    </w:p>
    <w:p w14:paraId="35EC83B2" w14:textId="06756ACF" w:rsidR="003C27B1" w:rsidRPr="00575B7F" w:rsidRDefault="003C27B1" w:rsidP="003C27B1">
      <w:pPr>
        <w:widowControl w:val="0"/>
        <w:ind w:left="709" w:right="703"/>
        <w:jc w:val="both"/>
        <w:rPr>
          <w:rFonts w:ascii="Calibri" w:eastAsia="Helvetica" w:hAnsi="Calibri" w:cs="Helvetica"/>
          <w:b/>
          <w:bCs/>
          <w:i/>
          <w:iCs/>
          <w:sz w:val="22"/>
          <w:szCs w:val="22"/>
          <w:lang w:val="en-GB"/>
        </w:rPr>
      </w:pPr>
      <w:r w:rsidRPr="00575B7F">
        <w:rPr>
          <w:rFonts w:ascii="Calibri" w:eastAsia="Helvetica" w:hAnsi="Calibri" w:cs="Helvetica"/>
          <w:b/>
          <w:bCs/>
          <w:i/>
          <w:iCs/>
          <w:sz w:val="22"/>
          <w:szCs w:val="22"/>
          <w:lang w:val="en-GB"/>
        </w:rPr>
        <w:t xml:space="preserve">The Dressage vanity unit and GRAFF customer service </w:t>
      </w:r>
      <w:r w:rsidR="00A20D6D">
        <w:rPr>
          <w:rFonts w:ascii="Calibri" w:eastAsia="Helvetica" w:hAnsi="Calibri" w:cs="Helvetica"/>
          <w:b/>
          <w:bCs/>
          <w:i/>
          <w:iCs/>
          <w:sz w:val="22"/>
          <w:szCs w:val="22"/>
          <w:lang w:val="en-GB"/>
        </w:rPr>
        <w:t>captivate</w:t>
      </w:r>
      <w:r w:rsidR="00A20D6D" w:rsidRPr="00575B7F">
        <w:rPr>
          <w:rFonts w:ascii="Calibri" w:eastAsia="Helvetica" w:hAnsi="Calibri" w:cs="Helvetica"/>
          <w:b/>
          <w:bCs/>
          <w:i/>
          <w:iCs/>
          <w:sz w:val="22"/>
          <w:szCs w:val="22"/>
          <w:lang w:val="en-GB"/>
        </w:rPr>
        <w:t xml:space="preserve"> </w:t>
      </w:r>
      <w:r w:rsidRPr="00575B7F">
        <w:rPr>
          <w:rFonts w:ascii="Calibri" w:eastAsia="Helvetica" w:hAnsi="Calibri" w:cs="Helvetica"/>
          <w:b/>
          <w:bCs/>
          <w:i/>
          <w:iCs/>
          <w:sz w:val="22"/>
          <w:szCs w:val="22"/>
          <w:lang w:val="en-GB"/>
        </w:rPr>
        <w:t>the American association DPHA.</w:t>
      </w:r>
    </w:p>
    <w:p w14:paraId="257B8B70" w14:textId="77777777" w:rsidR="003C27B1" w:rsidRPr="00575B7F" w:rsidRDefault="003C27B1" w:rsidP="003C27B1">
      <w:pPr>
        <w:widowControl w:val="0"/>
        <w:ind w:left="709" w:right="703"/>
        <w:jc w:val="both"/>
        <w:rPr>
          <w:rFonts w:ascii="Calibri" w:eastAsia="Helvetica" w:hAnsi="Calibri" w:cs="Helvetica"/>
          <w:b/>
          <w:bCs/>
          <w:color w:val="343434"/>
          <w:sz w:val="22"/>
          <w:szCs w:val="22"/>
          <w:lang w:val="en-GB"/>
        </w:rPr>
      </w:pPr>
    </w:p>
    <w:p w14:paraId="0FA104AF" w14:textId="42223342" w:rsidR="003C27B1" w:rsidRPr="00575B7F" w:rsidRDefault="00772025" w:rsidP="003C27B1">
      <w:pPr>
        <w:widowControl w:val="0"/>
        <w:ind w:left="709" w:right="703"/>
        <w:jc w:val="both"/>
        <w:rPr>
          <w:rFonts w:ascii="Calibri" w:eastAsia="Helvetica" w:hAnsi="Calibri" w:cs="Helvetica"/>
          <w:bCs/>
          <w:color w:val="343434"/>
          <w:lang w:val="en-GB"/>
        </w:rPr>
      </w:pPr>
      <w:r w:rsidRPr="00575B7F">
        <w:rPr>
          <w:rFonts w:ascii="Calibri" w:eastAsia="Helvetica" w:hAnsi="Calibri" w:cs="Helvetica"/>
          <w:bCs/>
          <w:color w:val="343434"/>
          <w:lang w:val="en-GB"/>
        </w:rPr>
        <w:t>The first piece of furniture produced by</w:t>
      </w:r>
      <w:r w:rsidR="0098282E" w:rsidRPr="00575B7F">
        <w:rPr>
          <w:rFonts w:ascii="Calibri" w:eastAsia="Helvetica" w:hAnsi="Calibri" w:cs="Helvetica"/>
          <w:bCs/>
          <w:color w:val="343434"/>
          <w:lang w:val="en-GB"/>
        </w:rPr>
        <w:t xml:space="preserve"> GRAFF and</w:t>
      </w:r>
      <w:r w:rsidR="003C27B1" w:rsidRPr="00575B7F">
        <w:rPr>
          <w:rFonts w:ascii="Calibri" w:eastAsia="Helvetica" w:hAnsi="Calibri" w:cs="Helvetica"/>
          <w:bCs/>
          <w:color w:val="343434"/>
          <w:lang w:val="en-GB"/>
        </w:rPr>
        <w:t xml:space="preserve"> </w:t>
      </w:r>
      <w:r w:rsidR="0098282E" w:rsidRPr="00575B7F">
        <w:rPr>
          <w:rFonts w:ascii="Calibri" w:eastAsia="Helvetica" w:hAnsi="Calibri" w:cs="Helvetica"/>
          <w:bCs/>
          <w:color w:val="343434"/>
          <w:lang w:val="en-GB"/>
        </w:rPr>
        <w:t>designed by</w:t>
      </w:r>
      <w:r w:rsidRPr="00575B7F">
        <w:rPr>
          <w:rFonts w:ascii="Calibri" w:eastAsia="Helvetica" w:hAnsi="Calibri" w:cs="Helvetica"/>
          <w:bCs/>
          <w:color w:val="343434"/>
          <w:lang w:val="en-GB"/>
        </w:rPr>
        <w:t xml:space="preserve"> </w:t>
      </w:r>
      <w:r w:rsidR="0098282E" w:rsidRPr="00575B7F">
        <w:rPr>
          <w:rFonts w:ascii="Calibri" w:eastAsia="Helvetica" w:hAnsi="Calibri" w:cs="Helvetica"/>
          <w:bCs/>
          <w:color w:val="343434"/>
          <w:lang w:val="en-GB"/>
        </w:rPr>
        <w:t>S</w:t>
      </w:r>
      <w:r w:rsidRPr="00575B7F">
        <w:rPr>
          <w:rFonts w:ascii="Calibri" w:eastAsia="Helvetica" w:hAnsi="Calibri" w:cs="Helvetica"/>
          <w:bCs/>
          <w:color w:val="343434"/>
          <w:lang w:val="en-GB"/>
        </w:rPr>
        <w:t xml:space="preserve">tudio Nespoli </w:t>
      </w:r>
      <w:r w:rsidRPr="00575B7F">
        <w:rPr>
          <w:rFonts w:ascii="Calibri" w:eastAsia="Helvetica" w:hAnsi="Calibri" w:cs="Helvetica"/>
          <w:bCs/>
          <w:color w:val="343434"/>
          <w:u w:val="single"/>
          <w:lang w:val="en-GB"/>
        </w:rPr>
        <w:t xml:space="preserve">e </w:t>
      </w:r>
      <w:r w:rsidRPr="00575B7F">
        <w:rPr>
          <w:rFonts w:ascii="Calibri" w:eastAsia="Helvetica" w:hAnsi="Calibri" w:cs="Helvetica"/>
          <w:bCs/>
          <w:color w:val="343434"/>
          <w:lang w:val="en-GB"/>
        </w:rPr>
        <w:t>Novara for the Dressage collection</w:t>
      </w:r>
      <w:r w:rsidR="003C27B1" w:rsidRPr="00575B7F">
        <w:rPr>
          <w:rFonts w:ascii="Calibri" w:eastAsia="Helvetica" w:hAnsi="Calibri" w:cs="Helvetica"/>
          <w:bCs/>
          <w:color w:val="343434"/>
          <w:lang w:val="en-GB"/>
        </w:rPr>
        <w:t xml:space="preserve">, </w:t>
      </w:r>
      <w:r w:rsidR="0098282E" w:rsidRPr="00575B7F">
        <w:rPr>
          <w:rFonts w:ascii="Calibri" w:eastAsia="Helvetica" w:hAnsi="Calibri" w:cs="Helvetica"/>
          <w:bCs/>
          <w:color w:val="343434"/>
          <w:lang w:val="en-GB"/>
        </w:rPr>
        <w:t>has been awarded</w:t>
      </w:r>
      <w:r w:rsidR="00575B7F" w:rsidRPr="00575B7F">
        <w:rPr>
          <w:rFonts w:ascii="Calibri" w:eastAsia="Helvetica" w:hAnsi="Calibri" w:cs="Helvetica"/>
          <w:bCs/>
          <w:color w:val="343434"/>
          <w:lang w:val="en-GB"/>
        </w:rPr>
        <w:t xml:space="preserve"> </w:t>
      </w:r>
      <w:r w:rsidR="0098282E" w:rsidRPr="00575B7F">
        <w:rPr>
          <w:rFonts w:ascii="Calibri" w:eastAsia="Helvetica" w:hAnsi="Calibri" w:cs="Helvetica"/>
          <w:bCs/>
          <w:color w:val="343434"/>
          <w:lang w:val="en-GB"/>
        </w:rPr>
        <w:t xml:space="preserve"> </w:t>
      </w:r>
      <w:r w:rsidRPr="00575B7F">
        <w:rPr>
          <w:rFonts w:ascii="Calibri" w:eastAsia="Helvetica" w:hAnsi="Calibri" w:cs="Helvetica"/>
          <w:bCs/>
          <w:i/>
          <w:color w:val="343434"/>
          <w:lang w:val="en-GB"/>
        </w:rPr>
        <w:t>“2015</w:t>
      </w:r>
      <w:r w:rsidR="0098282E" w:rsidRPr="00575B7F">
        <w:rPr>
          <w:rFonts w:ascii="Calibri" w:eastAsia="Helvetica" w:hAnsi="Calibri" w:cs="Helvetica"/>
          <w:bCs/>
          <w:i/>
          <w:color w:val="343434"/>
          <w:lang w:val="en-GB"/>
        </w:rPr>
        <w:t xml:space="preserve"> Furniture Product of the Year”</w:t>
      </w:r>
      <w:r w:rsidR="0098282E" w:rsidRPr="00575B7F">
        <w:rPr>
          <w:rFonts w:ascii="Calibri" w:eastAsia="Helvetica" w:hAnsi="Calibri" w:cs="Helvetica"/>
          <w:bCs/>
          <w:color w:val="343434"/>
          <w:lang w:val="en-GB"/>
        </w:rPr>
        <w:t xml:space="preserve"> </w:t>
      </w:r>
      <w:r w:rsidRPr="00575B7F">
        <w:rPr>
          <w:rFonts w:ascii="Calibri" w:eastAsia="Helvetica" w:hAnsi="Calibri" w:cs="Helvetica"/>
          <w:bCs/>
          <w:color w:val="343434"/>
          <w:lang w:val="en-GB"/>
        </w:rPr>
        <w:t xml:space="preserve">during </w:t>
      </w:r>
      <w:r w:rsidR="003C27B1" w:rsidRPr="00575B7F">
        <w:rPr>
          <w:rFonts w:ascii="Calibri" w:eastAsia="Helvetica" w:hAnsi="Calibri" w:cs="Helvetica"/>
          <w:bCs/>
          <w:color w:val="343434"/>
          <w:lang w:val="en-GB"/>
        </w:rPr>
        <w:t>the annual conference organized by the DPHA</w:t>
      </w:r>
      <w:r w:rsidR="00575B7F" w:rsidRPr="00575B7F">
        <w:rPr>
          <w:rFonts w:ascii="Calibri" w:eastAsia="Helvetica" w:hAnsi="Calibri" w:cs="Helvetica"/>
          <w:bCs/>
          <w:color w:val="343434"/>
          <w:lang w:val="en-GB"/>
        </w:rPr>
        <w:t>*</w:t>
      </w:r>
      <w:r w:rsidR="003C27B1" w:rsidRPr="00575B7F">
        <w:rPr>
          <w:rFonts w:ascii="Calibri" w:eastAsia="Helvetica" w:hAnsi="Calibri" w:cs="Helvetica"/>
          <w:bCs/>
          <w:color w:val="343434"/>
          <w:lang w:val="en-GB"/>
        </w:rPr>
        <w:t xml:space="preserve">, </w:t>
      </w:r>
      <w:r w:rsidR="005055FB">
        <w:rPr>
          <w:rFonts w:ascii="Calibri" w:eastAsia="Helvetica" w:hAnsi="Calibri" w:cs="Helvetica"/>
          <w:bCs/>
          <w:color w:val="343434"/>
          <w:lang w:val="en-GB"/>
        </w:rPr>
        <w:t xml:space="preserve">Decorative </w:t>
      </w:r>
      <w:r w:rsidR="003C27B1" w:rsidRPr="00575B7F">
        <w:rPr>
          <w:rFonts w:ascii="Calibri" w:eastAsia="Helvetica" w:hAnsi="Calibri" w:cs="Helvetica"/>
          <w:bCs/>
          <w:color w:val="343434"/>
          <w:lang w:val="en-GB"/>
        </w:rPr>
        <w:t>Plumbing &amp; Hardware Association.</w:t>
      </w:r>
    </w:p>
    <w:p w14:paraId="7B4B688C" w14:textId="77777777" w:rsidR="00F96449" w:rsidRPr="00575B7F" w:rsidRDefault="00F96449" w:rsidP="003C27B1">
      <w:pPr>
        <w:widowControl w:val="0"/>
        <w:ind w:left="709" w:right="703"/>
        <w:jc w:val="both"/>
        <w:rPr>
          <w:rFonts w:ascii="Calibri" w:eastAsia="Helvetica" w:hAnsi="Calibri" w:cs="Helvetica"/>
          <w:lang w:val="en-GB"/>
        </w:rPr>
      </w:pPr>
    </w:p>
    <w:p w14:paraId="0704BD2D" w14:textId="618F361A" w:rsidR="003C27B1" w:rsidRPr="00575B7F" w:rsidRDefault="003C27B1" w:rsidP="003C27B1">
      <w:pPr>
        <w:widowControl w:val="0"/>
        <w:ind w:left="709" w:right="703"/>
        <w:jc w:val="both"/>
        <w:rPr>
          <w:rFonts w:ascii="Calibri" w:eastAsia="Helvetica" w:hAnsi="Calibri" w:cs="Helvetica"/>
          <w:iCs/>
          <w:color w:val="343434"/>
          <w:lang w:val="en-GB"/>
        </w:rPr>
      </w:pPr>
      <w:r w:rsidRPr="00575B7F">
        <w:rPr>
          <w:rFonts w:ascii="Calibri" w:eastAsia="Helvetica" w:hAnsi="Calibri" w:cs="Helvetica"/>
          <w:iCs/>
          <w:color w:val="343434"/>
          <w:lang w:val="en-GB"/>
        </w:rPr>
        <w:t>GR</w:t>
      </w:r>
      <w:r w:rsidR="00772025" w:rsidRPr="00575B7F">
        <w:rPr>
          <w:rFonts w:ascii="Calibri" w:eastAsia="Helvetica" w:hAnsi="Calibri" w:cs="Helvetica"/>
          <w:iCs/>
          <w:color w:val="343434"/>
          <w:lang w:val="en-GB"/>
        </w:rPr>
        <w:t xml:space="preserve">AFF, </w:t>
      </w:r>
      <w:r w:rsidR="005055FB">
        <w:rPr>
          <w:rFonts w:ascii="Calibri" w:eastAsia="Helvetica" w:hAnsi="Calibri" w:cs="Helvetica"/>
          <w:iCs/>
          <w:color w:val="343434"/>
          <w:lang w:val="en-GB"/>
        </w:rPr>
        <w:t xml:space="preserve">recognized </w:t>
      </w:r>
      <w:r w:rsidR="00772025" w:rsidRPr="00575B7F">
        <w:rPr>
          <w:rFonts w:ascii="Calibri" w:eastAsia="Helvetica" w:hAnsi="Calibri" w:cs="Helvetica"/>
          <w:iCs/>
          <w:color w:val="343434"/>
          <w:lang w:val="en-GB"/>
        </w:rPr>
        <w:t>worldwide for it</w:t>
      </w:r>
      <w:r w:rsidRPr="00575B7F">
        <w:rPr>
          <w:rFonts w:ascii="Calibri" w:eastAsia="Helvetica" w:hAnsi="Calibri" w:cs="Helvetica"/>
          <w:iCs/>
          <w:color w:val="343434"/>
          <w:lang w:val="en-GB"/>
        </w:rPr>
        <w:t xml:space="preserve">s unique vision and </w:t>
      </w:r>
      <w:r w:rsidR="00772025" w:rsidRPr="00575B7F">
        <w:rPr>
          <w:rFonts w:ascii="Calibri" w:eastAsia="Helvetica" w:hAnsi="Calibri" w:cs="Helvetica"/>
          <w:iCs/>
          <w:color w:val="343434"/>
          <w:lang w:val="en-GB"/>
        </w:rPr>
        <w:t>trend-setting</w:t>
      </w:r>
      <w:r w:rsidRPr="00575B7F">
        <w:rPr>
          <w:rFonts w:ascii="Calibri" w:eastAsia="Helvetica" w:hAnsi="Calibri" w:cs="Helvetica"/>
          <w:iCs/>
          <w:color w:val="343434"/>
          <w:lang w:val="en-GB"/>
        </w:rPr>
        <w:t xml:space="preserve"> </w:t>
      </w:r>
      <w:r w:rsidR="0098282E" w:rsidRPr="00575B7F">
        <w:rPr>
          <w:rFonts w:ascii="Calibri" w:eastAsia="Helvetica" w:hAnsi="Calibri" w:cs="Helvetica"/>
          <w:iCs/>
          <w:color w:val="343434"/>
          <w:lang w:val="en-GB"/>
        </w:rPr>
        <w:t xml:space="preserve">products </w:t>
      </w:r>
      <w:r w:rsidR="00575B7F" w:rsidRPr="00575B7F">
        <w:rPr>
          <w:rFonts w:ascii="Calibri" w:eastAsia="Helvetica" w:hAnsi="Calibri" w:cs="Helvetica"/>
          <w:iCs/>
          <w:color w:val="343434"/>
          <w:lang w:val="en-GB"/>
        </w:rPr>
        <w:t>both for the bathroom and for the</w:t>
      </w:r>
      <w:r w:rsidRPr="00575B7F">
        <w:rPr>
          <w:rFonts w:ascii="Calibri" w:eastAsia="Helvetica" w:hAnsi="Calibri" w:cs="Helvetica"/>
          <w:iCs/>
          <w:color w:val="343434"/>
          <w:lang w:val="en-GB"/>
        </w:rPr>
        <w:t xml:space="preserve"> kitchen, </w:t>
      </w:r>
      <w:proofErr w:type="gramStart"/>
      <w:r w:rsidRPr="00575B7F">
        <w:rPr>
          <w:rFonts w:ascii="Calibri" w:eastAsia="Helvetica" w:hAnsi="Calibri" w:cs="Helvetica"/>
          <w:iCs/>
          <w:color w:val="343434"/>
          <w:lang w:val="en-GB"/>
        </w:rPr>
        <w:t>has also</w:t>
      </w:r>
      <w:proofErr w:type="gramEnd"/>
      <w:r w:rsidRPr="00575B7F">
        <w:rPr>
          <w:rFonts w:ascii="Calibri" w:eastAsia="Helvetica" w:hAnsi="Calibri" w:cs="Helvetica"/>
          <w:iCs/>
          <w:color w:val="343434"/>
          <w:lang w:val="en-GB"/>
        </w:rPr>
        <w:t xml:space="preserve"> been </w:t>
      </w:r>
      <w:r w:rsidR="00772025" w:rsidRPr="00575B7F">
        <w:rPr>
          <w:rFonts w:ascii="Calibri" w:eastAsia="Helvetica" w:hAnsi="Calibri" w:cs="Helvetica"/>
          <w:iCs/>
          <w:color w:val="343434"/>
          <w:lang w:val="en-GB"/>
        </w:rPr>
        <w:t>awarded for</w:t>
      </w:r>
      <w:r w:rsidRPr="00575B7F">
        <w:rPr>
          <w:rFonts w:ascii="Calibri" w:eastAsia="Helvetica" w:hAnsi="Calibri" w:cs="Helvetica"/>
          <w:iCs/>
          <w:color w:val="343434"/>
          <w:lang w:val="en-GB"/>
        </w:rPr>
        <w:t xml:space="preserve"> the attention and commitment dedicated to its customers </w:t>
      </w:r>
      <w:r w:rsidR="00772025" w:rsidRPr="00575B7F">
        <w:rPr>
          <w:rFonts w:ascii="Calibri" w:eastAsia="Helvetica" w:hAnsi="Calibri" w:cs="Helvetica"/>
          <w:iCs/>
          <w:color w:val="343434"/>
          <w:lang w:val="en-GB"/>
        </w:rPr>
        <w:t xml:space="preserve">with the </w:t>
      </w:r>
      <w:r w:rsidRPr="00575B7F">
        <w:rPr>
          <w:rFonts w:ascii="Calibri" w:eastAsia="Helvetica" w:hAnsi="Calibri" w:cs="Helvetica"/>
          <w:i/>
          <w:iCs/>
          <w:color w:val="343434"/>
          <w:lang w:val="en-GB"/>
        </w:rPr>
        <w:t>"</w:t>
      </w:r>
      <w:r w:rsidR="00772025" w:rsidRPr="00575B7F">
        <w:rPr>
          <w:rFonts w:ascii="Calibri" w:eastAsia="Helvetica" w:hAnsi="Calibri" w:cs="Helvetica"/>
          <w:i/>
          <w:iCs/>
          <w:color w:val="343434"/>
          <w:lang w:val="en-GB"/>
        </w:rPr>
        <w:t xml:space="preserve">2015 </w:t>
      </w:r>
      <w:r w:rsidRPr="00575B7F">
        <w:rPr>
          <w:rFonts w:ascii="Calibri" w:eastAsia="Helvetica" w:hAnsi="Calibri" w:cs="Helvetica"/>
          <w:i/>
          <w:iCs/>
          <w:color w:val="343434"/>
          <w:lang w:val="en-GB"/>
        </w:rPr>
        <w:t xml:space="preserve">Customer Service </w:t>
      </w:r>
      <w:r w:rsidR="00772025" w:rsidRPr="00575B7F">
        <w:rPr>
          <w:rFonts w:ascii="Calibri" w:eastAsia="Helvetica" w:hAnsi="Calibri" w:cs="Helvetica"/>
          <w:i/>
          <w:iCs/>
          <w:color w:val="343434"/>
          <w:lang w:val="en-GB"/>
        </w:rPr>
        <w:t xml:space="preserve">Department </w:t>
      </w:r>
      <w:r w:rsidRPr="00575B7F">
        <w:rPr>
          <w:rFonts w:ascii="Calibri" w:eastAsia="Helvetica" w:hAnsi="Calibri" w:cs="Helvetica"/>
          <w:i/>
          <w:iCs/>
          <w:color w:val="343434"/>
          <w:lang w:val="en-GB"/>
        </w:rPr>
        <w:t>of the Year</w:t>
      </w:r>
      <w:r w:rsidR="0098282E" w:rsidRPr="00575B7F">
        <w:rPr>
          <w:rFonts w:ascii="Calibri" w:eastAsia="Helvetica" w:hAnsi="Calibri" w:cs="Helvetica"/>
          <w:i/>
          <w:iCs/>
          <w:color w:val="343434"/>
          <w:lang w:val="en-GB"/>
        </w:rPr>
        <w:t xml:space="preserve"> Award</w:t>
      </w:r>
      <w:r w:rsidRPr="00575B7F">
        <w:rPr>
          <w:rFonts w:ascii="Calibri" w:eastAsia="Helvetica" w:hAnsi="Calibri" w:cs="Helvetica"/>
          <w:i/>
          <w:iCs/>
          <w:color w:val="343434"/>
          <w:lang w:val="en-GB"/>
        </w:rPr>
        <w:t>"</w:t>
      </w:r>
      <w:r w:rsidRPr="00575B7F">
        <w:rPr>
          <w:rFonts w:ascii="Calibri" w:eastAsia="Helvetica" w:hAnsi="Calibri" w:cs="Helvetica"/>
          <w:iCs/>
          <w:color w:val="343434"/>
          <w:lang w:val="en-GB"/>
        </w:rPr>
        <w:t xml:space="preserve"> by the DPHA</w:t>
      </w:r>
      <w:r w:rsidR="0098282E" w:rsidRPr="00575B7F">
        <w:rPr>
          <w:rFonts w:ascii="Calibri" w:eastAsia="Helvetica" w:hAnsi="Calibri" w:cs="Helvetica"/>
          <w:iCs/>
          <w:color w:val="343434"/>
          <w:lang w:val="en-GB"/>
        </w:rPr>
        <w:t xml:space="preserve">. </w:t>
      </w:r>
    </w:p>
    <w:p w14:paraId="10A0D16D" w14:textId="77777777" w:rsidR="00F96449" w:rsidRPr="00575B7F" w:rsidRDefault="00F96449" w:rsidP="003C27B1">
      <w:pPr>
        <w:widowControl w:val="0"/>
        <w:ind w:left="709" w:right="703"/>
        <w:jc w:val="both"/>
        <w:rPr>
          <w:rFonts w:ascii="Calibri" w:eastAsia="Helvetica" w:hAnsi="Calibri" w:cs="Helvetica"/>
          <w:i/>
          <w:iCs/>
          <w:color w:val="343434"/>
          <w:lang w:val="en-GB"/>
        </w:rPr>
      </w:pPr>
    </w:p>
    <w:p w14:paraId="689499CD" w14:textId="1B195761" w:rsidR="003C27B1" w:rsidRPr="00575B7F" w:rsidRDefault="003C27B1" w:rsidP="003C27B1">
      <w:pPr>
        <w:widowControl w:val="0"/>
        <w:ind w:left="709" w:right="703"/>
        <w:jc w:val="both"/>
        <w:rPr>
          <w:rFonts w:ascii="Calibri" w:eastAsia="Helvetica" w:hAnsi="Calibri" w:cs="Helvetica"/>
          <w:color w:val="343434"/>
          <w:lang w:val="en-GB"/>
        </w:rPr>
      </w:pPr>
      <w:r w:rsidRPr="00575B7F">
        <w:rPr>
          <w:rFonts w:ascii="Calibri" w:eastAsia="Helvetica" w:hAnsi="Calibri" w:cs="Helvetica"/>
          <w:color w:val="343434"/>
          <w:lang w:val="en-GB"/>
        </w:rPr>
        <w:t>The award, based</w:t>
      </w:r>
      <w:r w:rsidR="00F7061A" w:rsidRPr="00575B7F">
        <w:rPr>
          <w:rFonts w:ascii="Calibri" w:eastAsia="Helvetica" w:hAnsi="Calibri" w:cs="Helvetica"/>
          <w:color w:val="343434"/>
          <w:lang w:val="en-GB"/>
        </w:rPr>
        <w:t xml:space="preserve"> on strict criteria that evaluate</w:t>
      </w:r>
      <w:r w:rsidRPr="00575B7F">
        <w:rPr>
          <w:rFonts w:ascii="Calibri" w:eastAsia="Helvetica" w:hAnsi="Calibri" w:cs="Helvetica"/>
          <w:color w:val="343434"/>
          <w:lang w:val="en-GB"/>
        </w:rPr>
        <w:t xml:space="preserve"> responsiveness, courtesy, knowledge and overall performan</w:t>
      </w:r>
      <w:r w:rsidR="00F7061A" w:rsidRPr="00575B7F">
        <w:rPr>
          <w:rFonts w:ascii="Calibri" w:eastAsia="Helvetica" w:hAnsi="Calibri" w:cs="Helvetica"/>
          <w:color w:val="343434"/>
          <w:lang w:val="en-GB"/>
        </w:rPr>
        <w:t>ce o</w:t>
      </w:r>
      <w:r w:rsidR="0098282E" w:rsidRPr="00575B7F">
        <w:rPr>
          <w:rFonts w:ascii="Calibri" w:eastAsia="Helvetica" w:hAnsi="Calibri" w:cs="Helvetica"/>
          <w:color w:val="343434"/>
          <w:lang w:val="en-GB"/>
        </w:rPr>
        <w:t xml:space="preserve">f companies, is </w:t>
      </w:r>
      <w:r w:rsidR="00575B7F">
        <w:rPr>
          <w:rFonts w:ascii="Calibri" w:eastAsia="Helvetica" w:hAnsi="Calibri" w:cs="Helvetica"/>
          <w:color w:val="343434"/>
          <w:lang w:val="en-GB"/>
        </w:rPr>
        <w:t>granted</w:t>
      </w:r>
      <w:r w:rsidR="00F7061A" w:rsidRPr="00575B7F">
        <w:rPr>
          <w:rFonts w:ascii="Calibri" w:eastAsia="Helvetica" w:hAnsi="Calibri" w:cs="Helvetica"/>
          <w:color w:val="343434"/>
          <w:lang w:val="en-GB"/>
        </w:rPr>
        <w:t xml:space="preserve"> to</w:t>
      </w:r>
      <w:r w:rsidRPr="00575B7F">
        <w:rPr>
          <w:rFonts w:ascii="Calibri" w:eastAsia="Helvetica" w:hAnsi="Calibri" w:cs="Helvetica"/>
          <w:color w:val="343434"/>
          <w:lang w:val="en-GB"/>
        </w:rPr>
        <w:t xml:space="preserve"> those who have achieved outstanding customer service in the plumbing industry.</w:t>
      </w:r>
    </w:p>
    <w:p w14:paraId="21DB50E8" w14:textId="36AB7F6E" w:rsidR="00F96449" w:rsidRPr="00575B7F" w:rsidRDefault="003C27B1" w:rsidP="003C27B1">
      <w:pPr>
        <w:widowControl w:val="0"/>
        <w:ind w:left="709" w:right="703"/>
        <w:jc w:val="both"/>
        <w:rPr>
          <w:rFonts w:ascii="Calibri" w:eastAsia="Helvetica" w:hAnsi="Calibri" w:cs="Helvetica"/>
          <w:color w:val="343434"/>
          <w:lang w:val="en-GB"/>
        </w:rPr>
      </w:pPr>
      <w:r w:rsidRPr="00575B7F">
        <w:rPr>
          <w:rFonts w:ascii="Calibri" w:eastAsia="Helvetica" w:hAnsi="Calibri" w:cs="Helvetica"/>
          <w:color w:val="343434"/>
          <w:lang w:val="en-GB"/>
        </w:rPr>
        <w:t xml:space="preserve">"We are proud," said Ziggy Kulig, </w:t>
      </w:r>
      <w:r w:rsidR="00F7061A" w:rsidRPr="00575B7F">
        <w:rPr>
          <w:rFonts w:ascii="Calibri" w:eastAsia="Helvetica" w:hAnsi="Calibri" w:cs="Helvetica"/>
          <w:color w:val="343434"/>
          <w:lang w:val="en-GB"/>
        </w:rPr>
        <w:t>GRAFF President and CEO</w:t>
      </w:r>
      <w:r w:rsidR="00CD1A42">
        <w:rPr>
          <w:rFonts w:ascii="Calibri" w:eastAsia="Helvetica" w:hAnsi="Calibri" w:cs="Helvetica"/>
          <w:color w:val="343434"/>
          <w:lang w:val="en-GB"/>
        </w:rPr>
        <w:t>,</w:t>
      </w:r>
      <w:r w:rsidRPr="00575B7F">
        <w:rPr>
          <w:rFonts w:ascii="Calibri" w:eastAsia="Helvetica" w:hAnsi="Calibri" w:cs="Helvetica"/>
          <w:color w:val="343434"/>
          <w:lang w:val="en-GB"/>
        </w:rPr>
        <w:t xml:space="preserve"> "to be </w:t>
      </w:r>
      <w:r w:rsidR="00F7061A" w:rsidRPr="00575B7F">
        <w:rPr>
          <w:rFonts w:ascii="Calibri" w:eastAsia="Helvetica" w:hAnsi="Calibri" w:cs="Helvetica"/>
          <w:color w:val="343434"/>
          <w:lang w:val="en-GB"/>
        </w:rPr>
        <w:t>recognized for our commitment in</w:t>
      </w:r>
      <w:r w:rsidRPr="00575B7F">
        <w:rPr>
          <w:rFonts w:ascii="Calibri" w:eastAsia="Helvetica" w:hAnsi="Calibri" w:cs="Helvetica"/>
          <w:color w:val="343434"/>
          <w:lang w:val="en-GB"/>
        </w:rPr>
        <w:t xml:space="preserve"> always put</w:t>
      </w:r>
      <w:r w:rsidR="00F7061A" w:rsidRPr="00575B7F">
        <w:rPr>
          <w:rFonts w:ascii="Calibri" w:eastAsia="Helvetica" w:hAnsi="Calibri" w:cs="Helvetica"/>
          <w:color w:val="343434"/>
          <w:lang w:val="en-GB"/>
        </w:rPr>
        <w:t>ting</w:t>
      </w:r>
      <w:r w:rsidRPr="00575B7F">
        <w:rPr>
          <w:rFonts w:ascii="Calibri" w:eastAsia="Helvetica" w:hAnsi="Calibri" w:cs="Helvetica"/>
          <w:color w:val="343434"/>
          <w:lang w:val="en-GB"/>
        </w:rPr>
        <w:t xml:space="preserve"> customer satisfaction</w:t>
      </w:r>
      <w:r w:rsidR="00F7061A" w:rsidRPr="00575B7F">
        <w:rPr>
          <w:rFonts w:ascii="Calibri" w:eastAsia="Helvetica" w:hAnsi="Calibri" w:cs="Helvetica"/>
          <w:color w:val="343434"/>
          <w:lang w:val="en-GB"/>
        </w:rPr>
        <w:t xml:space="preserve"> </w:t>
      </w:r>
      <w:r w:rsidRPr="00575B7F">
        <w:rPr>
          <w:rFonts w:ascii="Calibri" w:eastAsia="Helvetica" w:hAnsi="Calibri" w:cs="Helvetica"/>
          <w:color w:val="343434"/>
          <w:lang w:val="en-GB"/>
        </w:rPr>
        <w:t>first</w:t>
      </w:r>
      <w:proofErr w:type="gramStart"/>
      <w:r w:rsidR="005055FB">
        <w:rPr>
          <w:rFonts w:ascii="Calibri" w:eastAsia="Helvetica" w:hAnsi="Calibri" w:cs="Helvetica"/>
          <w:color w:val="343434"/>
          <w:lang w:val="en-GB"/>
        </w:rPr>
        <w:t>.</w:t>
      </w:r>
      <w:r w:rsidR="00F7061A" w:rsidRPr="00575B7F">
        <w:rPr>
          <w:rFonts w:ascii="Calibri" w:eastAsia="Helvetica" w:hAnsi="Calibri" w:cs="Helvetica"/>
          <w:color w:val="343434"/>
          <w:lang w:val="en-GB"/>
        </w:rPr>
        <w:t xml:space="preserve"> </w:t>
      </w:r>
      <w:r w:rsidRPr="00575B7F">
        <w:rPr>
          <w:rFonts w:ascii="Calibri" w:eastAsia="Helvetica" w:hAnsi="Calibri" w:cs="Helvetica"/>
          <w:color w:val="343434"/>
          <w:lang w:val="en-GB"/>
        </w:rPr>
        <w:t>"</w:t>
      </w:r>
      <w:proofErr w:type="gramEnd"/>
    </w:p>
    <w:p w14:paraId="6FA93B23" w14:textId="77777777" w:rsidR="003C27B1" w:rsidRPr="00575B7F" w:rsidRDefault="003C27B1" w:rsidP="003C27B1">
      <w:pPr>
        <w:widowControl w:val="0"/>
        <w:ind w:left="709" w:right="703"/>
        <w:jc w:val="both"/>
        <w:rPr>
          <w:rFonts w:ascii="Calibri" w:eastAsia="Helvetica" w:hAnsi="Calibri" w:cs="Helvetica"/>
          <w:color w:val="343434"/>
          <w:lang w:val="en-GB"/>
        </w:rPr>
      </w:pPr>
    </w:p>
    <w:p w14:paraId="3BB7B113" w14:textId="6C4461DF" w:rsidR="00F96449" w:rsidRPr="00575B7F" w:rsidRDefault="003C27B1" w:rsidP="003C27B1">
      <w:pPr>
        <w:widowControl w:val="0"/>
        <w:ind w:left="709" w:right="703"/>
        <w:jc w:val="both"/>
        <w:rPr>
          <w:rFonts w:ascii="Calibri" w:eastAsia="Helvetica" w:hAnsi="Calibri" w:cs="Helvetica"/>
          <w:lang w:val="en-GB"/>
        </w:rPr>
      </w:pPr>
      <w:proofErr w:type="gramStart"/>
      <w:r w:rsidRPr="00575B7F">
        <w:rPr>
          <w:rFonts w:ascii="Calibri" w:eastAsia="Helvetica" w:hAnsi="Calibri" w:cs="Helvetica"/>
          <w:lang w:val="en-GB"/>
        </w:rPr>
        <w:t xml:space="preserve">If we </w:t>
      </w:r>
      <w:r w:rsidR="00F7061A" w:rsidRPr="00575B7F">
        <w:rPr>
          <w:rFonts w:ascii="Calibri" w:eastAsia="Helvetica" w:hAnsi="Calibri" w:cs="Helvetica"/>
          <w:lang w:val="en-GB"/>
        </w:rPr>
        <w:t xml:space="preserve">consider, as well as GRAFF </w:t>
      </w:r>
      <w:r w:rsidRPr="00575B7F">
        <w:rPr>
          <w:rFonts w:ascii="Calibri" w:eastAsia="Helvetica" w:hAnsi="Calibri" w:cs="Helvetica"/>
          <w:lang w:val="en-GB"/>
        </w:rPr>
        <w:t>service</w:t>
      </w:r>
      <w:r w:rsidR="00F7061A" w:rsidRPr="00575B7F">
        <w:rPr>
          <w:rFonts w:ascii="Calibri" w:eastAsia="Helvetica" w:hAnsi="Calibri" w:cs="Helvetica"/>
          <w:lang w:val="en-GB"/>
        </w:rPr>
        <w:t>, the company</w:t>
      </w:r>
      <w:r w:rsidR="005055FB">
        <w:rPr>
          <w:rFonts w:ascii="Calibri" w:eastAsia="Helvetica" w:hAnsi="Calibri" w:cs="Helvetica"/>
          <w:lang w:val="en-GB"/>
        </w:rPr>
        <w:t>’s</w:t>
      </w:r>
      <w:r w:rsidRPr="00575B7F">
        <w:rPr>
          <w:rFonts w:ascii="Calibri" w:eastAsia="Helvetica" w:hAnsi="Calibri" w:cs="Helvetica"/>
          <w:lang w:val="en-GB"/>
        </w:rPr>
        <w:t xml:space="preserve"> impeccable craftsmanship, contemporary design</w:t>
      </w:r>
      <w:r w:rsidR="00CC3D7E" w:rsidRPr="00575B7F">
        <w:rPr>
          <w:rFonts w:ascii="Calibri" w:eastAsia="Helvetica" w:hAnsi="Calibri" w:cs="Helvetica"/>
          <w:lang w:val="en-GB"/>
        </w:rPr>
        <w:t xml:space="preserve"> and</w:t>
      </w:r>
      <w:r w:rsidRPr="00575B7F">
        <w:rPr>
          <w:rFonts w:ascii="Calibri" w:eastAsia="Helvetica" w:hAnsi="Calibri" w:cs="Helvetica"/>
          <w:lang w:val="en-GB"/>
        </w:rPr>
        <w:t xml:space="preserve"> </w:t>
      </w:r>
      <w:r w:rsidR="00CC3D7E" w:rsidRPr="00575B7F">
        <w:rPr>
          <w:rFonts w:ascii="Calibri" w:eastAsia="Helvetica" w:hAnsi="Calibri" w:cs="Helvetica"/>
          <w:lang w:val="en-GB"/>
        </w:rPr>
        <w:t>outstanding tradition, then it’s easy to understand why the Dressage</w:t>
      </w:r>
      <w:r w:rsidRPr="00575B7F">
        <w:rPr>
          <w:rFonts w:ascii="Calibri" w:eastAsia="Helvetica" w:hAnsi="Calibri" w:cs="Helvetica"/>
          <w:lang w:val="en-GB"/>
        </w:rPr>
        <w:t xml:space="preserve"> </w:t>
      </w:r>
      <w:r w:rsidR="00CC3D7E" w:rsidRPr="00575B7F">
        <w:rPr>
          <w:rFonts w:ascii="Calibri" w:eastAsia="Helvetica" w:hAnsi="Calibri" w:cs="Helvetica"/>
          <w:lang w:val="en-GB"/>
        </w:rPr>
        <w:t xml:space="preserve">vanity </w:t>
      </w:r>
      <w:r w:rsidR="00A20D6D">
        <w:rPr>
          <w:rFonts w:ascii="Calibri" w:eastAsia="Helvetica" w:hAnsi="Calibri" w:cs="Helvetica"/>
          <w:lang w:val="en-GB"/>
        </w:rPr>
        <w:t>captivated</w:t>
      </w:r>
      <w:r w:rsidR="00A20D6D" w:rsidRPr="00575B7F">
        <w:rPr>
          <w:rFonts w:ascii="Calibri" w:eastAsia="Helvetica" w:hAnsi="Calibri" w:cs="Helvetica"/>
          <w:lang w:val="en-GB"/>
        </w:rPr>
        <w:t xml:space="preserve"> </w:t>
      </w:r>
      <w:r w:rsidRPr="00575B7F">
        <w:rPr>
          <w:rFonts w:ascii="Calibri" w:eastAsia="Helvetica" w:hAnsi="Calibri" w:cs="Helvetica"/>
          <w:lang w:val="en-GB"/>
        </w:rPr>
        <w:t xml:space="preserve">the DPHA awards </w:t>
      </w:r>
      <w:r w:rsidR="00CC3D7E" w:rsidRPr="00575B7F">
        <w:rPr>
          <w:rFonts w:ascii="Calibri" w:eastAsia="Helvetica" w:hAnsi="Calibri" w:cs="Helvetica"/>
          <w:lang w:val="en-GB"/>
        </w:rPr>
        <w:t>jury</w:t>
      </w:r>
      <w:r w:rsidRPr="00575B7F">
        <w:rPr>
          <w:rFonts w:ascii="Calibri" w:eastAsia="Helvetica" w:hAnsi="Calibri" w:cs="Helvetica"/>
          <w:lang w:val="en-GB"/>
        </w:rPr>
        <w:t xml:space="preserve">: Veronika Miller, </w:t>
      </w:r>
      <w:r w:rsidR="00CC3D7E" w:rsidRPr="00575B7F">
        <w:rPr>
          <w:rFonts w:ascii="Calibri" w:eastAsia="Helvetica" w:hAnsi="Calibri" w:cs="Helvetica"/>
          <w:lang w:val="en-GB"/>
        </w:rPr>
        <w:t>Modenus</w:t>
      </w:r>
      <w:r w:rsidR="00575B7F" w:rsidRPr="00575B7F">
        <w:rPr>
          <w:rFonts w:ascii="Calibri" w:eastAsia="Helvetica" w:hAnsi="Calibri" w:cs="Helvetica"/>
          <w:lang w:val="en-GB"/>
        </w:rPr>
        <w:t xml:space="preserve"> Editor</w:t>
      </w:r>
      <w:r w:rsidR="00CC3D7E" w:rsidRPr="00575B7F">
        <w:rPr>
          <w:rFonts w:ascii="Calibri" w:eastAsia="Helvetica" w:hAnsi="Calibri" w:cs="Helvetica"/>
          <w:lang w:val="en-GB"/>
        </w:rPr>
        <w:t xml:space="preserve">; Mary Jo Peterson from </w:t>
      </w:r>
      <w:r w:rsidRPr="00575B7F">
        <w:rPr>
          <w:rFonts w:ascii="Calibri" w:eastAsia="Helvetica" w:hAnsi="Calibri" w:cs="Helvetica"/>
          <w:lang w:val="en-GB"/>
        </w:rPr>
        <w:t>Mary Jo Peterson Design; Eliot G.v.o, KBDN</w:t>
      </w:r>
      <w:r w:rsidR="00CC3D7E" w:rsidRPr="00575B7F">
        <w:rPr>
          <w:rFonts w:ascii="Calibri" w:eastAsia="Helvetica" w:hAnsi="Calibri" w:cs="Helvetica"/>
          <w:lang w:val="en-GB"/>
        </w:rPr>
        <w:t xml:space="preserve"> Editor Emeritus</w:t>
      </w:r>
      <w:r w:rsidRPr="00575B7F">
        <w:rPr>
          <w:rFonts w:ascii="Calibri" w:eastAsia="Helvetica" w:hAnsi="Calibri" w:cs="Helvetica"/>
          <w:lang w:val="en-GB"/>
        </w:rPr>
        <w:t xml:space="preserve">; Stacy Shoemaker Rauen </w:t>
      </w:r>
      <w:r w:rsidR="00CC3D7E" w:rsidRPr="00575B7F">
        <w:rPr>
          <w:rFonts w:ascii="Calibri" w:eastAsia="Helvetica" w:hAnsi="Calibri" w:cs="Helvetica"/>
          <w:lang w:val="en-GB"/>
        </w:rPr>
        <w:t>from Hospitality Design Magazine</w:t>
      </w:r>
      <w:r w:rsidRPr="00575B7F">
        <w:rPr>
          <w:rFonts w:ascii="Calibri" w:eastAsia="Helvetica" w:hAnsi="Calibri" w:cs="Helvetica"/>
          <w:lang w:val="en-GB"/>
        </w:rPr>
        <w:t xml:space="preserve"> and Tony Vecchiarelli </w:t>
      </w:r>
      <w:r w:rsidR="00CC3D7E" w:rsidRPr="00575B7F">
        <w:rPr>
          <w:rFonts w:ascii="Calibri" w:eastAsia="Helvetica" w:hAnsi="Calibri" w:cs="Helvetica"/>
          <w:lang w:val="en-GB"/>
        </w:rPr>
        <w:t>from</w:t>
      </w:r>
      <w:r w:rsidRPr="00575B7F">
        <w:rPr>
          <w:rFonts w:ascii="Calibri" w:eastAsia="Helvetica" w:hAnsi="Calibri" w:cs="Helvetica"/>
          <w:lang w:val="en-GB"/>
        </w:rPr>
        <w:t xml:space="preserve"> Tony V. Plumbing &amp; Heating.</w:t>
      </w:r>
      <w:proofErr w:type="gramEnd"/>
    </w:p>
    <w:p w14:paraId="4679DD1F" w14:textId="77777777" w:rsidR="003C27B1" w:rsidRPr="00575B7F" w:rsidRDefault="003C27B1" w:rsidP="003C27B1">
      <w:pPr>
        <w:widowControl w:val="0"/>
        <w:ind w:left="709" w:right="703"/>
        <w:jc w:val="both"/>
        <w:rPr>
          <w:rFonts w:ascii="Calibri" w:eastAsia="Helvetica" w:hAnsi="Calibri" w:cs="Helvetica"/>
          <w:lang w:val="en-GB"/>
        </w:rPr>
      </w:pPr>
    </w:p>
    <w:p w14:paraId="5DA4FDBB" w14:textId="166B89B9" w:rsidR="00900D66" w:rsidRPr="00575B7F" w:rsidRDefault="00575B7F" w:rsidP="002C2F7E">
      <w:pPr>
        <w:tabs>
          <w:tab w:val="left" w:pos="426"/>
          <w:tab w:val="left" w:pos="567"/>
        </w:tabs>
        <w:ind w:left="624" w:right="227"/>
        <w:rPr>
          <w:rFonts w:ascii="Calibri" w:hAnsi="Calibri"/>
          <w:color w:val="212121"/>
          <w:lang w:val="en-GB"/>
        </w:rPr>
      </w:pPr>
      <w:r>
        <w:rPr>
          <w:rFonts w:ascii="Calibri" w:eastAsia="Helvetica" w:hAnsi="Calibri" w:cs="Helvetica"/>
          <w:lang w:val="en-GB"/>
        </w:rPr>
        <w:tab/>
      </w:r>
      <w:r w:rsidR="00CC3D7E" w:rsidRPr="00575B7F">
        <w:rPr>
          <w:rFonts w:ascii="Calibri" w:hAnsi="Calibri" w:cs="Courier New"/>
          <w:color w:val="212121"/>
          <w:lang w:val="en-GB"/>
        </w:rPr>
        <w:t xml:space="preserve">From the creative hand of designers Nespoli and Novara, Dressage is a collection of furniture with a strong </w:t>
      </w:r>
      <w:r w:rsidR="00CC3D7E" w:rsidRPr="00575B7F">
        <w:rPr>
          <w:rFonts w:ascii="Calibri" w:hAnsi="Calibri"/>
          <w:color w:val="212121"/>
          <w:lang w:val="en-GB"/>
        </w:rPr>
        <w:t>handicraft and manufacturing element</w:t>
      </w:r>
      <w:r w:rsidR="00CC3D7E" w:rsidRPr="00575B7F">
        <w:rPr>
          <w:rFonts w:ascii="Calibri" w:hAnsi="Calibri" w:cs="Courier New"/>
          <w:color w:val="212121"/>
          <w:lang w:val="en-GB"/>
        </w:rPr>
        <w:t xml:space="preserve">, </w:t>
      </w:r>
      <w:r w:rsidR="002C2F7E">
        <w:rPr>
          <w:rFonts w:ascii="Calibri" w:hAnsi="Calibri" w:cs="Courier New"/>
          <w:color w:val="212121"/>
          <w:lang w:val="en-GB"/>
        </w:rPr>
        <w:t>w</w:t>
      </w:r>
      <w:r w:rsidR="00CC3D7E" w:rsidRPr="00575B7F">
        <w:rPr>
          <w:rFonts w:ascii="Calibri" w:hAnsi="Calibri" w:cs="Courier New"/>
          <w:color w:val="212121"/>
          <w:lang w:val="en-GB"/>
        </w:rPr>
        <w:t>here the warmth of tradition, transmitted by the use of solid wood, meets with the functionality of an innovative material such as DuPont</w:t>
      </w:r>
      <w:r w:rsidR="005055FB">
        <w:rPr>
          <w:rFonts w:ascii="Calibri" w:hAnsi="Calibri" w:cs="Courier New"/>
          <w:color w:val="212121"/>
          <w:lang w:val="en-GB"/>
        </w:rPr>
        <w:t>™</w:t>
      </w:r>
      <w:r w:rsidR="00CC3D7E" w:rsidRPr="00575B7F">
        <w:rPr>
          <w:rFonts w:ascii="Calibri" w:hAnsi="Calibri" w:cs="Courier New"/>
          <w:color w:val="212121"/>
          <w:lang w:val="en-GB"/>
        </w:rPr>
        <w:t xml:space="preserve"> Corian®.</w:t>
      </w:r>
      <w:r w:rsidR="00CC3D7E" w:rsidRPr="00575B7F">
        <w:rPr>
          <w:rFonts w:ascii="Calibri" w:hAnsi="Calibri" w:cs="Courier New"/>
          <w:color w:val="212121"/>
          <w:lang w:val="en-GB"/>
        </w:rPr>
        <w:br/>
      </w:r>
      <w:r w:rsidR="00900D66" w:rsidRPr="00575B7F">
        <w:rPr>
          <w:rFonts w:ascii="Calibri" w:hAnsi="Calibri"/>
          <w:color w:val="212121"/>
          <w:lang w:val="en-GB"/>
        </w:rPr>
        <w:t xml:space="preserve">   </w:t>
      </w:r>
      <w:r w:rsidR="00CC3D7E" w:rsidRPr="00575B7F">
        <w:rPr>
          <w:rFonts w:ascii="Calibri" w:hAnsi="Calibri"/>
          <w:color w:val="212121"/>
          <w:lang w:val="en-GB"/>
        </w:rPr>
        <w:t xml:space="preserve">The main furniture piece is a free-standing unit in solid wood, compact and </w:t>
      </w:r>
    </w:p>
    <w:p w14:paraId="2423BC8C" w14:textId="24768E53" w:rsidR="00CC3D7E" w:rsidRPr="00575B7F" w:rsidRDefault="00900D66" w:rsidP="002C2F7E">
      <w:pPr>
        <w:tabs>
          <w:tab w:val="left" w:pos="426"/>
          <w:tab w:val="left" w:pos="567"/>
        </w:tabs>
        <w:ind w:left="624" w:right="227"/>
        <w:rPr>
          <w:rFonts w:ascii="Calibri" w:hAnsi="Calibri"/>
          <w:color w:val="212121"/>
          <w:lang w:val="en-GB"/>
        </w:rPr>
      </w:pPr>
      <w:r w:rsidRPr="00575B7F">
        <w:rPr>
          <w:rFonts w:ascii="Calibri" w:hAnsi="Calibri"/>
          <w:color w:val="212121"/>
          <w:lang w:val="en-GB"/>
        </w:rPr>
        <w:t xml:space="preserve">   </w:t>
      </w:r>
      <w:r w:rsidR="00CC3D7E" w:rsidRPr="00575B7F">
        <w:rPr>
          <w:rFonts w:ascii="Calibri" w:hAnsi="Calibri"/>
          <w:color w:val="212121"/>
          <w:lang w:val="en-GB"/>
        </w:rPr>
        <w:t>functional.</w:t>
      </w:r>
    </w:p>
    <w:p w14:paraId="43631EC4" w14:textId="0FC28552" w:rsidR="00CC3D7E" w:rsidRPr="00575B7F" w:rsidRDefault="00575B7F" w:rsidP="002C2F7E">
      <w:pPr>
        <w:tabs>
          <w:tab w:val="left" w:pos="426"/>
          <w:tab w:val="left" w:pos="567"/>
        </w:tabs>
        <w:ind w:left="624" w:right="227"/>
        <w:rPr>
          <w:rFonts w:ascii="Calibri" w:hAnsi="Calibri"/>
          <w:color w:val="212121"/>
          <w:lang w:val="en-GB"/>
        </w:rPr>
      </w:pPr>
      <w:r>
        <w:rPr>
          <w:rFonts w:ascii="Calibri" w:hAnsi="Calibri"/>
          <w:color w:val="212121"/>
          <w:lang w:val="en-GB"/>
        </w:rPr>
        <w:tab/>
      </w:r>
      <w:r w:rsidR="00CC3D7E" w:rsidRPr="00575B7F">
        <w:rPr>
          <w:rFonts w:ascii="Calibri" w:hAnsi="Calibri"/>
          <w:color w:val="212121"/>
          <w:lang w:val="en-GB"/>
        </w:rPr>
        <w:t xml:space="preserve">All the elements for the water supply and discharge are housed inside, invisible from the </w:t>
      </w:r>
      <w:r>
        <w:rPr>
          <w:rFonts w:ascii="Calibri" w:hAnsi="Calibri"/>
          <w:color w:val="212121"/>
          <w:lang w:val="en-GB"/>
        </w:rPr>
        <w:t xml:space="preserve">   </w:t>
      </w:r>
      <w:r w:rsidR="00CC3D7E" w:rsidRPr="00575B7F">
        <w:rPr>
          <w:rFonts w:ascii="Calibri" w:hAnsi="Calibri"/>
          <w:color w:val="212121"/>
          <w:lang w:val="en-GB"/>
        </w:rPr>
        <w:t>outside.</w:t>
      </w:r>
    </w:p>
    <w:p w14:paraId="50E89375" w14:textId="77777777" w:rsidR="00F96449" w:rsidRPr="00575B7F" w:rsidRDefault="00F96449" w:rsidP="002C2F7E">
      <w:pPr>
        <w:widowControl w:val="0"/>
        <w:ind w:left="624" w:right="227"/>
        <w:jc w:val="both"/>
        <w:rPr>
          <w:rFonts w:ascii="Calibri" w:eastAsia="Helvetica" w:hAnsi="Calibri" w:cs="Helvetica"/>
          <w:lang w:val="en-GB"/>
        </w:rPr>
      </w:pPr>
    </w:p>
    <w:p w14:paraId="61DD2F1A" w14:textId="774D35A6" w:rsidR="00F96449" w:rsidRPr="00575B7F" w:rsidRDefault="0001623B" w:rsidP="003C27B1">
      <w:pPr>
        <w:widowControl w:val="0"/>
        <w:ind w:left="709" w:right="703"/>
        <w:jc w:val="both"/>
        <w:rPr>
          <w:rFonts w:ascii="Calibri" w:eastAsia="Helvetica" w:hAnsi="Calibri" w:cs="Helvetica"/>
          <w:iCs/>
          <w:lang w:val="en-GB"/>
        </w:rPr>
      </w:pPr>
      <w:r w:rsidRPr="00575B7F">
        <w:rPr>
          <w:rFonts w:ascii="Calibri" w:eastAsia="Helvetica" w:hAnsi="Calibri" w:cs="Helvetica"/>
          <w:iCs/>
          <w:lang w:val="en-GB"/>
        </w:rPr>
        <w:t>"It is</w:t>
      </w:r>
      <w:r w:rsidR="003C27B1" w:rsidRPr="00575B7F">
        <w:rPr>
          <w:rFonts w:ascii="Calibri" w:eastAsia="Helvetica" w:hAnsi="Calibri" w:cs="Helvetica"/>
          <w:iCs/>
          <w:lang w:val="en-GB"/>
        </w:rPr>
        <w:t xml:space="preserve"> an </w:t>
      </w:r>
      <w:r w:rsidR="00575B7F" w:rsidRPr="00575B7F">
        <w:rPr>
          <w:rFonts w:ascii="Calibri" w:eastAsia="Helvetica" w:hAnsi="Calibri" w:cs="Helvetica"/>
          <w:iCs/>
          <w:lang w:val="en-GB"/>
        </w:rPr>
        <w:t>honour</w:t>
      </w:r>
      <w:r w:rsidR="003C27B1" w:rsidRPr="00575B7F">
        <w:rPr>
          <w:rFonts w:ascii="Calibri" w:eastAsia="Helvetica" w:hAnsi="Calibri" w:cs="Helvetica"/>
          <w:iCs/>
          <w:lang w:val="en-GB"/>
        </w:rPr>
        <w:t xml:space="preserve"> </w:t>
      </w:r>
      <w:r w:rsidRPr="00575B7F">
        <w:rPr>
          <w:rFonts w:ascii="Calibri" w:eastAsia="Helvetica" w:hAnsi="Calibri" w:cs="Helvetica"/>
          <w:iCs/>
          <w:lang w:val="en-GB"/>
        </w:rPr>
        <w:t xml:space="preserve">for GRAFF </w:t>
      </w:r>
      <w:r w:rsidR="003C27B1" w:rsidRPr="00575B7F">
        <w:rPr>
          <w:rFonts w:ascii="Calibri" w:eastAsia="Helvetica" w:hAnsi="Calibri" w:cs="Helvetica"/>
          <w:iCs/>
          <w:lang w:val="en-GB"/>
        </w:rPr>
        <w:t xml:space="preserve">to receive this </w:t>
      </w:r>
      <w:r w:rsidRPr="00575B7F">
        <w:rPr>
          <w:rFonts w:ascii="Calibri" w:eastAsia="Helvetica" w:hAnsi="Calibri" w:cs="Helvetica"/>
          <w:iCs/>
          <w:lang w:val="en-GB"/>
        </w:rPr>
        <w:t>internationally recognized award</w:t>
      </w:r>
      <w:r w:rsidR="005055FB">
        <w:rPr>
          <w:rFonts w:ascii="Calibri" w:eastAsia="Helvetica" w:hAnsi="Calibri" w:cs="Helvetica"/>
          <w:iCs/>
          <w:lang w:val="en-GB"/>
        </w:rPr>
        <w:t>,</w:t>
      </w:r>
      <w:r w:rsidR="003C27B1" w:rsidRPr="00575B7F">
        <w:rPr>
          <w:rFonts w:ascii="Calibri" w:eastAsia="Helvetica" w:hAnsi="Calibri" w:cs="Helvetica"/>
          <w:iCs/>
          <w:lang w:val="en-GB"/>
        </w:rPr>
        <w:t xml:space="preserve">" said Emanuela </w:t>
      </w:r>
      <w:r w:rsidRPr="00575B7F">
        <w:rPr>
          <w:rFonts w:ascii="Calibri" w:eastAsia="Helvetica" w:hAnsi="Calibri" w:cs="Helvetica"/>
          <w:iCs/>
          <w:lang w:val="en-GB"/>
        </w:rPr>
        <w:t>Tavolini, Europe</w:t>
      </w:r>
      <w:r w:rsidR="00575B7F" w:rsidRPr="00575B7F">
        <w:rPr>
          <w:rFonts w:ascii="Calibri" w:eastAsia="Helvetica" w:hAnsi="Calibri" w:cs="Helvetica"/>
          <w:iCs/>
          <w:lang w:val="en-GB"/>
        </w:rPr>
        <w:t xml:space="preserve"> </w:t>
      </w:r>
      <w:r w:rsidRPr="00575B7F">
        <w:rPr>
          <w:rFonts w:ascii="Calibri" w:eastAsia="Helvetica" w:hAnsi="Calibri" w:cs="Helvetica"/>
          <w:iCs/>
          <w:lang w:val="en-GB"/>
        </w:rPr>
        <w:t>Sales Director</w:t>
      </w:r>
      <w:r w:rsidR="003C27B1" w:rsidRPr="00575B7F">
        <w:rPr>
          <w:rFonts w:ascii="Calibri" w:eastAsia="Helvetica" w:hAnsi="Calibri" w:cs="Helvetica"/>
          <w:iCs/>
          <w:lang w:val="en-GB"/>
        </w:rPr>
        <w:t xml:space="preserve">. "The </w:t>
      </w:r>
      <w:r w:rsidR="00575B7F" w:rsidRPr="00575B7F">
        <w:rPr>
          <w:rFonts w:ascii="Calibri" w:eastAsia="Helvetica" w:hAnsi="Calibri" w:cs="Helvetica"/>
          <w:iCs/>
          <w:lang w:val="en-GB"/>
        </w:rPr>
        <w:t xml:space="preserve">Dressage </w:t>
      </w:r>
      <w:r w:rsidR="003C27B1" w:rsidRPr="00575B7F">
        <w:rPr>
          <w:rFonts w:ascii="Calibri" w:eastAsia="Helvetica" w:hAnsi="Calibri" w:cs="Helvetica"/>
          <w:iCs/>
          <w:lang w:val="en-GB"/>
        </w:rPr>
        <w:t>minimal</w:t>
      </w:r>
      <w:r w:rsidR="00575B7F" w:rsidRPr="00575B7F">
        <w:rPr>
          <w:rFonts w:ascii="Calibri" w:eastAsia="Helvetica" w:hAnsi="Calibri" w:cs="Helvetica"/>
          <w:iCs/>
          <w:lang w:val="en-GB"/>
        </w:rPr>
        <w:t xml:space="preserve"> elegance and aesthetic balance</w:t>
      </w:r>
      <w:r w:rsidR="005055FB">
        <w:rPr>
          <w:rFonts w:ascii="Calibri" w:eastAsia="Helvetica" w:hAnsi="Calibri" w:cs="Helvetica"/>
          <w:iCs/>
          <w:lang w:val="en-GB"/>
        </w:rPr>
        <w:t>,</w:t>
      </w:r>
      <w:r w:rsidR="003C27B1" w:rsidRPr="00575B7F">
        <w:rPr>
          <w:rFonts w:ascii="Calibri" w:eastAsia="Helvetica" w:hAnsi="Calibri" w:cs="Helvetica"/>
          <w:iCs/>
          <w:lang w:val="en-GB"/>
        </w:rPr>
        <w:t xml:space="preserve">" </w:t>
      </w:r>
      <w:r w:rsidRPr="00575B7F">
        <w:rPr>
          <w:rFonts w:ascii="Calibri" w:eastAsia="Helvetica" w:hAnsi="Calibri" w:cs="Helvetica"/>
          <w:iCs/>
          <w:lang w:val="en-GB"/>
        </w:rPr>
        <w:t>she add</w:t>
      </w:r>
      <w:r w:rsidR="00575B7F" w:rsidRPr="00575B7F">
        <w:rPr>
          <w:rFonts w:ascii="Calibri" w:eastAsia="Helvetica" w:hAnsi="Calibri" w:cs="Helvetica"/>
          <w:iCs/>
          <w:lang w:val="en-GB"/>
        </w:rPr>
        <w:t>ed</w:t>
      </w:r>
      <w:r w:rsidR="005055FB">
        <w:rPr>
          <w:rFonts w:ascii="Calibri" w:eastAsia="Helvetica" w:hAnsi="Calibri" w:cs="Helvetica"/>
          <w:iCs/>
          <w:lang w:val="en-GB"/>
        </w:rPr>
        <w:t>,</w:t>
      </w:r>
      <w:r w:rsidR="003C27B1" w:rsidRPr="00575B7F">
        <w:rPr>
          <w:rFonts w:ascii="Calibri" w:eastAsia="Helvetica" w:hAnsi="Calibri" w:cs="Helvetica"/>
          <w:iCs/>
          <w:lang w:val="en-GB"/>
        </w:rPr>
        <w:t xml:space="preserve"> "</w:t>
      </w:r>
      <w:r w:rsidRPr="00575B7F">
        <w:rPr>
          <w:rFonts w:ascii="Calibri" w:eastAsia="Helvetica" w:hAnsi="Calibri" w:cs="Helvetica"/>
          <w:iCs/>
          <w:lang w:val="en-GB"/>
        </w:rPr>
        <w:t>allows</w:t>
      </w:r>
      <w:r w:rsidR="003C27B1" w:rsidRPr="00575B7F">
        <w:rPr>
          <w:rFonts w:ascii="Calibri" w:eastAsia="Helvetica" w:hAnsi="Calibri" w:cs="Helvetica"/>
          <w:iCs/>
          <w:lang w:val="en-GB"/>
        </w:rPr>
        <w:t xml:space="preserve"> </w:t>
      </w:r>
      <w:r w:rsidRPr="00575B7F">
        <w:rPr>
          <w:rFonts w:ascii="Calibri" w:eastAsia="Helvetica" w:hAnsi="Calibri" w:cs="Helvetica"/>
          <w:iCs/>
          <w:lang w:val="en-GB"/>
        </w:rPr>
        <w:t>this collection to be perfectly in tune with the most modern concept of interior architecture</w:t>
      </w:r>
      <w:r w:rsidR="003C27B1" w:rsidRPr="00575B7F">
        <w:rPr>
          <w:rFonts w:ascii="Calibri" w:eastAsia="Helvetica" w:hAnsi="Calibri" w:cs="Helvetica"/>
          <w:iCs/>
          <w:lang w:val="en-GB"/>
        </w:rPr>
        <w:t>."</w:t>
      </w:r>
    </w:p>
    <w:p w14:paraId="4EB41A28" w14:textId="77777777" w:rsidR="003C27B1" w:rsidRPr="00575B7F" w:rsidRDefault="003C27B1" w:rsidP="003C27B1">
      <w:pPr>
        <w:widowControl w:val="0"/>
        <w:ind w:left="709" w:right="703"/>
        <w:jc w:val="both"/>
        <w:rPr>
          <w:rFonts w:ascii="Calibri" w:eastAsia="Helvetica" w:hAnsi="Calibri" w:cs="Helvetica"/>
          <w:i/>
          <w:iCs/>
          <w:sz w:val="22"/>
          <w:szCs w:val="22"/>
          <w:lang w:val="en-GB"/>
        </w:rPr>
      </w:pPr>
    </w:p>
    <w:p w14:paraId="7D64E311" w14:textId="5CAF02CF" w:rsidR="00F96449" w:rsidRPr="00575B7F" w:rsidRDefault="008535E0" w:rsidP="003C27B1">
      <w:pPr>
        <w:widowControl w:val="0"/>
        <w:ind w:left="709" w:right="703"/>
        <w:jc w:val="both"/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</w:pP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.</w:t>
      </w:r>
    </w:p>
    <w:p w14:paraId="1119328E" w14:textId="5B13D11F" w:rsidR="003C27B1" w:rsidRPr="00575B7F" w:rsidRDefault="003C27B1" w:rsidP="0001623B">
      <w:pPr>
        <w:widowControl w:val="0"/>
        <w:ind w:left="709" w:right="703"/>
        <w:jc w:val="both"/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</w:pP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* The DPHA is a large </w:t>
      </w:r>
      <w:r w:rsidR="00575B7F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non-profit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 </w:t>
      </w:r>
      <w:r w:rsidR="0001623B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US based organization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, </w:t>
      </w:r>
      <w:r w:rsidR="0001623B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counting 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nearly 400 members</w:t>
      </w:r>
      <w:r w:rsidR="0001623B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, dedicated to promoting, at a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 national level, the interests of hardware and decorative plumbing industry. It </w:t>
      </w:r>
      <w:r w:rsidR="0001623B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was 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born in 2002, and </w:t>
      </w:r>
      <w:r w:rsidR="0001623B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offer</w:t>
      </w:r>
      <w:r w:rsidR="00575B7F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s awards that provide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 DPHA</w:t>
      </w:r>
      <w:r w:rsidR="0001623B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 members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 the opportunity to have their products evaluated, </w:t>
      </w:r>
      <w:r w:rsidR="00575B7F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analysed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 and criticized by leader</w:t>
      </w:r>
      <w:r w:rsidR="0001623B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 journalists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 xml:space="preserve"> in decorative plu</w:t>
      </w:r>
      <w:r w:rsidR="0001623B"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mbing industry, and to receive a universally recognized award for excellence</w:t>
      </w:r>
      <w:r w:rsidRPr="00575B7F">
        <w:rPr>
          <w:rFonts w:ascii="Calibri" w:eastAsia="Helvetica" w:hAnsi="Calibri" w:cs="Helvetica"/>
          <w:i/>
          <w:iCs/>
          <w:color w:val="343434"/>
          <w:sz w:val="18"/>
          <w:szCs w:val="18"/>
          <w:lang w:val="en-GB"/>
        </w:rPr>
        <w:t>.</w:t>
      </w:r>
    </w:p>
    <w:p w14:paraId="2267EF39" w14:textId="77777777" w:rsidR="00F96449" w:rsidRPr="00575B7F" w:rsidRDefault="00F96449">
      <w:pPr>
        <w:widowControl w:val="0"/>
        <w:ind w:left="709" w:right="702"/>
        <w:jc w:val="both"/>
        <w:rPr>
          <w:rFonts w:ascii="Calibri" w:eastAsia="Helvetica" w:hAnsi="Calibri" w:cs="Helvetica"/>
          <w:color w:val="343434"/>
          <w:sz w:val="22"/>
          <w:szCs w:val="22"/>
          <w:lang w:val="en-GB"/>
        </w:rPr>
      </w:pPr>
    </w:p>
    <w:p w14:paraId="0B008345" w14:textId="01086C9C" w:rsidR="003C27B1" w:rsidRPr="00575B7F" w:rsidRDefault="003C27B1">
      <w:pPr>
        <w:widowControl w:val="0"/>
        <w:ind w:left="709" w:right="702"/>
        <w:jc w:val="both"/>
        <w:rPr>
          <w:rFonts w:ascii="Calibri" w:hAnsi="Calibri"/>
          <w:b/>
          <w:bCs/>
          <w:sz w:val="22"/>
          <w:szCs w:val="22"/>
          <w:lang w:val="en-GB"/>
        </w:rPr>
      </w:pPr>
      <w:r w:rsidRPr="00575B7F">
        <w:rPr>
          <w:rFonts w:ascii="Calibri" w:hAnsi="Calibri"/>
          <w:b/>
          <w:bCs/>
          <w:sz w:val="22"/>
          <w:szCs w:val="22"/>
          <w:lang w:val="en-GB"/>
        </w:rPr>
        <w:t xml:space="preserve">For </w:t>
      </w:r>
      <w:r w:rsidR="0098282E" w:rsidRPr="00575B7F">
        <w:rPr>
          <w:rFonts w:ascii="Calibri" w:hAnsi="Calibri"/>
          <w:b/>
          <w:bCs/>
          <w:sz w:val="22"/>
          <w:szCs w:val="22"/>
          <w:lang w:val="en-GB"/>
        </w:rPr>
        <w:t>further</w:t>
      </w:r>
      <w:r w:rsidRPr="00575B7F">
        <w:rPr>
          <w:rFonts w:ascii="Calibri" w:hAnsi="Calibri"/>
          <w:b/>
          <w:bCs/>
          <w:sz w:val="22"/>
          <w:szCs w:val="22"/>
          <w:lang w:val="en-GB"/>
        </w:rPr>
        <w:t xml:space="preserve"> information visit: http://www.graff-faucets.com/it/</w:t>
      </w:r>
    </w:p>
    <w:p w14:paraId="2E654C30" w14:textId="77777777" w:rsidR="00F96449" w:rsidRPr="003C27B1" w:rsidRDefault="00F96449">
      <w:pPr>
        <w:widowControl w:val="0"/>
        <w:ind w:left="709" w:right="702"/>
        <w:jc w:val="both"/>
        <w:rPr>
          <w:rFonts w:ascii="Helvetica" w:eastAsia="Helvetica" w:hAnsi="Helvetica" w:cs="Helvetica"/>
          <w:color w:val="343434"/>
          <w:sz w:val="22"/>
          <w:szCs w:val="22"/>
          <w:lang w:val="en-US"/>
        </w:rPr>
      </w:pPr>
    </w:p>
    <w:p w14:paraId="14531731" w14:textId="77777777" w:rsidR="000D7293" w:rsidRDefault="000D7293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b/>
          <w:bCs/>
          <w:sz w:val="16"/>
          <w:szCs w:val="16"/>
          <w:lang w:val="en-US"/>
        </w:rPr>
      </w:pPr>
    </w:p>
    <w:p w14:paraId="52AD691F" w14:textId="77777777" w:rsidR="000D7293" w:rsidRDefault="000D7293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b/>
          <w:bCs/>
          <w:sz w:val="16"/>
          <w:szCs w:val="16"/>
          <w:lang w:val="en-US"/>
        </w:rPr>
      </w:pPr>
    </w:p>
    <w:p w14:paraId="61A6BE8C" w14:textId="77777777" w:rsidR="000D7293" w:rsidRDefault="000D7293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b/>
          <w:bCs/>
          <w:sz w:val="16"/>
          <w:szCs w:val="16"/>
          <w:lang w:val="en-US"/>
        </w:rPr>
      </w:pPr>
    </w:p>
    <w:p w14:paraId="54E8FD77" w14:textId="77777777" w:rsidR="000D7293" w:rsidRDefault="000D7293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b/>
          <w:bCs/>
          <w:sz w:val="16"/>
          <w:szCs w:val="16"/>
          <w:lang w:val="en-US"/>
        </w:rPr>
      </w:pPr>
    </w:p>
    <w:p w14:paraId="09509AB2" w14:textId="77777777" w:rsidR="000D7293" w:rsidRDefault="000D7293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b/>
          <w:bCs/>
          <w:sz w:val="16"/>
          <w:szCs w:val="16"/>
          <w:lang w:val="en-US"/>
        </w:rPr>
      </w:pPr>
    </w:p>
    <w:p w14:paraId="744B57AE" w14:textId="77777777" w:rsidR="000D7293" w:rsidRDefault="000D7293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b/>
          <w:bCs/>
          <w:sz w:val="16"/>
          <w:szCs w:val="16"/>
          <w:lang w:val="en-US"/>
        </w:rPr>
      </w:pPr>
    </w:p>
    <w:p w14:paraId="096FB72F" w14:textId="77777777" w:rsidR="000D7293" w:rsidRDefault="000D7293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b/>
          <w:bCs/>
          <w:sz w:val="16"/>
          <w:szCs w:val="16"/>
          <w:lang w:val="en-US"/>
        </w:rPr>
      </w:pPr>
    </w:p>
    <w:p w14:paraId="7F28A1BA" w14:textId="77777777" w:rsidR="00F96449" w:rsidRDefault="009D5EC4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noProof/>
          <w:sz w:val="16"/>
          <w:szCs w:val="16"/>
          <w:lang w:val="en-US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08504EF7" wp14:editId="0BF21C32">
                <wp:simplePos x="0" y="0"/>
                <wp:positionH relativeFrom="column">
                  <wp:posOffset>3314700</wp:posOffset>
                </wp:positionH>
                <wp:positionV relativeFrom="line">
                  <wp:posOffset>105410</wp:posOffset>
                </wp:positionV>
                <wp:extent cx="2400300" cy="670560"/>
                <wp:effectExtent l="0" t="0" r="12700" b="0"/>
                <wp:wrapSquare wrapText="bothSides" distT="57150" distB="57150" distL="57150" distR="5715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705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AE982D2" w14:textId="57C35087" w:rsidR="00F96449" w:rsidRPr="0098282E" w:rsidRDefault="0098282E">
                            <w:pPr>
                              <w:widowControl w:val="0"/>
                              <w:jc w:val="both"/>
                              <w:rPr>
                                <w:rFonts w:ascii="Arial" w:eastAsia="Arial" w:hAnsi="Arial"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98282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For info and hi res images</w:t>
                            </w:r>
                          </w:p>
                          <w:p w14:paraId="0B4C7009" w14:textId="6E1E141C" w:rsidR="00F96449" w:rsidRPr="002F03CA" w:rsidRDefault="0098282E">
                            <w:pPr>
                              <w:widowControl w:val="0"/>
                              <w:jc w:val="both"/>
                              <w:rPr>
                                <w:rFonts w:ascii="Arial" w:eastAsia="Arial" w:hAnsi="Arial"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F03CA">
                              <w:rPr>
                                <w:rFonts w:ascii="Arial" w:eastAsia="Arial" w:hAnsi="Arial"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Press office</w:t>
                            </w:r>
                            <w:r w:rsidR="008535E0" w:rsidRPr="002F03CA">
                              <w:rPr>
                                <w:rFonts w:ascii="Arial" w:eastAsia="Arial" w:hAnsi="Arial"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</w:p>
                          <w:p w14:paraId="0E72B029" w14:textId="77777777" w:rsidR="00F96449" w:rsidRPr="002F03CA" w:rsidRDefault="008535E0">
                            <w:pPr>
                              <w:rPr>
                                <w:rFonts w:ascii="Arial" w:eastAsia="Arial" w:hAnsi="Arial"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F03CA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tac comunic@zione</w:t>
                            </w:r>
                            <w:r w:rsidRPr="002F03CA">
                              <w:rPr>
                                <w:rFonts w:ascii="Arial" w:eastAsia="Arial" w:hAnsi="Arial"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 xml:space="preserve">  milano|genova</w:t>
                            </w:r>
                          </w:p>
                          <w:p w14:paraId="60DCD2C9" w14:textId="77777777" w:rsidR="00F96449" w:rsidRPr="00EB78C1" w:rsidRDefault="008535E0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B78C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tel +39 02 48517618 | 0185 351616 </w:t>
                            </w:r>
                          </w:p>
                          <w:p w14:paraId="128F4436" w14:textId="77777777" w:rsidR="00F96449" w:rsidRPr="00EB78C1" w:rsidRDefault="008535E0">
                            <w:pPr>
                              <w:rPr>
                                <w:lang w:val="de-DE"/>
                              </w:rPr>
                            </w:pPr>
                            <w:r w:rsidRPr="00EB78C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de-DE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4EF7" id="officeArt object" o:spid="_x0000_s1026" style="position:absolute;left:0;text-align:left;margin-left:261pt;margin-top:8.3pt;width:189pt;height:52.8pt;z-index:251659264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yb8QIAADIHAAAOAAAAZHJzL2Uyb0RvYy54bWysVV1P2zAUfZ+0/2D5fSQp0LGKFiEQ0yQE&#10;aDDt2XUcki2xPdtt0v36HdtJmjEkNrQ+2Pfa9/P45Pb0rGtqshXGVkouaXaQUiIkV3klH5f0y8PV&#10;uxNKrGMyZ7WSYkl3wtKz1ds3p61eiJkqVZ0LQxBE2kWrl7R0Ti+SxPJSNMweKC0kLgtlGuagmsck&#10;N6xF9KZOZmk6T1plcm0UF9bi9DJe0lWIXxSCu9uisMKReklRmwurCevar8nqlC0eDdNlxfsy2Cuq&#10;aFglkXQMdckcIxtT/RGqqbhRVhXugKsmUUVRcRF6QDdZ+qSb+5JpEXoBOFaPMNn/F5bfbO8MqXK8&#10;HSWSNXiiWNS5cUStvwFAj1Gr7QKm9/rO9JqF6BvuCtP4HV6kC7juRlxF5wjH4ewoTQ9TwM9xN3+f&#10;Hs8D8Mnem2+s+yhUiMS219bFd8kHiZWDxDsJ0WeERJinWRqQ18r6Atp8RgnSlNgRBDlg95v5MarB&#10;79+csvTkNV5zcPTvcsVC+9YMYH/KWEMJGLuOjNXMeUR8X14kLUDO5h7icpSAvtn47/L2+4BRo7bi&#10;QQUv9+S1kH9/W8upVR95eFdYDvfDrkO0vV2UIvyDzbBHW1SKeM/Z8VpZEV19a+EJx3Y9ShOqSHVV&#10;1TWMfUl+HQ9Ckf5EhCEwsAeYRDHxjI4cDpLb1SKG+SwKfA9gUhYYEiaRuKgN2TLMEMa5kC7rqVVL&#10;WHu3AmWMjocvO/b2+wJH59nLzrGlIbOSbnRuKqnMcwFcN5RcRHvAOunbi65bd0DSi2uV7zAVjIrj&#10;0mp+VRnrrpl1d8xgPmJWYOa7WyxFrUA+8CpI4J8yP5879/b4KnFLSYt5u6T2x4YZQUn9SWKgHR2/&#10;zz5gQE8VM1XWU0VumguF50AhqC6IhyeZ579xdVAhMsmRb0ldQESjg4fuKzOaeBHHIMONGmYsWwxz&#10;B9TZ2/oXkup841RR+aEUUIv49AoGc+Bo/yfiJ/9UD1b7v7rVLwAAAP//AwBQSwMEFAAGAAgAAAAh&#10;AEBuqs7aAAAACgEAAA8AAABkcnMvZG93bnJldi54bWxMj81OwzAQhO9IvIO1SNyoHaMGCHEqVAmJ&#10;KwGJ6zZekoB/Quym4e1ZTnDcmdHsN/Vu9U4sNKcxBgPFRoGg0EU7ht7A68vj1S2IlDFYdDGQgW9K&#10;sGvOz2qsbDyFZ1ra3AsuCalCA0POUyVl6gbymDZxosDee5w9Zj7nXtoZT1zundRKldLjGPjDgBPt&#10;B+o+26M3sC2+hv316Ar8UE83b2or+xYXYy4v1od7EJnW/BeGX3xGh4aZDvEYbBKOO7TmLZmNsgTB&#10;gTulWDiwoLUG2dTy/4TmBwAA//8DAFBLAQItABQABgAIAAAAIQC2gziS/gAAAOEBAAATAAAAAAAA&#10;AAAAAAAAAAAAAABbQ29udGVudF9UeXBlc10ueG1sUEsBAi0AFAAGAAgAAAAhADj9If/WAAAAlAEA&#10;AAsAAAAAAAAAAAAAAAAALwEAAF9yZWxzLy5yZWxzUEsBAi0AFAAGAAgAAAAhAApGbJvxAgAAMgcA&#10;AA4AAAAAAAAAAAAAAAAALgIAAGRycy9lMm9Eb2MueG1sUEsBAi0AFAAGAAgAAAAhAEBuqs7aAAAA&#10;CgEAAA8AAAAAAAAAAAAAAAAASwUAAGRycy9kb3ducmV2LnhtbFBLBQYAAAAABAAEAPMAAABSBgAA&#10;AAA=&#10;" adj="-11796480,,5400" path="m,l21600,r,21600l,21600,,xe" filled="f" stroked="f">
                <v:stroke joinstyle="miter"/>
                <v:formulas/>
                <v:path arrowok="t" o:extrusionok="f" o:connecttype="custom" o:connectlocs="1200150,335280;1200150,335280;1200150,335280;1200150,335280" o:connectangles="0,90,180,270" textboxrect="0,0,21600,21600"/>
                <v:textbox inset="1.27mm,1.27mm,1.27mm,1.27mm">
                  <w:txbxContent>
                    <w:p w14:paraId="1AE982D2" w14:textId="57C35087" w:rsidR="00F96449" w:rsidRPr="0098282E" w:rsidRDefault="0098282E">
                      <w:pPr>
                        <w:widowControl w:val="0"/>
                        <w:jc w:val="both"/>
                        <w:rPr>
                          <w:rFonts w:ascii="Arial" w:eastAsia="Arial" w:hAnsi="Arial" w:cs="Arial"/>
                          <w:color w:val="000307"/>
                          <w:sz w:val="16"/>
                          <w:szCs w:val="16"/>
                          <w:lang w:val="en-US"/>
                        </w:rPr>
                      </w:pPr>
                      <w:r w:rsidRPr="0098282E">
                        <w:rPr>
                          <w:rFonts w:ascii="Arial" w:eastAsia="Arial" w:hAnsi="Arial" w:cs="Arial"/>
                          <w:b/>
                          <w:bCs/>
                          <w:color w:val="000307"/>
                          <w:sz w:val="16"/>
                          <w:szCs w:val="16"/>
                          <w:lang w:val="en-US"/>
                        </w:rPr>
                        <w:t>For info and hi res images</w:t>
                      </w:r>
                    </w:p>
                    <w:p w14:paraId="0B4C7009" w14:textId="6E1E141C" w:rsidR="00F96449" w:rsidRDefault="0098282E">
                      <w:pPr>
                        <w:widowControl w:val="0"/>
                        <w:jc w:val="both"/>
                        <w:rPr>
                          <w:rFonts w:ascii="Arial" w:eastAsia="Arial" w:hAnsi="Arial" w:cs="Arial"/>
                          <w:color w:val="000307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307"/>
                          <w:sz w:val="16"/>
                          <w:szCs w:val="16"/>
                        </w:rPr>
                        <w:t>Press office</w:t>
                      </w:r>
                      <w:r w:rsidR="008535E0">
                        <w:rPr>
                          <w:rFonts w:ascii="Arial" w:eastAsia="Arial" w:hAnsi="Arial" w:cs="Arial"/>
                          <w:color w:val="000307"/>
                          <w:sz w:val="16"/>
                          <w:szCs w:val="16"/>
                        </w:rPr>
                        <w:t>:</w:t>
                      </w:r>
                    </w:p>
                    <w:p w14:paraId="0E72B029" w14:textId="77777777" w:rsidR="00F96449" w:rsidRDefault="008535E0">
                      <w:pPr>
                        <w:rPr>
                          <w:rFonts w:ascii="Arial" w:eastAsia="Arial" w:hAnsi="Arial" w:cs="Arial"/>
                          <w:color w:val="000307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>tac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>comunic@zione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307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307"/>
                          <w:sz w:val="16"/>
                          <w:szCs w:val="16"/>
                        </w:rPr>
                        <w:t>milano|genova</w:t>
                      </w:r>
                      <w:proofErr w:type="spellEnd"/>
                    </w:p>
                    <w:p w14:paraId="60DCD2C9" w14:textId="77777777" w:rsidR="00F96449" w:rsidRPr="00EB78C1" w:rsidRDefault="008535E0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proofErr w:type="gramStart"/>
                      <w:r w:rsidRPr="00EB78C1">
                        <w:rPr>
                          <w:rFonts w:ascii="Arial" w:eastAsia="Arial" w:hAnsi="Arial" w:cs="Arial"/>
                          <w:sz w:val="16"/>
                          <w:szCs w:val="16"/>
                          <w:lang w:val="de-DE"/>
                        </w:rPr>
                        <w:t>tel</w:t>
                      </w:r>
                      <w:proofErr w:type="spellEnd"/>
                      <w:proofErr w:type="gramEnd"/>
                      <w:r w:rsidRPr="00EB78C1">
                        <w:rPr>
                          <w:rFonts w:ascii="Arial" w:eastAsia="Arial" w:hAnsi="Arial" w:cs="Arial"/>
                          <w:sz w:val="16"/>
                          <w:szCs w:val="16"/>
                          <w:lang w:val="de-DE"/>
                        </w:rPr>
                        <w:t xml:space="preserve"> +39 02 48517618 | 0185 351616 </w:t>
                      </w:r>
                    </w:p>
                    <w:p w14:paraId="128F4436" w14:textId="77777777" w:rsidR="00F96449" w:rsidRPr="00EB78C1" w:rsidRDefault="008535E0">
                      <w:pPr>
                        <w:rPr>
                          <w:lang w:val="de-DE"/>
                        </w:rPr>
                      </w:pPr>
                      <w:r w:rsidRPr="00EB78C1">
                        <w:rPr>
                          <w:rFonts w:ascii="Arial" w:eastAsia="Arial" w:hAnsi="Arial" w:cs="Arial"/>
                          <w:sz w:val="16"/>
                          <w:szCs w:val="16"/>
                          <w:lang w:val="de-DE"/>
                        </w:rPr>
                        <w:t>press@taconline.it | www.taconline.it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535E0">
        <w:rPr>
          <w:rFonts w:ascii="Arial" w:eastAsia="Arial" w:hAnsi="Arial" w:cs="Arial"/>
          <w:b/>
          <w:bCs/>
          <w:sz w:val="16"/>
          <w:szCs w:val="16"/>
          <w:lang w:val="en-US"/>
        </w:rPr>
        <w:t xml:space="preserve">GRAFF EUROPE </w:t>
      </w:r>
    </w:p>
    <w:p w14:paraId="54D16A09" w14:textId="77777777" w:rsidR="00F96449" w:rsidRDefault="008535E0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>Via Aretina 159,</w:t>
      </w:r>
      <w:r>
        <w:rPr>
          <w:rFonts w:ascii="Arial" w:eastAsia="Arial" w:hAnsi="Arial" w:cs="Arial"/>
          <w:sz w:val="16"/>
          <w:szCs w:val="16"/>
          <w:lang w:val="en-US"/>
        </w:rPr>
        <w:br/>
        <w:t>50136 Florence - ITALY</w:t>
      </w:r>
      <w:r>
        <w:rPr>
          <w:rFonts w:ascii="Arial" w:eastAsia="Arial" w:hAnsi="Arial" w:cs="Arial"/>
          <w:sz w:val="16"/>
          <w:szCs w:val="16"/>
          <w:lang w:val="en-US"/>
        </w:rPr>
        <w:br/>
      </w:r>
    </w:p>
    <w:p w14:paraId="00DDB2B7" w14:textId="77777777" w:rsidR="00F96449" w:rsidRDefault="008535E0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Tel: +39 055 9332115, </w:t>
      </w:r>
    </w:p>
    <w:p w14:paraId="541DC8FB" w14:textId="77777777" w:rsidR="00F96449" w:rsidRPr="002F03CA" w:rsidRDefault="008535E0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sz w:val="16"/>
          <w:szCs w:val="16"/>
          <w:lang w:val="fr-FR"/>
        </w:rPr>
      </w:pPr>
      <w:proofErr w:type="gramStart"/>
      <w:r w:rsidRPr="002F03CA">
        <w:rPr>
          <w:rFonts w:ascii="Arial" w:eastAsia="Arial" w:hAnsi="Arial" w:cs="Arial"/>
          <w:sz w:val="16"/>
          <w:szCs w:val="16"/>
          <w:lang w:val="fr-FR"/>
        </w:rPr>
        <w:t>fax:</w:t>
      </w:r>
      <w:proofErr w:type="gramEnd"/>
      <w:r w:rsidRPr="002F03CA">
        <w:rPr>
          <w:rFonts w:ascii="Arial" w:eastAsia="Arial" w:hAnsi="Arial" w:cs="Arial"/>
          <w:sz w:val="16"/>
          <w:szCs w:val="16"/>
          <w:lang w:val="fr-FR"/>
        </w:rPr>
        <w:t xml:space="preserve"> +39 055 9332116</w:t>
      </w:r>
    </w:p>
    <w:p w14:paraId="15B42F5C" w14:textId="77777777" w:rsidR="00F96449" w:rsidRPr="002F03CA" w:rsidRDefault="008535E0">
      <w:pPr>
        <w:widowControl w:val="0"/>
        <w:tabs>
          <w:tab w:val="left" w:pos="426"/>
        </w:tabs>
        <w:ind w:left="709" w:right="702"/>
        <w:rPr>
          <w:rFonts w:ascii="Arial" w:eastAsia="Arial" w:hAnsi="Arial" w:cs="Arial"/>
          <w:sz w:val="16"/>
          <w:szCs w:val="16"/>
          <w:lang w:val="fr-FR"/>
        </w:rPr>
      </w:pPr>
      <w:proofErr w:type="gramStart"/>
      <w:r w:rsidRPr="002F03CA">
        <w:rPr>
          <w:rFonts w:ascii="Arial" w:eastAsia="Arial" w:hAnsi="Arial" w:cs="Arial"/>
          <w:sz w:val="16"/>
          <w:szCs w:val="16"/>
          <w:lang w:val="fr-FR"/>
        </w:rPr>
        <w:t>email:</w:t>
      </w:r>
      <w:proofErr w:type="gramEnd"/>
      <w:r w:rsidRPr="002F03CA">
        <w:rPr>
          <w:rFonts w:ascii="Arial" w:eastAsia="Arial" w:hAnsi="Arial" w:cs="Arial"/>
          <w:sz w:val="16"/>
          <w:szCs w:val="16"/>
          <w:lang w:val="fr-FR"/>
        </w:rPr>
        <w:t xml:space="preserve"> info@graff-mixers.com </w:t>
      </w:r>
    </w:p>
    <w:p w14:paraId="3C89AA20" w14:textId="77777777" w:rsidR="00F96449" w:rsidRDefault="008535E0">
      <w:pPr>
        <w:widowControl w:val="0"/>
        <w:tabs>
          <w:tab w:val="left" w:pos="426"/>
        </w:tabs>
        <w:ind w:left="709" w:right="702"/>
      </w:pPr>
      <w:r>
        <w:rPr>
          <w:rFonts w:ascii="Arial" w:eastAsia="Arial" w:hAnsi="Arial" w:cs="Arial"/>
          <w:b/>
          <w:bCs/>
          <w:sz w:val="16"/>
          <w:szCs w:val="16"/>
        </w:rPr>
        <w:t>www.graff-faucets.com</w:t>
      </w:r>
    </w:p>
    <w:sectPr w:rsidR="00F96449">
      <w:headerReference w:type="default" r:id="rId7"/>
      <w:pgSz w:w="11900" w:h="16820"/>
      <w:pgMar w:top="992" w:right="1134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FAD7A" w14:textId="77777777" w:rsidR="009E2AFE" w:rsidRDefault="009E2AFE">
      <w:r>
        <w:separator/>
      </w:r>
    </w:p>
  </w:endnote>
  <w:endnote w:type="continuationSeparator" w:id="0">
    <w:p w14:paraId="7C0DA0E8" w14:textId="77777777" w:rsidR="009E2AFE" w:rsidRDefault="009E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E0652" w14:textId="77777777" w:rsidR="009E2AFE" w:rsidRDefault="009E2AFE">
      <w:r>
        <w:separator/>
      </w:r>
    </w:p>
  </w:footnote>
  <w:footnote w:type="continuationSeparator" w:id="0">
    <w:p w14:paraId="5D53D114" w14:textId="77777777" w:rsidR="009E2AFE" w:rsidRDefault="009E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4FEA4" w14:textId="77777777" w:rsidR="00F96449" w:rsidRDefault="008535E0">
    <w:pPr>
      <w:pStyle w:val="Intestazione"/>
      <w:tabs>
        <w:tab w:val="clear" w:pos="9638"/>
        <w:tab w:val="right" w:pos="9612"/>
      </w:tabs>
      <w:jc w:val="center"/>
    </w:pPr>
    <w:r>
      <w:rPr>
        <w:noProof/>
        <w:lang w:val="en-US" w:eastAsia="en-US"/>
      </w:rPr>
      <w:drawing>
        <wp:anchor distT="152400" distB="152400" distL="152400" distR="152400" simplePos="0" relativeHeight="251658240" behindDoc="1" locked="0" layoutInCell="1" allowOverlap="1" wp14:anchorId="1CA9C5C6" wp14:editId="38150EE7">
          <wp:simplePos x="0" y="0"/>
          <wp:positionH relativeFrom="page">
            <wp:posOffset>2891790</wp:posOffset>
          </wp:positionH>
          <wp:positionV relativeFrom="page">
            <wp:posOffset>58420</wp:posOffset>
          </wp:positionV>
          <wp:extent cx="1593850" cy="629920"/>
          <wp:effectExtent l="0" t="0" r="6350" b="5080"/>
          <wp:wrapNone/>
          <wp:docPr id="1073741825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"/>
                  <pic:cNvPicPr/>
                </pic:nvPicPr>
                <pic:blipFill rotWithShape="1"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38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49"/>
    <w:rsid w:val="0001623B"/>
    <w:rsid w:val="000D7293"/>
    <w:rsid w:val="001878D4"/>
    <w:rsid w:val="002C2F7E"/>
    <w:rsid w:val="002F03CA"/>
    <w:rsid w:val="003C27B1"/>
    <w:rsid w:val="003C545E"/>
    <w:rsid w:val="004A35BA"/>
    <w:rsid w:val="005055FB"/>
    <w:rsid w:val="00575B7F"/>
    <w:rsid w:val="00587B68"/>
    <w:rsid w:val="00611912"/>
    <w:rsid w:val="00772025"/>
    <w:rsid w:val="00826920"/>
    <w:rsid w:val="008535E0"/>
    <w:rsid w:val="0087261A"/>
    <w:rsid w:val="008B7226"/>
    <w:rsid w:val="00900D66"/>
    <w:rsid w:val="00977E43"/>
    <w:rsid w:val="0098282E"/>
    <w:rsid w:val="009B2658"/>
    <w:rsid w:val="009D5EC4"/>
    <w:rsid w:val="009E2AFE"/>
    <w:rsid w:val="00A20D6D"/>
    <w:rsid w:val="00A737F4"/>
    <w:rsid w:val="00B25894"/>
    <w:rsid w:val="00CC3D7E"/>
    <w:rsid w:val="00CD1A42"/>
    <w:rsid w:val="00D754BD"/>
    <w:rsid w:val="00EB5763"/>
    <w:rsid w:val="00EB78C1"/>
    <w:rsid w:val="00F13705"/>
    <w:rsid w:val="00F7061A"/>
    <w:rsid w:val="00F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F8CF3"/>
  <w15:docId w15:val="{5B6F4001-858A-4306-A0FE-C6CE2FAA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00"/>
    </w:rPr>
  </w:style>
  <w:style w:type="character" w:customStyle="1" w:styleId="Hyperlink0">
    <w:name w:val="Hyperlink.0"/>
    <w:basedOn w:val="Link"/>
    <w:rPr>
      <w:rFonts w:ascii="Cambria" w:eastAsia="Cambria" w:hAnsi="Cambria" w:cs="Cambria"/>
      <w:b/>
      <w:bCs/>
      <w:color w:val="0000FF"/>
      <w:sz w:val="22"/>
      <w:szCs w:val="22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D5E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EC4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8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89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894"/>
    <w:rPr>
      <w:rFonts w:ascii="Cambria" w:eastAsia="Cambria" w:hAnsi="Cambria" w:cs="Cambria"/>
      <w:color w:val="000000"/>
      <w:u w:color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8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894"/>
    <w:rPr>
      <w:rFonts w:ascii="Cambria" w:eastAsia="Cambria" w:hAnsi="Cambria" w:cs="Cambria"/>
      <w:b/>
      <w:bCs/>
      <w:color w:val="000000"/>
      <w:u w:color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8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894"/>
    <w:rPr>
      <w:rFonts w:ascii="Segoe UI" w:eastAsia="Cambria" w:hAnsi="Segoe UI" w:cs="Segoe UI"/>
      <w:color w:val="000000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67D5-4BD6-4626-AFDA-5FDA2805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Tiziana Pagano</cp:lastModifiedBy>
  <cp:revision>4</cp:revision>
  <dcterms:created xsi:type="dcterms:W3CDTF">2015-11-10T08:45:00Z</dcterms:created>
  <dcterms:modified xsi:type="dcterms:W3CDTF">2015-11-10T08:47:00Z</dcterms:modified>
</cp:coreProperties>
</file>