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E80F5" w14:textId="77777777" w:rsidR="00087F0D" w:rsidRDefault="00087F0D" w:rsidP="005F589C">
      <w:pPr>
        <w:overflowPunct/>
        <w:spacing w:after="100" w:afterAutospacing="1"/>
        <w:jc w:val="left"/>
        <w:textAlignment w:val="auto"/>
        <w:rPr>
          <w:rFonts w:ascii="Arial Narrow" w:hAnsi="Arial Narrow" w:cs="Arial"/>
          <w:b/>
          <w:sz w:val="32"/>
          <w:szCs w:val="32"/>
          <w:lang w:val="it-IT"/>
        </w:rPr>
      </w:pPr>
    </w:p>
    <w:p w14:paraId="7692E34B" w14:textId="748C6663" w:rsidR="00837F3D" w:rsidRPr="00C2309E" w:rsidRDefault="00087F0D" w:rsidP="005F589C">
      <w:pPr>
        <w:overflowPunct/>
        <w:spacing w:after="100" w:afterAutospacing="1"/>
        <w:jc w:val="left"/>
        <w:textAlignment w:val="auto"/>
        <w:rPr>
          <w:rFonts w:ascii="Arial Narrow" w:hAnsi="Arial Narrow" w:cs="Arial"/>
          <w:b/>
          <w:sz w:val="32"/>
          <w:szCs w:val="32"/>
          <w:lang w:val="it-IT"/>
        </w:rPr>
      </w:pPr>
      <w:r>
        <w:rPr>
          <w:rFonts w:ascii="Arial Narrow" w:hAnsi="Arial Narrow" w:cs="Arial"/>
          <w:b/>
          <w:sz w:val="32"/>
          <w:szCs w:val="32"/>
          <w:lang w:val="it-IT"/>
        </w:rPr>
        <w:t xml:space="preserve">Con il </w:t>
      </w:r>
      <w:proofErr w:type="spellStart"/>
      <w:r>
        <w:rPr>
          <w:rFonts w:ascii="Arial Narrow" w:hAnsi="Arial Narrow" w:cs="Arial"/>
          <w:b/>
          <w:sz w:val="32"/>
          <w:szCs w:val="32"/>
          <w:lang w:val="it-IT"/>
        </w:rPr>
        <w:t>microcanale</w:t>
      </w:r>
      <w:proofErr w:type="spellEnd"/>
      <w:r>
        <w:rPr>
          <w:rFonts w:ascii="Arial Narrow" w:hAnsi="Arial Narrow" w:cs="Arial"/>
          <w:b/>
          <w:sz w:val="32"/>
          <w:szCs w:val="32"/>
          <w:lang w:val="it-IT"/>
        </w:rPr>
        <w:t xml:space="preserve">, </w:t>
      </w:r>
      <w:proofErr w:type="spellStart"/>
      <w:r w:rsidR="00837F3D" w:rsidRPr="00C2309E">
        <w:rPr>
          <w:rFonts w:ascii="Arial Narrow" w:hAnsi="Arial Narrow" w:cs="Arial"/>
          <w:b/>
          <w:sz w:val="32"/>
          <w:szCs w:val="32"/>
          <w:lang w:val="it-IT"/>
        </w:rPr>
        <w:t>Sanhua</w:t>
      </w:r>
      <w:proofErr w:type="spellEnd"/>
      <w:r>
        <w:rPr>
          <w:rFonts w:ascii="Arial Narrow" w:hAnsi="Arial Narrow" w:cs="Arial"/>
          <w:b/>
          <w:sz w:val="32"/>
          <w:szCs w:val="32"/>
          <w:lang w:val="it-IT"/>
        </w:rPr>
        <w:t xml:space="preserve"> rivoluziona </w:t>
      </w:r>
      <w:r w:rsidR="00837F3D" w:rsidRPr="00C2309E">
        <w:rPr>
          <w:rFonts w:ascii="Arial Narrow" w:hAnsi="Arial Narrow" w:cs="Arial"/>
          <w:b/>
          <w:sz w:val="32"/>
          <w:szCs w:val="32"/>
          <w:lang w:val="it-IT"/>
        </w:rPr>
        <w:t>lo scambio termico</w:t>
      </w:r>
      <w:r>
        <w:rPr>
          <w:rFonts w:ascii="Arial Narrow" w:hAnsi="Arial Narrow" w:cs="Arial"/>
          <w:b/>
          <w:sz w:val="32"/>
          <w:szCs w:val="32"/>
          <w:lang w:val="it-IT"/>
        </w:rPr>
        <w:t>.</w:t>
      </w:r>
    </w:p>
    <w:p w14:paraId="1FE60D79" w14:textId="77777777" w:rsidR="00087F0D" w:rsidRDefault="00087F0D" w:rsidP="00EF6941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</w:p>
    <w:p w14:paraId="579FA5F6" w14:textId="77777777" w:rsidR="00087F0D" w:rsidRDefault="00087F0D" w:rsidP="00EF6941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</w:p>
    <w:p w14:paraId="451E2819" w14:textId="28A61D86" w:rsidR="00837F3D" w:rsidRPr="00277EFD" w:rsidRDefault="00837F3D" w:rsidP="00EF6941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  <w:proofErr w:type="spellStart"/>
      <w:r w:rsidRPr="005F589C">
        <w:rPr>
          <w:rFonts w:ascii="Arial Narrow" w:hAnsi="Arial Narrow" w:cs="Arial"/>
          <w:sz w:val="24"/>
          <w:szCs w:val="24"/>
          <w:lang w:val="it-IT"/>
        </w:rPr>
        <w:t>Sanhua</w:t>
      </w:r>
      <w:proofErr w:type="spellEnd"/>
      <w:r w:rsidRPr="005F589C">
        <w:rPr>
          <w:rFonts w:ascii="Arial Narrow" w:hAnsi="Arial Narrow" w:cs="Arial"/>
          <w:sz w:val="24"/>
          <w:szCs w:val="24"/>
          <w:lang w:val="it-IT"/>
        </w:rPr>
        <w:t xml:space="preserve"> è </w:t>
      </w:r>
      <w:r w:rsidR="00087F0D" w:rsidRPr="00277EFD">
        <w:rPr>
          <w:rFonts w:ascii="Arial Narrow" w:hAnsi="Arial Narrow" w:cs="Arial"/>
          <w:sz w:val="24"/>
          <w:szCs w:val="24"/>
          <w:lang w:val="it-IT"/>
        </w:rPr>
        <w:t xml:space="preserve">riconosciuta 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leader del mercato globale nella tecnologia degli scambiatori in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Microc</w:t>
      </w:r>
      <w:r w:rsidRPr="00277EFD">
        <w:rPr>
          <w:rFonts w:ascii="Arial Narrow" w:hAnsi="Arial Narrow" w:cs="Arial"/>
          <w:sz w:val="24"/>
          <w:szCs w:val="24"/>
          <w:lang w:val="it-IT"/>
        </w:rPr>
        <w:t>a</w:t>
      </w:r>
      <w:r w:rsidRPr="00277EFD">
        <w:rPr>
          <w:rFonts w:ascii="Arial Narrow" w:hAnsi="Arial Narrow" w:cs="Arial"/>
          <w:sz w:val="24"/>
          <w:szCs w:val="24"/>
          <w:lang w:val="it-IT"/>
        </w:rPr>
        <w:t>nale</w:t>
      </w:r>
      <w:proofErr w:type="spell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con 1.5 Milioni di pezzi prodotti nel 2014 (nel sito produttivo di Han</w:t>
      </w:r>
      <w:r w:rsidR="00262631" w:rsidRPr="00277EFD">
        <w:rPr>
          <w:rFonts w:ascii="Arial Narrow" w:hAnsi="Arial Narrow" w:cs="Arial"/>
          <w:sz w:val="24"/>
          <w:szCs w:val="24"/>
          <w:lang w:val="it-IT"/>
        </w:rPr>
        <w:t>g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zhou, Cina) di molto </w:t>
      </w:r>
      <w:proofErr w:type="gramStart"/>
      <w:r w:rsidRPr="00277EFD">
        <w:rPr>
          <w:rFonts w:ascii="Arial Narrow" w:hAnsi="Arial Narrow" w:cs="Arial"/>
          <w:sz w:val="24"/>
          <w:szCs w:val="24"/>
          <w:lang w:val="it-IT"/>
        </w:rPr>
        <w:t>al di sopra dei</w:t>
      </w:r>
      <w:proofErr w:type="gram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propri competitors Europei così come anche di coloro che lo esportano nell’Euro-zona</w:t>
      </w:r>
      <w:r w:rsidR="005F589C" w:rsidRPr="00277EFD">
        <w:rPr>
          <w:rFonts w:ascii="Arial Narrow" w:hAnsi="Arial Narrow" w:cs="Arial"/>
          <w:sz w:val="24"/>
          <w:szCs w:val="24"/>
          <w:lang w:val="it-IT"/>
        </w:rPr>
        <w:t>.</w:t>
      </w:r>
    </w:p>
    <w:p w14:paraId="6522E6D6" w14:textId="77777777" w:rsidR="005F589C" w:rsidRPr="00277EFD" w:rsidRDefault="005F589C" w:rsidP="00EF6941">
      <w:pPr>
        <w:overflowPunct/>
        <w:textAlignment w:val="auto"/>
        <w:rPr>
          <w:rFonts w:ascii="Arial Narrow" w:hAnsi="Arial Narrow" w:cs="Arial"/>
          <w:sz w:val="24"/>
          <w:szCs w:val="24"/>
          <w:lang w:val="en-US"/>
        </w:rPr>
      </w:pPr>
    </w:p>
    <w:p w14:paraId="7DFD35E9" w14:textId="1C36579D" w:rsidR="00277EFD" w:rsidRPr="00277EFD" w:rsidRDefault="00277EFD" w:rsidP="00277EFD">
      <w:pPr>
        <w:overflowPunct/>
        <w:jc w:val="left"/>
        <w:textAlignment w:val="auto"/>
        <w:rPr>
          <w:rFonts w:ascii="Arial Narrow" w:hAnsi="Arial Narrow" w:cs="Times"/>
          <w:color w:val="343434"/>
          <w:sz w:val="24"/>
          <w:szCs w:val="24"/>
          <w:lang w:val="it-IT" w:eastAsia="it-IT"/>
        </w:rPr>
      </w:pPr>
      <w:r w:rsidRPr="00277EFD">
        <w:rPr>
          <w:rFonts w:ascii="Arial Narrow" w:hAnsi="Arial Narrow" w:cs="Times"/>
          <w:b/>
          <w:sz w:val="24"/>
          <w:szCs w:val="24"/>
          <w:lang w:val="it-IT" w:eastAsia="it-IT"/>
        </w:rPr>
        <w:t xml:space="preserve">Più efficiente, più compatto e più leggero </w:t>
      </w:r>
      <w:r w:rsidRPr="00277EFD">
        <w:rPr>
          <w:rFonts w:ascii="Arial Narrow" w:hAnsi="Arial Narrow" w:cs="Times"/>
          <w:b/>
          <w:sz w:val="24"/>
          <w:szCs w:val="24"/>
          <w:lang w:val="it-IT" w:eastAsia="it-IT"/>
        </w:rPr>
        <w:t>della concorrenza</w:t>
      </w:r>
      <w:r w:rsidRPr="00277EFD">
        <w:rPr>
          <w:rFonts w:ascii="Arial Narrow" w:hAnsi="Arial Narrow" w:cs="Times"/>
          <w:color w:val="343434"/>
          <w:sz w:val="24"/>
          <w:szCs w:val="24"/>
          <w:lang w:val="it-IT" w:eastAsia="it-IT"/>
        </w:rPr>
        <w:t xml:space="preserve">, lo scambiatore </w:t>
      </w:r>
      <w:proofErr w:type="spellStart"/>
      <w:r w:rsidRPr="00277EFD">
        <w:rPr>
          <w:rFonts w:ascii="Arial Narrow" w:hAnsi="Arial Narrow" w:cs="Times"/>
          <w:color w:val="343434"/>
          <w:sz w:val="24"/>
          <w:szCs w:val="24"/>
          <w:lang w:val="it-IT" w:eastAsia="it-IT"/>
        </w:rPr>
        <w:t>Sanhua</w:t>
      </w:r>
      <w:proofErr w:type="spellEnd"/>
      <w:r w:rsidRPr="00277EFD">
        <w:rPr>
          <w:rFonts w:ascii="Arial Narrow" w:hAnsi="Arial Narrow" w:cs="Times"/>
          <w:color w:val="343434"/>
          <w:sz w:val="24"/>
          <w:szCs w:val="24"/>
          <w:lang w:val="it-IT" w:eastAsia="it-IT"/>
        </w:rPr>
        <w:t xml:space="preserve"> </w:t>
      </w:r>
      <w:r w:rsidRPr="00277EFD">
        <w:rPr>
          <w:rFonts w:ascii="Arial Narrow" w:eastAsia="Courier New" w:hAnsi="Arial Narrow" w:cs="Arial"/>
          <w:sz w:val="24"/>
          <w:szCs w:val="24"/>
          <w:lang w:val="it-IT"/>
        </w:rPr>
        <w:t>garant</w:t>
      </w:r>
      <w:r w:rsidRPr="00277EFD">
        <w:rPr>
          <w:rFonts w:ascii="Arial Narrow" w:eastAsia="Courier New" w:hAnsi="Arial Narrow" w:cs="Arial"/>
          <w:sz w:val="24"/>
          <w:szCs w:val="24"/>
          <w:lang w:val="it-IT"/>
        </w:rPr>
        <w:t>i</w:t>
      </w:r>
      <w:r w:rsidRPr="00277EFD">
        <w:rPr>
          <w:rFonts w:ascii="Arial Narrow" w:eastAsia="Courier New" w:hAnsi="Arial Narrow" w:cs="Arial"/>
          <w:sz w:val="24"/>
          <w:szCs w:val="24"/>
          <w:lang w:val="it-IT"/>
        </w:rPr>
        <w:t xml:space="preserve">sce all’utente </w:t>
      </w:r>
      <w:r w:rsidRPr="00277EFD">
        <w:rPr>
          <w:rFonts w:ascii="Arial Narrow" w:eastAsia="Courier New" w:hAnsi="Arial Narrow" w:cs="Arial"/>
          <w:sz w:val="24"/>
          <w:szCs w:val="24"/>
          <w:lang w:val="it-IT"/>
        </w:rPr>
        <w:t>u</w:t>
      </w:r>
      <w:r w:rsidRPr="00277EFD">
        <w:rPr>
          <w:rFonts w:ascii="Arial Narrow" w:eastAsia="Courier New" w:hAnsi="Arial Narrow" w:cs="Arial"/>
          <w:sz w:val="24"/>
          <w:szCs w:val="24"/>
          <w:lang w:val="it-IT"/>
        </w:rPr>
        <w:t>na serie di vantaggi tra i quali una r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iduzione della carica di refrigerante fino al 70% e </w:t>
      </w:r>
      <w:r w:rsidRPr="00277EFD">
        <w:rPr>
          <w:rFonts w:ascii="Arial Narrow" w:eastAsia="Courier New" w:hAnsi="Arial Narrow" w:cs="Arial"/>
          <w:sz w:val="24"/>
          <w:szCs w:val="24"/>
          <w:lang w:val="it-IT"/>
        </w:rPr>
        <w:t xml:space="preserve">un notevole risparmio di costi grazie alla macchina più compatta, </w:t>
      </w:r>
      <w:r w:rsidRPr="00277EFD">
        <w:rPr>
          <w:rFonts w:ascii="Arial Narrow" w:hAnsi="Arial Narrow" w:cs="Arial"/>
          <w:sz w:val="24"/>
          <w:szCs w:val="24"/>
          <w:lang w:val="it-IT"/>
        </w:rPr>
        <w:t>e una migliore eff</w:t>
      </w:r>
      <w:r w:rsidRPr="00277EFD">
        <w:rPr>
          <w:rFonts w:ascii="Arial Narrow" w:hAnsi="Arial Narrow" w:cs="Arial"/>
          <w:sz w:val="24"/>
          <w:szCs w:val="24"/>
          <w:lang w:val="it-IT"/>
        </w:rPr>
        <w:t>i</w:t>
      </w:r>
      <w:r w:rsidRPr="00277EFD">
        <w:rPr>
          <w:rFonts w:ascii="Arial Narrow" w:hAnsi="Arial Narrow" w:cs="Arial"/>
          <w:sz w:val="24"/>
          <w:szCs w:val="24"/>
          <w:lang w:val="it-IT"/>
        </w:rPr>
        <w:t>cienza del sistema HT fino al 30%.</w:t>
      </w:r>
    </w:p>
    <w:p w14:paraId="104EC4FE" w14:textId="363E507C" w:rsidR="00277EFD" w:rsidRPr="00277EFD" w:rsidRDefault="00277EFD" w:rsidP="00277EF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overflowPunct/>
        <w:jc w:val="left"/>
        <w:textAlignment w:val="auto"/>
        <w:rPr>
          <w:rFonts w:ascii="Arial Narrow" w:hAnsi="Arial Narrow" w:cs="Arial"/>
          <w:sz w:val="24"/>
          <w:szCs w:val="24"/>
          <w:lang w:val="it-IT"/>
        </w:rPr>
      </w:pPr>
      <w:r w:rsidRPr="00277EFD">
        <w:rPr>
          <w:rFonts w:ascii="Arial Narrow" w:hAnsi="Arial Narrow" w:cs="Arial"/>
          <w:sz w:val="24"/>
          <w:szCs w:val="24"/>
          <w:lang w:val="it-IT"/>
        </w:rPr>
        <w:t xml:space="preserve">Il peso è solo circa il 20% di uno scambiatore di calore </w:t>
      </w:r>
      <w:proofErr w:type="gramStart"/>
      <w:r w:rsidRPr="00277EFD">
        <w:rPr>
          <w:rFonts w:ascii="Arial Narrow" w:hAnsi="Arial Narrow" w:cs="Arial"/>
          <w:sz w:val="24"/>
          <w:szCs w:val="24"/>
          <w:lang w:val="it-IT"/>
        </w:rPr>
        <w:t>del</w:t>
      </w:r>
      <w:proofErr w:type="gram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tubo alet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tato. 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 Il</w:t>
      </w:r>
      <w:proofErr w:type="gramStart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 </w:t>
      </w:r>
      <w:proofErr w:type="gramEnd"/>
      <w:r w:rsidRPr="00277EFD">
        <w:rPr>
          <w:rFonts w:ascii="Arial Narrow" w:hAnsi="Arial Narrow" w:cs="Arial"/>
          <w:sz w:val="24"/>
          <w:szCs w:val="24"/>
          <w:lang w:val="it-IT"/>
        </w:rPr>
        <w:t>consumo di energia è così basso che normative ambientali sono pienamente rispe</w:t>
      </w:r>
      <w:r w:rsidRPr="00277EFD">
        <w:rPr>
          <w:rFonts w:ascii="Arial Narrow" w:hAnsi="Arial Narrow" w:cs="Arial"/>
          <w:sz w:val="24"/>
          <w:szCs w:val="24"/>
          <w:lang w:val="it-IT"/>
        </w:rPr>
        <w:t>t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tate e l'impronta di CO2 è ridotta al minimo. </w:t>
      </w:r>
      <w:proofErr w:type="gramStart"/>
      <w:r w:rsidRPr="00277EFD">
        <w:rPr>
          <w:rFonts w:ascii="Arial Narrow" w:hAnsi="Arial Narrow" w:cs="Arial"/>
          <w:sz w:val="24"/>
          <w:szCs w:val="24"/>
          <w:lang w:val="it-IT"/>
        </w:rPr>
        <w:t>Ulteriore</w:t>
      </w:r>
      <w:proofErr w:type="gram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vantaggio è il sistema di controllo di temperatura preciso e affidabile che è us</w:t>
      </w:r>
      <w:r w:rsidRPr="00277EFD">
        <w:rPr>
          <w:rFonts w:ascii="Arial Narrow" w:hAnsi="Arial Narrow" w:cs="Arial"/>
          <w:sz w:val="24"/>
          <w:szCs w:val="24"/>
          <w:lang w:val="it-IT"/>
        </w:rPr>
        <w:t>a</w:t>
      </w:r>
      <w:r w:rsidRPr="00277EFD">
        <w:rPr>
          <w:rFonts w:ascii="Arial Narrow" w:hAnsi="Arial Narrow" w:cs="Arial"/>
          <w:sz w:val="24"/>
          <w:szCs w:val="24"/>
          <w:lang w:val="it-IT"/>
        </w:rPr>
        <w:t>to nel raffreddamento preciso o refrigerazione per proteggere apparecchiature sensibili e gen</w:t>
      </w:r>
      <w:r w:rsidRPr="00277EFD">
        <w:rPr>
          <w:rFonts w:ascii="Arial Narrow" w:hAnsi="Arial Narrow" w:cs="Arial"/>
          <w:sz w:val="24"/>
          <w:szCs w:val="24"/>
          <w:lang w:val="it-IT"/>
        </w:rPr>
        <w:t>e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ralmente contribuisce all'efficienza energetica degli impianti HVAC-R. E’ </w:t>
      </w:r>
      <w:r w:rsidRPr="00277EFD">
        <w:rPr>
          <w:rFonts w:ascii="Arial Narrow" w:hAnsi="Arial Narrow" w:cs="Arial"/>
          <w:sz w:val="24"/>
          <w:szCs w:val="24"/>
          <w:lang w:val="it-IT"/>
        </w:rPr>
        <w:t>prodotto 100% in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 allum</w:t>
      </w:r>
      <w:r w:rsidRPr="00277EFD">
        <w:rPr>
          <w:rFonts w:ascii="Arial Narrow" w:hAnsi="Arial Narrow" w:cs="Arial"/>
          <w:sz w:val="24"/>
          <w:szCs w:val="24"/>
          <w:lang w:val="it-IT"/>
        </w:rPr>
        <w:t>i</w:t>
      </w:r>
      <w:r w:rsidRPr="00277EFD">
        <w:rPr>
          <w:rFonts w:ascii="Arial Narrow" w:hAnsi="Arial Narrow" w:cs="Arial"/>
          <w:sz w:val="24"/>
          <w:szCs w:val="24"/>
          <w:lang w:val="it-IT"/>
        </w:rPr>
        <w:t>nio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  quindi non è soggetto a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 formazione di ruggine e di co</w:t>
      </w:r>
      <w:r w:rsidRPr="00277EFD">
        <w:rPr>
          <w:rFonts w:ascii="Arial Narrow" w:hAnsi="Arial Narrow" w:cs="Arial"/>
          <w:sz w:val="24"/>
          <w:szCs w:val="24"/>
          <w:lang w:val="it-IT"/>
        </w:rPr>
        <w:t>r</w:t>
      </w:r>
      <w:r w:rsidRPr="00277EFD">
        <w:rPr>
          <w:rFonts w:ascii="Arial Narrow" w:hAnsi="Arial Narrow" w:cs="Arial"/>
          <w:sz w:val="24"/>
          <w:szCs w:val="24"/>
          <w:lang w:val="it-IT"/>
        </w:rPr>
        <w:t>rosione.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 Il </w:t>
      </w:r>
      <w:r w:rsidRPr="00277EFD">
        <w:rPr>
          <w:rFonts w:ascii="Arial Narrow" w:hAnsi="Arial Narrow" w:cs="Arial"/>
          <w:sz w:val="24"/>
          <w:szCs w:val="24"/>
          <w:lang w:val="it-IT"/>
        </w:rPr>
        <w:t>dispositivo è completamente riciclabile.</w:t>
      </w:r>
    </w:p>
    <w:p w14:paraId="006206E1" w14:textId="77777777" w:rsidR="00277EFD" w:rsidRPr="00277EFD" w:rsidRDefault="00277EFD" w:rsidP="00277EFD">
      <w:pPr>
        <w:overflowPunct/>
        <w:jc w:val="left"/>
        <w:textAlignment w:val="auto"/>
        <w:rPr>
          <w:rFonts w:ascii="Arial Narrow" w:hAnsi="Arial Narrow" w:cs="Times"/>
          <w:color w:val="343434"/>
          <w:sz w:val="28"/>
          <w:szCs w:val="28"/>
          <w:lang w:val="it-IT" w:eastAsia="it-IT"/>
        </w:rPr>
      </w:pPr>
    </w:p>
    <w:p w14:paraId="75F61A64" w14:textId="77777777" w:rsidR="00277EFD" w:rsidRPr="00277EFD" w:rsidRDefault="00277EFD" w:rsidP="00277EFD">
      <w:pPr>
        <w:overflowPunct/>
        <w:jc w:val="left"/>
        <w:textAlignment w:val="auto"/>
        <w:rPr>
          <w:rFonts w:ascii="Arial Narrow" w:hAnsi="Arial Narrow" w:cs="Arial"/>
          <w:b/>
          <w:i/>
          <w:sz w:val="24"/>
          <w:szCs w:val="24"/>
          <w:lang w:val="it-IT" w:eastAsia="it-IT"/>
        </w:rPr>
      </w:pPr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 xml:space="preserve">Nicolas </w:t>
      </w:r>
      <w:proofErr w:type="spellStart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>Gignoux</w:t>
      </w:r>
      <w:proofErr w:type="spellEnd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>,</w:t>
      </w:r>
      <w:r w:rsidRPr="00277EFD">
        <w:rPr>
          <w:rFonts w:ascii="Arial Narrow" w:hAnsi="Arial Narrow" w:cs="Arial"/>
          <w:b/>
          <w:i/>
          <w:sz w:val="24"/>
          <w:szCs w:val="24"/>
          <w:lang w:val="it-IT" w:eastAsia="it-IT"/>
        </w:rPr>
        <w:t xml:space="preserve"> </w:t>
      </w:r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 xml:space="preserve">Sales &amp; business </w:t>
      </w:r>
      <w:proofErr w:type="spellStart"/>
      <w:proofErr w:type="gramStart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>dev</w:t>
      </w:r>
      <w:proofErr w:type="spellEnd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>.</w:t>
      </w:r>
      <w:proofErr w:type="gramEnd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 xml:space="preserve"> </w:t>
      </w:r>
      <w:proofErr w:type="spellStart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>Director</w:t>
      </w:r>
      <w:proofErr w:type="spellEnd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 xml:space="preserve"> EMEA</w:t>
      </w:r>
      <w:r w:rsidRPr="00277EFD">
        <w:rPr>
          <w:rFonts w:ascii="Arial Narrow" w:hAnsi="Arial Narrow" w:cs="Arial"/>
          <w:b/>
          <w:i/>
          <w:sz w:val="24"/>
          <w:szCs w:val="24"/>
          <w:lang w:val="it-IT" w:eastAsia="it-IT"/>
        </w:rPr>
        <w:t xml:space="preserve"> </w:t>
      </w:r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 xml:space="preserve">HVAC&amp;R and Home Appliance </w:t>
      </w:r>
      <w:proofErr w:type="spellStart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>applic</w:t>
      </w:r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>a</w:t>
      </w:r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>tions</w:t>
      </w:r>
      <w:proofErr w:type="spellEnd"/>
      <w:r w:rsidRPr="00277EFD">
        <w:rPr>
          <w:rFonts w:ascii="Arial Narrow" w:hAnsi="Arial Narrow" w:cs="Arial"/>
          <w:i/>
          <w:sz w:val="24"/>
          <w:szCs w:val="24"/>
          <w:lang w:val="it-IT" w:eastAsia="it-IT"/>
        </w:rPr>
        <w:t xml:space="preserve"> </w:t>
      </w:r>
      <w:r w:rsidRPr="00277EFD">
        <w:rPr>
          <w:rFonts w:ascii="Arial Narrow" w:hAnsi="Arial Narrow" w:cs="Arial"/>
          <w:sz w:val="24"/>
          <w:szCs w:val="24"/>
          <w:lang w:val="it-IT" w:eastAsia="it-IT"/>
        </w:rPr>
        <w:t xml:space="preserve">ha dichiarato che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 w:eastAsia="it-IT"/>
        </w:rPr>
        <w:t>Sanhua</w:t>
      </w:r>
      <w:proofErr w:type="spellEnd"/>
      <w:r w:rsidRPr="00277EFD">
        <w:rPr>
          <w:rFonts w:ascii="Arial Narrow" w:hAnsi="Arial Narrow" w:cs="Arial"/>
          <w:sz w:val="24"/>
          <w:szCs w:val="24"/>
          <w:lang w:val="it-IT" w:eastAsia="it-IT"/>
        </w:rPr>
        <w:t xml:space="preserve"> prevede 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di produrre 2 Milioni di pezzi nel 2015 grazie anche all’acquisizione di una fabbrica negli US e al  nuovo stabilimento produttivo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Sanhua</w:t>
      </w:r>
      <w:proofErr w:type="spell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in Messico partito alla fine dello scorso anno. </w:t>
      </w:r>
    </w:p>
    <w:p w14:paraId="7D5F6E87" w14:textId="77777777" w:rsidR="00277EFD" w:rsidRPr="00277EFD" w:rsidRDefault="00277EFD" w:rsidP="00277EFD">
      <w:pPr>
        <w:overflowPunct/>
        <w:jc w:val="left"/>
        <w:textAlignment w:val="auto"/>
        <w:rPr>
          <w:rFonts w:ascii="Arial Narrow" w:hAnsi="Arial Narrow" w:cs="Arial"/>
          <w:b/>
          <w:i/>
          <w:sz w:val="24"/>
          <w:szCs w:val="24"/>
          <w:lang w:val="it-IT" w:eastAsia="it-IT"/>
        </w:rPr>
      </w:pPr>
    </w:p>
    <w:p w14:paraId="51202927" w14:textId="77777777" w:rsidR="00277EFD" w:rsidRPr="00277EFD" w:rsidRDefault="00277EFD" w:rsidP="00277EFD">
      <w:pPr>
        <w:overflowPunct/>
        <w:jc w:val="left"/>
        <w:textAlignment w:val="auto"/>
        <w:rPr>
          <w:rFonts w:ascii="Arial Narrow" w:hAnsi="Arial Narrow" w:cs="Arial"/>
          <w:b/>
          <w:i/>
          <w:sz w:val="24"/>
          <w:szCs w:val="24"/>
          <w:lang w:val="it-IT" w:eastAsia="it-IT"/>
        </w:rPr>
      </w:pPr>
      <w:r w:rsidRPr="00277EFD">
        <w:rPr>
          <w:rFonts w:ascii="Arial Narrow" w:hAnsi="Arial Narrow" w:cs="Arial"/>
          <w:sz w:val="24"/>
          <w:szCs w:val="24"/>
          <w:lang w:val="it-IT"/>
        </w:rPr>
        <w:t xml:space="preserve">La tecnologia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Microcanale</w:t>
      </w:r>
      <w:proofErr w:type="spell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ha le sue radici nell’industria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automotive</w:t>
      </w:r>
      <w:proofErr w:type="spell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ancora </w:t>
      </w:r>
      <w:proofErr w:type="gramStart"/>
      <w:r w:rsidRPr="00277EFD">
        <w:rPr>
          <w:rFonts w:ascii="Arial Narrow" w:hAnsi="Arial Narrow" w:cs="Arial"/>
          <w:sz w:val="24"/>
          <w:szCs w:val="24"/>
          <w:lang w:val="it-IT"/>
        </w:rPr>
        <w:t>40</w:t>
      </w:r>
      <w:proofErr w:type="gram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anni fa, in seguito implementata nell’HVAC&amp;R a partire dal 2008. Da allora il MCHE (Micro-Channel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Heat</w:t>
      </w:r>
      <w:proofErr w:type="spell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Excha</w:t>
      </w:r>
      <w:r w:rsidRPr="00277EFD">
        <w:rPr>
          <w:rFonts w:ascii="Arial Narrow" w:hAnsi="Arial Narrow" w:cs="Arial"/>
          <w:sz w:val="24"/>
          <w:szCs w:val="24"/>
          <w:lang w:val="it-IT"/>
        </w:rPr>
        <w:t>n</w:t>
      </w:r>
      <w:r w:rsidRPr="00277EFD">
        <w:rPr>
          <w:rFonts w:ascii="Arial Narrow" w:hAnsi="Arial Narrow" w:cs="Arial"/>
          <w:sz w:val="24"/>
          <w:szCs w:val="24"/>
          <w:lang w:val="it-IT"/>
        </w:rPr>
        <w:t>ger</w:t>
      </w:r>
      <w:proofErr w:type="spell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) ha preso piede nel mercato fino a rappresentare oggi il 70% negli US, incrementando con un costante +20% annuo nell’Eurozona </w:t>
      </w:r>
      <w:proofErr w:type="gramStart"/>
      <w:r w:rsidRPr="00277EFD">
        <w:rPr>
          <w:rFonts w:ascii="Arial Narrow" w:hAnsi="Arial Narrow" w:cs="Arial"/>
          <w:sz w:val="24"/>
          <w:szCs w:val="24"/>
          <w:lang w:val="it-IT"/>
        </w:rPr>
        <w:t>ed</w:t>
      </w:r>
      <w:proofErr w:type="gram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ora espandendosi anche nel Medio Oriente. </w:t>
      </w:r>
    </w:p>
    <w:p w14:paraId="50FB0109" w14:textId="3FC5EE05" w:rsidR="00277EFD" w:rsidRPr="00277EFD" w:rsidRDefault="00277EFD" w:rsidP="00EF6941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  <w:r w:rsidRPr="00277EFD">
        <w:rPr>
          <w:rFonts w:ascii="Arial Narrow" w:hAnsi="Arial Narrow" w:cs="Arial"/>
          <w:sz w:val="24"/>
          <w:szCs w:val="24"/>
          <w:lang w:val="it-IT"/>
        </w:rPr>
        <w:t xml:space="preserve">Negli ultimi </w:t>
      </w:r>
      <w:proofErr w:type="gramStart"/>
      <w:r w:rsidRPr="00277EFD">
        <w:rPr>
          <w:rFonts w:ascii="Arial Narrow" w:hAnsi="Arial Narrow" w:cs="Arial"/>
          <w:sz w:val="24"/>
          <w:szCs w:val="24"/>
          <w:lang w:val="it-IT"/>
        </w:rPr>
        <w:t>6</w:t>
      </w:r>
      <w:proofErr w:type="gram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anni la tecnologia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Microcanale</w:t>
      </w:r>
      <w:proofErr w:type="spell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ha dimostrato che è assolutamente possibile dim</w:t>
      </w:r>
      <w:r w:rsidRPr="00277EFD">
        <w:rPr>
          <w:rFonts w:ascii="Arial Narrow" w:hAnsi="Arial Narrow" w:cs="Arial"/>
          <w:sz w:val="24"/>
          <w:szCs w:val="24"/>
          <w:lang w:val="it-IT"/>
        </w:rPr>
        <w:t>i</w:t>
      </w:r>
      <w:r w:rsidRPr="00277EFD">
        <w:rPr>
          <w:rFonts w:ascii="Arial Narrow" w:hAnsi="Arial Narrow" w:cs="Arial"/>
          <w:sz w:val="24"/>
          <w:szCs w:val="24"/>
          <w:lang w:val="it-IT"/>
        </w:rPr>
        <w:t>nuire le emissioni attraverso un drastico abbassamento della carica di refrigerante, fornendo pe</w:t>
      </w:r>
      <w:r w:rsidRPr="00277EFD">
        <w:rPr>
          <w:rFonts w:ascii="Arial Narrow" w:hAnsi="Arial Narrow" w:cs="Arial"/>
          <w:sz w:val="24"/>
          <w:szCs w:val="24"/>
          <w:lang w:val="it-IT"/>
        </w:rPr>
        <w:t>r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formance più elevate e  riducendo allo stesso tempo dimensioni e peso dei </w:t>
      </w: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chillers</w:t>
      </w:r>
      <w:proofErr w:type="spellEnd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oltre che d</w:t>
      </w:r>
      <w:r w:rsidRPr="00277EFD">
        <w:rPr>
          <w:rFonts w:ascii="Arial Narrow" w:hAnsi="Arial Narrow" w:cs="Arial"/>
          <w:sz w:val="24"/>
          <w:szCs w:val="24"/>
          <w:lang w:val="it-IT"/>
        </w:rPr>
        <w:t>i</w:t>
      </w:r>
      <w:r w:rsidRPr="00277EFD">
        <w:rPr>
          <w:rFonts w:ascii="Arial Narrow" w:hAnsi="Arial Narrow" w:cs="Arial"/>
          <w:sz w:val="24"/>
          <w:szCs w:val="24"/>
          <w:lang w:val="it-IT"/>
        </w:rPr>
        <w:t>minuendo i costi delle unità.</w:t>
      </w:r>
    </w:p>
    <w:p w14:paraId="4863A0AB" w14:textId="77777777" w:rsidR="00277EFD" w:rsidRPr="00277EFD" w:rsidRDefault="00277EFD" w:rsidP="00EF6941">
      <w:pPr>
        <w:overflowPunct/>
        <w:textAlignment w:val="auto"/>
        <w:rPr>
          <w:rFonts w:ascii="Arial Narrow" w:hAnsi="Arial Narrow" w:cs="Arial"/>
          <w:sz w:val="24"/>
          <w:szCs w:val="24"/>
          <w:lang w:val="en-US"/>
        </w:rPr>
      </w:pPr>
    </w:p>
    <w:p w14:paraId="5B8BBD74" w14:textId="0FA26DCE" w:rsidR="00087F0D" w:rsidRDefault="00087F0D" w:rsidP="00EF6941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  <w:proofErr w:type="spellStart"/>
      <w:r w:rsidRPr="00277EFD">
        <w:rPr>
          <w:rFonts w:ascii="Arial Narrow" w:hAnsi="Arial Narrow" w:cs="Arial"/>
          <w:sz w:val="24"/>
          <w:szCs w:val="24"/>
          <w:lang w:val="it-IT"/>
        </w:rPr>
        <w:t>Sanhua</w:t>
      </w:r>
      <w:proofErr w:type="spellEnd"/>
      <w:proofErr w:type="gramStart"/>
      <w:r w:rsidRPr="00277EFD">
        <w:rPr>
          <w:rFonts w:ascii="Arial Narrow" w:hAnsi="Arial Narrow" w:cs="Arial"/>
          <w:sz w:val="24"/>
          <w:szCs w:val="24"/>
          <w:lang w:val="it-IT"/>
        </w:rPr>
        <w:t xml:space="preserve">  </w:t>
      </w:r>
      <w:proofErr w:type="gramEnd"/>
      <w:r w:rsidR="008E53A3" w:rsidRPr="00277EFD">
        <w:rPr>
          <w:rFonts w:ascii="Arial Narrow" w:hAnsi="Arial Narrow" w:cs="Arial"/>
          <w:sz w:val="24"/>
          <w:szCs w:val="24"/>
          <w:lang w:val="it-IT"/>
        </w:rPr>
        <w:t xml:space="preserve">è </w:t>
      </w:r>
      <w:r w:rsidRPr="00277EFD">
        <w:rPr>
          <w:rFonts w:ascii="Arial Narrow" w:hAnsi="Arial Narrow" w:cs="Arial"/>
          <w:sz w:val="24"/>
          <w:szCs w:val="24"/>
          <w:lang w:val="it-IT"/>
        </w:rPr>
        <w:t>or</w:t>
      </w:r>
      <w:r w:rsidRPr="00277EFD">
        <w:rPr>
          <w:rFonts w:ascii="Arial Narrow" w:hAnsi="Arial Narrow" w:cs="Arial"/>
          <w:sz w:val="24"/>
          <w:szCs w:val="24"/>
          <w:lang w:val="it-IT"/>
        </w:rPr>
        <w:t>a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mai riconosciuta 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 xml:space="preserve">dai propri clienti come una azienda affidabile, </w:t>
      </w:r>
      <w:r w:rsidRPr="00277EFD">
        <w:rPr>
          <w:rFonts w:ascii="Arial Narrow" w:hAnsi="Arial Narrow" w:cs="Arial"/>
          <w:sz w:val="24"/>
          <w:szCs w:val="24"/>
          <w:lang w:val="it-IT"/>
        </w:rPr>
        <w:t>che garantisce un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 xml:space="preserve"> rapport</w:t>
      </w:r>
      <w:r w:rsidR="0058732F" w:rsidRPr="00277EFD">
        <w:rPr>
          <w:rFonts w:ascii="Arial Narrow" w:hAnsi="Arial Narrow" w:cs="Arial"/>
          <w:sz w:val="24"/>
          <w:szCs w:val="24"/>
          <w:lang w:val="it-IT"/>
        </w:rPr>
        <w:t>o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 xml:space="preserve"> qualità/prezzo 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è competitiva </w:t>
      </w:r>
      <w:r w:rsidR="0058732F" w:rsidRPr="00277EFD">
        <w:rPr>
          <w:rFonts w:ascii="Arial Narrow" w:hAnsi="Arial Narrow" w:cs="Arial"/>
          <w:sz w:val="24"/>
          <w:szCs w:val="24"/>
          <w:lang w:val="it-IT"/>
        </w:rPr>
        <w:t xml:space="preserve">in 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tutte le 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>a</w:t>
      </w:r>
      <w:r w:rsidR="0058732F" w:rsidRPr="00277EFD">
        <w:rPr>
          <w:rFonts w:ascii="Arial Narrow" w:hAnsi="Arial Narrow" w:cs="Arial"/>
          <w:sz w:val="24"/>
          <w:szCs w:val="24"/>
          <w:lang w:val="it-IT"/>
        </w:rPr>
        <w:t>pplica</w:t>
      </w:r>
      <w:r w:rsidRPr="00277EFD">
        <w:rPr>
          <w:rFonts w:ascii="Arial Narrow" w:hAnsi="Arial Narrow" w:cs="Arial"/>
          <w:sz w:val="24"/>
          <w:szCs w:val="24"/>
          <w:lang w:val="it-IT"/>
        </w:rPr>
        <w:t>zioni d</w:t>
      </w:r>
      <w:r w:rsidR="0058732F" w:rsidRPr="00277EFD">
        <w:rPr>
          <w:rFonts w:ascii="Arial Narrow" w:hAnsi="Arial Narrow" w:cs="Arial"/>
          <w:sz w:val="24"/>
          <w:szCs w:val="24"/>
          <w:lang w:val="it-IT"/>
        </w:rPr>
        <w:t>el settore HVAC&amp;R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 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 xml:space="preserve"> dalla </w:t>
      </w:r>
      <w:r w:rsidRPr="00277EFD">
        <w:rPr>
          <w:rFonts w:ascii="Arial Narrow" w:hAnsi="Arial Narrow" w:cs="Arial"/>
          <w:sz w:val="24"/>
          <w:szCs w:val="24"/>
          <w:lang w:val="it-IT"/>
        </w:rPr>
        <w:t>t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>radizi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>o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>nale applicazi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>o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>ne da condensatore</w:t>
      </w:r>
      <w:r w:rsidRPr="00277EFD">
        <w:rPr>
          <w:rFonts w:ascii="Arial Narrow" w:hAnsi="Arial Narrow" w:cs="Arial"/>
          <w:sz w:val="24"/>
          <w:szCs w:val="24"/>
          <w:lang w:val="it-IT"/>
        </w:rPr>
        <w:t xml:space="preserve"> fino a</w:t>
      </w:r>
      <w:r w:rsidR="008E53A3" w:rsidRPr="00277EFD">
        <w:rPr>
          <w:rFonts w:ascii="Arial Narrow" w:hAnsi="Arial Narrow" w:cs="Arial"/>
          <w:sz w:val="24"/>
          <w:szCs w:val="24"/>
          <w:lang w:val="it-IT"/>
        </w:rPr>
        <w:t xml:space="preserve"> soluzioni come evaporatore </w:t>
      </w:r>
      <w:r w:rsidR="0058732F" w:rsidRPr="00277EFD">
        <w:rPr>
          <w:rFonts w:ascii="Arial Narrow" w:hAnsi="Arial Narrow" w:cs="Arial"/>
          <w:sz w:val="24"/>
          <w:szCs w:val="24"/>
          <w:lang w:val="it-IT"/>
        </w:rPr>
        <w:t xml:space="preserve">a temperature negative (come ad esempio negli armadi refrigerati) così come a temperature positive (per </w:t>
      </w:r>
      <w:proofErr w:type="spellStart"/>
      <w:r w:rsidR="0058732F" w:rsidRPr="00277EFD">
        <w:rPr>
          <w:rFonts w:ascii="Arial Narrow" w:hAnsi="Arial Narrow" w:cs="Arial"/>
          <w:sz w:val="24"/>
          <w:szCs w:val="24"/>
          <w:lang w:val="it-IT"/>
        </w:rPr>
        <w:t>close</w:t>
      </w:r>
      <w:proofErr w:type="spellEnd"/>
      <w:r w:rsidR="0058732F" w:rsidRPr="00277EFD">
        <w:rPr>
          <w:rFonts w:ascii="Arial Narrow" w:hAnsi="Arial Narrow" w:cs="Arial"/>
          <w:sz w:val="24"/>
          <w:szCs w:val="24"/>
          <w:lang w:val="it-IT"/>
        </w:rPr>
        <w:t xml:space="preserve"> </w:t>
      </w:r>
      <w:proofErr w:type="spellStart"/>
      <w:r w:rsidR="0058732F" w:rsidRPr="00277EFD">
        <w:rPr>
          <w:rFonts w:ascii="Arial Narrow" w:hAnsi="Arial Narrow" w:cs="Arial"/>
          <w:sz w:val="24"/>
          <w:szCs w:val="24"/>
          <w:lang w:val="it-IT"/>
        </w:rPr>
        <w:t>controls</w:t>
      </w:r>
      <w:proofErr w:type="spellEnd"/>
      <w:r w:rsidR="0058732F" w:rsidRPr="00277EFD">
        <w:rPr>
          <w:rFonts w:ascii="Arial Narrow" w:hAnsi="Arial Narrow" w:cs="Arial"/>
          <w:sz w:val="24"/>
          <w:szCs w:val="24"/>
          <w:lang w:val="it-IT"/>
        </w:rPr>
        <w:t xml:space="preserve"> o air </w:t>
      </w:r>
      <w:proofErr w:type="spellStart"/>
      <w:r w:rsidR="0058732F" w:rsidRPr="00277EFD">
        <w:rPr>
          <w:rFonts w:ascii="Arial Narrow" w:hAnsi="Arial Narrow" w:cs="Arial"/>
          <w:sz w:val="24"/>
          <w:szCs w:val="24"/>
          <w:lang w:val="it-IT"/>
        </w:rPr>
        <w:t>conditioners</w:t>
      </w:r>
      <w:proofErr w:type="spellEnd"/>
      <w:r w:rsidR="0058732F" w:rsidRPr="00277EFD">
        <w:rPr>
          <w:rFonts w:ascii="Arial Narrow" w:hAnsi="Arial Narrow" w:cs="Arial"/>
          <w:sz w:val="24"/>
          <w:szCs w:val="24"/>
          <w:lang w:val="it-IT"/>
        </w:rPr>
        <w:t>), in pompe di calore per il resid</w:t>
      </w:r>
      <w:r w:rsidR="0058732F" w:rsidRPr="005F589C">
        <w:rPr>
          <w:rFonts w:ascii="Arial Narrow" w:hAnsi="Arial Narrow" w:cs="Arial"/>
          <w:sz w:val="24"/>
          <w:szCs w:val="24"/>
          <w:lang w:val="it-IT"/>
        </w:rPr>
        <w:t>enziale</w:t>
      </w:r>
      <w:r>
        <w:rPr>
          <w:rFonts w:ascii="Arial Narrow" w:hAnsi="Arial Narrow" w:cs="Arial"/>
          <w:sz w:val="24"/>
          <w:szCs w:val="24"/>
          <w:lang w:val="it-IT"/>
        </w:rPr>
        <w:t>.</w:t>
      </w:r>
    </w:p>
    <w:p w14:paraId="797D4384" w14:textId="09CBFD86" w:rsidR="008E53A3" w:rsidRDefault="00087F0D" w:rsidP="00EF6941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  <w:r>
        <w:rPr>
          <w:rFonts w:ascii="Arial Narrow" w:hAnsi="Arial Narrow" w:cs="Arial"/>
          <w:sz w:val="24"/>
          <w:szCs w:val="24"/>
          <w:lang w:val="it-IT"/>
        </w:rPr>
        <w:t xml:space="preserve">L’applicazione della tecnologia </w:t>
      </w:r>
      <w:proofErr w:type="spellStart"/>
      <w:r>
        <w:rPr>
          <w:rFonts w:ascii="Arial Narrow" w:hAnsi="Arial Narrow" w:cs="Arial"/>
          <w:sz w:val="24"/>
          <w:szCs w:val="24"/>
          <w:lang w:val="it-IT"/>
        </w:rPr>
        <w:t>Sanhua</w:t>
      </w:r>
      <w:proofErr w:type="spellEnd"/>
      <w:r w:rsidR="0058732F" w:rsidRPr="005F589C">
        <w:rPr>
          <w:rFonts w:ascii="Arial Narrow" w:hAnsi="Arial Narrow" w:cs="Arial"/>
          <w:sz w:val="24"/>
          <w:szCs w:val="24"/>
          <w:lang w:val="it-IT"/>
        </w:rPr>
        <w:t xml:space="preserve"> nelle pompe di calore di grossa potenza (commercial </w:t>
      </w:r>
      <w:proofErr w:type="spellStart"/>
      <w:proofErr w:type="gramStart"/>
      <w:r w:rsidR="0058732F" w:rsidRPr="005F589C">
        <w:rPr>
          <w:rFonts w:ascii="Arial Narrow" w:hAnsi="Arial Narrow" w:cs="Arial"/>
          <w:sz w:val="24"/>
          <w:szCs w:val="24"/>
          <w:lang w:val="it-IT"/>
        </w:rPr>
        <w:t>applica</w:t>
      </w:r>
      <w:r>
        <w:rPr>
          <w:rFonts w:ascii="Arial Narrow" w:hAnsi="Arial Narrow" w:cs="Arial"/>
          <w:sz w:val="24"/>
          <w:szCs w:val="24"/>
          <w:lang w:val="it-IT"/>
        </w:rPr>
        <w:t>tion</w:t>
      </w:r>
      <w:proofErr w:type="spellEnd"/>
      <w:proofErr w:type="gramEnd"/>
      <w:r>
        <w:rPr>
          <w:rFonts w:ascii="Arial Narrow" w:hAnsi="Arial Narrow" w:cs="Arial"/>
          <w:sz w:val="24"/>
          <w:szCs w:val="24"/>
          <w:lang w:val="it-IT"/>
        </w:rPr>
        <w:t>)</w:t>
      </w:r>
      <w:r w:rsidR="0058732F" w:rsidRPr="005F589C">
        <w:rPr>
          <w:rFonts w:ascii="Arial Narrow" w:hAnsi="Arial Narrow" w:cs="Arial"/>
          <w:sz w:val="24"/>
          <w:szCs w:val="24"/>
          <w:lang w:val="it-IT"/>
        </w:rPr>
        <w:t xml:space="preserve"> verrà presentata a </w:t>
      </w:r>
      <w:proofErr w:type="spellStart"/>
      <w:r w:rsidR="0058732F" w:rsidRPr="005F589C">
        <w:rPr>
          <w:rFonts w:ascii="Arial Narrow" w:hAnsi="Arial Narrow" w:cs="Arial"/>
          <w:sz w:val="24"/>
          <w:szCs w:val="24"/>
          <w:lang w:val="it-IT"/>
        </w:rPr>
        <w:t>Mostraconvegno</w:t>
      </w:r>
      <w:proofErr w:type="spellEnd"/>
      <w:r w:rsidR="0058732F" w:rsidRPr="005F589C">
        <w:rPr>
          <w:rFonts w:ascii="Arial Narrow" w:hAnsi="Arial Narrow" w:cs="Arial"/>
          <w:sz w:val="24"/>
          <w:szCs w:val="24"/>
          <w:lang w:val="it-IT"/>
        </w:rPr>
        <w:t xml:space="preserve"> 2016.</w:t>
      </w:r>
    </w:p>
    <w:p w14:paraId="07C768D6" w14:textId="77777777" w:rsidR="00087F0D" w:rsidRDefault="00087F0D" w:rsidP="005F589C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</w:p>
    <w:p w14:paraId="159FBB95" w14:textId="77777777" w:rsidR="005F589C" w:rsidRPr="005F589C" w:rsidRDefault="005F589C" w:rsidP="005F589C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</w:p>
    <w:p w14:paraId="512D4982" w14:textId="0AA41176" w:rsidR="005F589C" w:rsidRPr="00087F0D" w:rsidRDefault="005F589C" w:rsidP="005F589C">
      <w:pPr>
        <w:overflowPunct/>
        <w:jc w:val="left"/>
        <w:textAlignment w:val="auto"/>
        <w:rPr>
          <w:rFonts w:ascii="Arial Narrow" w:hAnsi="Arial Narrow" w:cs="Verdana"/>
          <w:color w:val="676767"/>
          <w:sz w:val="28"/>
          <w:szCs w:val="28"/>
          <w:lang w:val="it-IT" w:eastAsia="it-IT"/>
        </w:rPr>
      </w:pPr>
      <w:r w:rsidRPr="00C2309E">
        <w:rPr>
          <w:rFonts w:ascii="Arial Narrow" w:hAnsi="Arial Narrow" w:cs="Arial"/>
          <w:b/>
          <w:bCs/>
          <w:sz w:val="28"/>
          <w:szCs w:val="28"/>
          <w:lang w:val="it-IT" w:eastAsia="it-IT"/>
        </w:rPr>
        <w:t xml:space="preserve">Caratteristiche Generali </w:t>
      </w:r>
      <w:r w:rsidRPr="00C2309E">
        <w:rPr>
          <w:rFonts w:ascii="Arial Narrow" w:hAnsi="Arial Narrow" w:cs="Arial Narrow"/>
          <w:b/>
          <w:bCs/>
          <w:sz w:val="28"/>
          <w:szCs w:val="28"/>
          <w:lang w:val="it-IT" w:eastAsia="it-IT"/>
        </w:rPr>
        <w:t>dello scambiatore di calore Micro-</w:t>
      </w:r>
      <w:proofErr w:type="spellStart"/>
      <w:r w:rsidRPr="00C2309E">
        <w:rPr>
          <w:rFonts w:ascii="Arial Narrow" w:hAnsi="Arial Narrow" w:cs="Arial Narrow"/>
          <w:b/>
          <w:bCs/>
          <w:sz w:val="28"/>
          <w:szCs w:val="28"/>
          <w:lang w:val="it-IT" w:eastAsia="it-IT"/>
        </w:rPr>
        <w:t>channel</w:t>
      </w:r>
      <w:proofErr w:type="spellEnd"/>
      <w:r w:rsidRPr="00C2309E">
        <w:rPr>
          <w:rFonts w:ascii="Arial Narrow" w:hAnsi="Arial Narrow" w:cs="Arial Narrow"/>
          <w:b/>
          <w:bCs/>
          <w:sz w:val="28"/>
          <w:szCs w:val="28"/>
          <w:lang w:val="it-IT" w:eastAsia="it-IT"/>
        </w:rPr>
        <w:t xml:space="preserve"> - MCHE™</w:t>
      </w:r>
    </w:p>
    <w:p w14:paraId="73E3E1E2" w14:textId="77777777" w:rsidR="00277EFD" w:rsidRDefault="00277EFD" w:rsidP="00277EFD">
      <w:pPr>
        <w:overflowPunct/>
        <w:jc w:val="left"/>
        <w:textAlignment w:val="auto"/>
        <w:rPr>
          <w:rFonts w:ascii="Times" w:hAnsi="Times" w:cs="Times"/>
          <w:color w:val="343434"/>
          <w:sz w:val="28"/>
          <w:szCs w:val="28"/>
          <w:lang w:val="it-IT" w:eastAsia="it-IT"/>
        </w:rPr>
      </w:pPr>
      <w:bookmarkStart w:id="0" w:name="_GoBack"/>
      <w:bookmarkEnd w:id="0"/>
    </w:p>
    <w:p w14:paraId="66D3560F" w14:textId="77777777" w:rsidR="005F589C" w:rsidRPr="00C2309E" w:rsidRDefault="005F589C" w:rsidP="005F589C">
      <w:pPr>
        <w:overflowPunct/>
        <w:jc w:val="left"/>
        <w:textAlignment w:val="auto"/>
        <w:rPr>
          <w:rFonts w:ascii="Arial Narrow" w:hAnsi="Arial Narrow" w:cs="Arial"/>
          <w:b/>
          <w:bCs/>
          <w:sz w:val="28"/>
          <w:szCs w:val="28"/>
          <w:lang w:val="it-IT" w:eastAsia="it-IT"/>
        </w:rPr>
      </w:pPr>
    </w:p>
    <w:p w14:paraId="640AD96A" w14:textId="77777777" w:rsidR="005F589C" w:rsidRPr="00C2309E" w:rsidRDefault="005F589C" w:rsidP="005F589C">
      <w:pPr>
        <w:overflowPunct/>
        <w:spacing w:after="300"/>
        <w:jc w:val="left"/>
        <w:textAlignment w:val="auto"/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  <w:t>SISTEMI AD ARIA CONDIZIONATA COMMERCIALI</w:t>
      </w:r>
    </w:p>
    <w:p w14:paraId="0F43B551" w14:textId="77777777" w:rsidR="005F589C" w:rsidRPr="00C2309E" w:rsidRDefault="005F589C" w:rsidP="005F589C">
      <w:pPr>
        <w:overflowPunct/>
        <w:jc w:val="left"/>
        <w:textAlignment w:val="auto"/>
        <w:rPr>
          <w:rFonts w:ascii="Arial Narrow" w:hAnsi="Arial Narrow" w:cs="Arial"/>
          <w:b/>
          <w:bCs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lang w:val="it-IT" w:eastAsia="it-IT"/>
        </w:rPr>
        <w:t>Vantaggi principali</w:t>
      </w:r>
    </w:p>
    <w:p w14:paraId="338F96EE" w14:textId="77777777" w:rsidR="005F589C" w:rsidRPr="00C2309E" w:rsidRDefault="005F589C" w:rsidP="005F589C">
      <w:pPr>
        <w:numPr>
          <w:ilvl w:val="0"/>
          <w:numId w:val="4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Aumento dell’efficienza dei prodotti o riduzione del consumo energetico</w:t>
      </w:r>
    </w:p>
    <w:p w14:paraId="269DEC46" w14:textId="77777777" w:rsidR="005F589C" w:rsidRPr="00C2309E" w:rsidRDefault="005F589C" w:rsidP="005F589C">
      <w:pPr>
        <w:numPr>
          <w:ilvl w:val="0"/>
          <w:numId w:val="4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Risparmio economico su materie prime, trasporto e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immagazzinamento</w:t>
      </w:r>
      <w:proofErr w:type="gramEnd"/>
    </w:p>
    <w:p w14:paraId="137DFBAB" w14:textId="77777777" w:rsidR="005F589C" w:rsidRPr="00C2309E" w:rsidRDefault="005F589C" w:rsidP="005F589C">
      <w:pPr>
        <w:numPr>
          <w:ilvl w:val="0"/>
          <w:numId w:val="4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Minore impatto ambientale e conformità con le normative vigenti</w:t>
      </w:r>
    </w:p>
    <w:p w14:paraId="632C9879" w14:textId="77777777" w:rsidR="005F589C" w:rsidRPr="00C2309E" w:rsidRDefault="005F589C" w:rsidP="005F589C">
      <w:pPr>
        <w:numPr>
          <w:ilvl w:val="0"/>
          <w:numId w:val="4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Attrae clienti con prodotti funzionali a base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MCHE</w:t>
      </w:r>
      <w:proofErr w:type="gramEnd"/>
    </w:p>
    <w:p w14:paraId="5499770F" w14:textId="77777777" w:rsidR="005F589C" w:rsidRPr="00C2309E" w:rsidRDefault="005F589C" w:rsidP="005F589C">
      <w:pPr>
        <w:overflowPunct/>
        <w:spacing w:after="300"/>
        <w:jc w:val="left"/>
        <w:textAlignment w:val="auto"/>
        <w:rPr>
          <w:rFonts w:ascii="Arial Narrow" w:hAnsi="Arial Narrow" w:cs="Arial"/>
          <w:b/>
          <w:bCs/>
          <w:sz w:val="23"/>
          <w:szCs w:val="23"/>
          <w:lang w:val="it-IT" w:eastAsia="it-IT"/>
        </w:rPr>
      </w:pPr>
    </w:p>
    <w:p w14:paraId="40E2537E" w14:textId="77777777" w:rsidR="005F589C" w:rsidRPr="00C2309E" w:rsidRDefault="005F589C" w:rsidP="005F589C">
      <w:pPr>
        <w:overflowPunct/>
        <w:spacing w:after="300"/>
        <w:jc w:val="left"/>
        <w:textAlignment w:val="auto"/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  <w:t>REFRIGERAZIONE DA TRASPORTO</w:t>
      </w:r>
    </w:p>
    <w:p w14:paraId="45A9D414" w14:textId="77777777" w:rsidR="005F589C" w:rsidRPr="00C2309E" w:rsidRDefault="005F589C" w:rsidP="005F589C">
      <w:pPr>
        <w:overflowPunct/>
        <w:jc w:val="left"/>
        <w:textAlignment w:val="auto"/>
        <w:rPr>
          <w:rFonts w:ascii="Arial Narrow" w:hAnsi="Arial Narrow" w:cs="Arial"/>
          <w:b/>
          <w:bCs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lang w:val="it-IT" w:eastAsia="it-IT"/>
        </w:rPr>
        <w:t>Vantaggi principali</w:t>
      </w:r>
    </w:p>
    <w:p w14:paraId="1F39CBCC" w14:textId="77777777" w:rsidR="005F589C" w:rsidRPr="00C2309E" w:rsidRDefault="005F589C" w:rsidP="005F589C">
      <w:pPr>
        <w:numPr>
          <w:ilvl w:val="0"/>
          <w:numId w:val="5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Propone prodotti a grande capacità per il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trasporto</w:t>
      </w:r>
      <w:proofErr w:type="gramEnd"/>
    </w:p>
    <w:p w14:paraId="074C245C" w14:textId="77777777" w:rsidR="005F589C" w:rsidRPr="00C2309E" w:rsidRDefault="005F589C" w:rsidP="005F589C">
      <w:pPr>
        <w:numPr>
          <w:ilvl w:val="0"/>
          <w:numId w:val="5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Attrarre clienti con la riduzione dei costi di carburante e maggiore spazio per il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carico</w:t>
      </w:r>
      <w:proofErr w:type="gramEnd"/>
    </w:p>
    <w:p w14:paraId="0F1B8955" w14:textId="77777777" w:rsidR="005F589C" w:rsidRPr="00C2309E" w:rsidRDefault="005F589C" w:rsidP="005F589C">
      <w:pPr>
        <w:numPr>
          <w:ilvl w:val="0"/>
          <w:numId w:val="5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Minore impatto ambientale e conformità con le normative vigenti</w:t>
      </w:r>
    </w:p>
    <w:p w14:paraId="1E794CB9" w14:textId="77777777" w:rsidR="005F589C" w:rsidRPr="00C2309E" w:rsidRDefault="005F589C" w:rsidP="005F589C">
      <w:pPr>
        <w:numPr>
          <w:ilvl w:val="0"/>
          <w:numId w:val="5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</w:p>
    <w:p w14:paraId="2E70464A" w14:textId="77777777" w:rsidR="005F589C" w:rsidRPr="00C2309E" w:rsidRDefault="005F589C" w:rsidP="005F589C">
      <w:pPr>
        <w:overflowPunct/>
        <w:spacing w:after="300"/>
        <w:jc w:val="left"/>
        <w:textAlignment w:val="auto"/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  <w:t>RAFFREDDAMENTO DI PRECISIONE</w:t>
      </w:r>
    </w:p>
    <w:p w14:paraId="24455881" w14:textId="77777777" w:rsidR="005F589C" w:rsidRPr="00C2309E" w:rsidRDefault="005F589C" w:rsidP="005F589C">
      <w:pPr>
        <w:overflowPunct/>
        <w:jc w:val="left"/>
        <w:textAlignment w:val="auto"/>
        <w:rPr>
          <w:rFonts w:ascii="Arial Narrow" w:hAnsi="Arial Narrow" w:cs="Arial"/>
          <w:b/>
          <w:bCs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lang w:val="it-IT" w:eastAsia="it-IT"/>
        </w:rPr>
        <w:t>Vantaggi principali</w:t>
      </w:r>
    </w:p>
    <w:p w14:paraId="13611B9E" w14:textId="77777777" w:rsidR="005F589C" w:rsidRPr="00C2309E" w:rsidRDefault="005F589C" w:rsidP="005F589C">
      <w:pPr>
        <w:numPr>
          <w:ilvl w:val="0"/>
          <w:numId w:val="6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Preciso controllo della temperatura per proteggere attrezzature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delicate</w:t>
      </w:r>
      <w:proofErr w:type="gramEnd"/>
    </w:p>
    <w:p w14:paraId="0F6D2C35" w14:textId="77777777" w:rsidR="005F589C" w:rsidRPr="00C2309E" w:rsidRDefault="005F589C" w:rsidP="005F589C">
      <w:pPr>
        <w:numPr>
          <w:ilvl w:val="0"/>
          <w:numId w:val="6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Unità compatte salvaspazio</w:t>
      </w:r>
    </w:p>
    <w:p w14:paraId="6A459C62" w14:textId="77777777" w:rsidR="005F589C" w:rsidRPr="00C2309E" w:rsidRDefault="005F589C" w:rsidP="005F589C">
      <w:pPr>
        <w:numPr>
          <w:ilvl w:val="0"/>
          <w:numId w:val="6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Basso consumo energetico</w:t>
      </w:r>
    </w:p>
    <w:p w14:paraId="0B8D3F1C" w14:textId="77777777" w:rsidR="005F589C" w:rsidRPr="00C2309E" w:rsidRDefault="005F589C" w:rsidP="005F589C">
      <w:pPr>
        <w:numPr>
          <w:ilvl w:val="0"/>
          <w:numId w:val="6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Conforme alle normative ambientali</w:t>
      </w:r>
    </w:p>
    <w:p w14:paraId="2E81199E" w14:textId="77777777" w:rsidR="005F589C" w:rsidRPr="00C2309E" w:rsidRDefault="005F589C" w:rsidP="005F589C">
      <w:pPr>
        <w:numPr>
          <w:ilvl w:val="0"/>
          <w:numId w:val="6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</w:p>
    <w:p w14:paraId="44BAD10A" w14:textId="77777777" w:rsidR="005F589C" w:rsidRPr="00C2309E" w:rsidRDefault="005F589C" w:rsidP="005F589C">
      <w:pPr>
        <w:overflowPunct/>
        <w:spacing w:after="300"/>
        <w:jc w:val="left"/>
        <w:textAlignment w:val="auto"/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  <w:t>CELLE FRIGORIFERE</w:t>
      </w:r>
    </w:p>
    <w:p w14:paraId="4DF24B7E" w14:textId="77777777" w:rsidR="005F589C" w:rsidRPr="00C2309E" w:rsidRDefault="005F589C" w:rsidP="005F589C">
      <w:pPr>
        <w:overflowPunct/>
        <w:jc w:val="left"/>
        <w:textAlignment w:val="auto"/>
        <w:rPr>
          <w:rFonts w:ascii="Arial Narrow" w:hAnsi="Arial Narrow" w:cs="Arial"/>
          <w:b/>
          <w:bCs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lang w:val="it-IT" w:eastAsia="it-IT"/>
        </w:rPr>
        <w:t>Vantaggi principali</w:t>
      </w:r>
    </w:p>
    <w:p w14:paraId="6346F8F6" w14:textId="77777777" w:rsidR="005F589C" w:rsidRPr="00C2309E" w:rsidRDefault="005F589C" w:rsidP="005F589C">
      <w:pPr>
        <w:numPr>
          <w:ilvl w:val="0"/>
          <w:numId w:val="7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Igiene –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estremamente</w:t>
      </w:r>
      <w:proofErr w:type="gramEnd"/>
      <w:r w:rsidRPr="00C2309E">
        <w:rPr>
          <w:rFonts w:ascii="Arial Narrow" w:hAnsi="Arial Narrow" w:cs="Arial"/>
          <w:sz w:val="23"/>
          <w:szCs w:val="23"/>
          <w:lang w:val="it-IT" w:eastAsia="it-IT"/>
        </w:rPr>
        <w:t xml:space="preserve"> facile da pulire</w:t>
      </w:r>
    </w:p>
    <w:p w14:paraId="34C9ED8E" w14:textId="77777777" w:rsidR="005F589C" w:rsidRPr="00C2309E" w:rsidRDefault="005F589C" w:rsidP="005F589C">
      <w:pPr>
        <w:numPr>
          <w:ilvl w:val="0"/>
          <w:numId w:val="7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Unità salvaspazio con struttura compatta</w:t>
      </w:r>
    </w:p>
    <w:p w14:paraId="41AB218D" w14:textId="77777777" w:rsidR="005F589C" w:rsidRPr="00C2309E" w:rsidRDefault="005F589C" w:rsidP="005F589C">
      <w:pPr>
        <w:numPr>
          <w:ilvl w:val="0"/>
          <w:numId w:val="7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Controllo della temperatura sicuro</w:t>
      </w:r>
    </w:p>
    <w:p w14:paraId="5D32E434" w14:textId="77777777" w:rsidR="005F589C" w:rsidRPr="00C2309E" w:rsidRDefault="005F589C" w:rsidP="005F589C">
      <w:pPr>
        <w:numPr>
          <w:ilvl w:val="0"/>
          <w:numId w:val="7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Conforme alle normative ambientali</w:t>
      </w:r>
    </w:p>
    <w:p w14:paraId="046991C2" w14:textId="77777777" w:rsidR="005F589C" w:rsidRPr="00C2309E" w:rsidRDefault="005F589C" w:rsidP="005F589C">
      <w:pPr>
        <w:numPr>
          <w:ilvl w:val="0"/>
          <w:numId w:val="7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Basso consumo energetico</w:t>
      </w:r>
    </w:p>
    <w:p w14:paraId="29C09605" w14:textId="77777777" w:rsidR="005F589C" w:rsidRPr="00C2309E" w:rsidRDefault="005F589C" w:rsidP="005F589C">
      <w:pPr>
        <w:numPr>
          <w:ilvl w:val="0"/>
          <w:numId w:val="7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</w:p>
    <w:p w14:paraId="61098469" w14:textId="77777777" w:rsidR="005F589C" w:rsidRPr="00C2309E" w:rsidRDefault="005F589C" w:rsidP="005F589C">
      <w:pPr>
        <w:overflowPunct/>
        <w:spacing w:after="300"/>
        <w:jc w:val="left"/>
        <w:textAlignment w:val="auto"/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u w:val="single"/>
          <w:lang w:val="it-IT" w:eastAsia="it-IT"/>
        </w:rPr>
        <w:t>CLIMATIZZAZIONE NEL SETTORE RESIDENZIALE E POMPE DI CALORE</w:t>
      </w:r>
    </w:p>
    <w:p w14:paraId="45298E2E" w14:textId="77777777" w:rsidR="005F589C" w:rsidRPr="00C2309E" w:rsidRDefault="005F589C" w:rsidP="005F589C">
      <w:pPr>
        <w:overflowPunct/>
        <w:jc w:val="left"/>
        <w:textAlignment w:val="auto"/>
        <w:rPr>
          <w:rFonts w:ascii="Arial Narrow" w:hAnsi="Arial Narrow" w:cs="Arial"/>
          <w:b/>
          <w:bCs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lang w:val="it-IT" w:eastAsia="it-IT"/>
        </w:rPr>
        <w:t>Vantaggi principali</w:t>
      </w:r>
    </w:p>
    <w:p w14:paraId="664052F9" w14:textId="77777777" w:rsidR="005F589C" w:rsidRPr="00C2309E" w:rsidRDefault="005F589C" w:rsidP="005F589C">
      <w:pPr>
        <w:numPr>
          <w:ilvl w:val="0"/>
          <w:numId w:val="8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Sistema di massima efficienza</w:t>
      </w:r>
    </w:p>
    <w:p w14:paraId="4CBC199C" w14:textId="77777777" w:rsidR="005F589C" w:rsidRPr="00C2309E" w:rsidRDefault="005F589C" w:rsidP="005F589C">
      <w:pPr>
        <w:numPr>
          <w:ilvl w:val="0"/>
          <w:numId w:val="8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Minore impatto ambientale</w:t>
      </w:r>
    </w:p>
    <w:p w14:paraId="672F58E0" w14:textId="77777777" w:rsidR="005F589C" w:rsidRPr="00C2309E" w:rsidRDefault="005F589C" w:rsidP="005F589C">
      <w:pPr>
        <w:numPr>
          <w:ilvl w:val="0"/>
          <w:numId w:val="8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lastRenderedPageBreak/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Minima produzione di rumore</w:t>
      </w:r>
    </w:p>
    <w:p w14:paraId="1E717619" w14:textId="77777777" w:rsidR="005F589C" w:rsidRPr="00C2309E" w:rsidRDefault="005F589C" w:rsidP="005F589C">
      <w:pPr>
        <w:overflowPunct/>
        <w:jc w:val="left"/>
        <w:textAlignment w:val="auto"/>
        <w:rPr>
          <w:rFonts w:ascii="Arial Narrow" w:hAnsi="Arial Narrow" w:cs="Arial"/>
          <w:b/>
          <w:bCs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lang w:val="it-IT" w:eastAsia="it-IT"/>
        </w:rPr>
        <w:t>Vantaggi</w:t>
      </w:r>
    </w:p>
    <w:p w14:paraId="01CC6611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Nessuna corrosione galvanica (100% alluminio)</w:t>
      </w:r>
    </w:p>
    <w:p w14:paraId="19744A82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Riduzione della carica refrigerante - fino al 70%</w:t>
      </w:r>
    </w:p>
    <w:p w14:paraId="1D5B16C7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Lega a lunga durata per ambienti molto aggressivi</w:t>
      </w:r>
    </w:p>
    <w:p w14:paraId="4A858797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Aiuta i produttori a rispondere ai requisiti SEER (Efficienza energetica stagionale) e HSPF (Fattore di prestazione stagionale del riscaldamento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)</w:t>
      </w:r>
      <w:proofErr w:type="gramEnd"/>
    </w:p>
    <w:p w14:paraId="7FAF87A4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MCHE è più del 30% superiore in efficienza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HT</w:t>
      </w:r>
      <w:proofErr w:type="gramEnd"/>
    </w:p>
    <w:p w14:paraId="0BF38BFA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Fino al 30% lato inferiore dell’aria </w:t>
      </w:r>
      <w:proofErr w:type="spell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dP</w:t>
      </w:r>
      <w:proofErr w:type="spellEnd"/>
    </w:p>
    <w:p w14:paraId="194DB0CB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MCHE è più leggero e più piccolo (fino al 50%), 100% alluminio, facile da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riciclare</w:t>
      </w:r>
      <w:proofErr w:type="gramEnd"/>
    </w:p>
    <w:p w14:paraId="54840D59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Le prestazioni minime diminuiscono con il passare del tempo (100% brasato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)</w:t>
      </w:r>
      <w:proofErr w:type="gramEnd"/>
    </w:p>
    <w:p w14:paraId="6900F29C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Speciale tubo con struttura inclinata per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A-bobina</w:t>
      </w:r>
      <w:proofErr w:type="gramEnd"/>
    </w:p>
    <w:p w14:paraId="64683E5C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Design speciale per una distribuzione della refrigerazione ottimale</w:t>
      </w:r>
    </w:p>
    <w:p w14:paraId="0E2D3AA6" w14:textId="77777777" w:rsidR="005F589C" w:rsidRPr="00C2309E" w:rsidRDefault="005F589C" w:rsidP="005F589C">
      <w:pPr>
        <w:numPr>
          <w:ilvl w:val="0"/>
          <w:numId w:val="9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Laminazione speciale per un drenaggio dell’acqua ottimale</w:t>
      </w:r>
    </w:p>
    <w:p w14:paraId="782FA301" w14:textId="5316ECD8" w:rsidR="005F589C" w:rsidRPr="00C2309E" w:rsidRDefault="005F589C" w:rsidP="005F589C">
      <w:pPr>
        <w:overflowPunct/>
        <w:jc w:val="left"/>
        <w:textAlignment w:val="auto"/>
        <w:rPr>
          <w:rFonts w:ascii="Arial Narrow" w:hAnsi="Arial Narrow" w:cs="Arial"/>
          <w:b/>
          <w:bCs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b/>
          <w:bCs/>
          <w:sz w:val="23"/>
          <w:szCs w:val="23"/>
          <w:lang w:val="it-IT" w:eastAsia="it-IT"/>
        </w:rPr>
        <w:t xml:space="preserve">Applicabilità </w:t>
      </w:r>
    </w:p>
    <w:p w14:paraId="568D601D" w14:textId="77777777" w:rsidR="005F589C" w:rsidRPr="00C2309E" w:rsidRDefault="005F589C" w:rsidP="005F589C">
      <w:pPr>
        <w:numPr>
          <w:ilvl w:val="0"/>
          <w:numId w:val="10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Refrigerante: R410A, R134a, R22, R407C, R404A</w:t>
      </w:r>
    </w:p>
    <w:p w14:paraId="08AD1107" w14:textId="77777777" w:rsidR="005F589C" w:rsidRPr="00C2309E" w:rsidRDefault="005F589C" w:rsidP="005F589C">
      <w:pPr>
        <w:numPr>
          <w:ilvl w:val="0"/>
          <w:numId w:val="10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Pressione di progetto:  4.5MPa</w:t>
      </w:r>
    </w:p>
    <w:p w14:paraId="727300DF" w14:textId="77777777" w:rsidR="005F589C" w:rsidRPr="00C2309E" w:rsidRDefault="005F589C" w:rsidP="005F589C">
      <w:pPr>
        <w:numPr>
          <w:ilvl w:val="0"/>
          <w:numId w:val="10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>Temperatura Ambiente: da -30ºC a 72ºC (da -22ºF a 161,5ºF)</w:t>
      </w:r>
    </w:p>
    <w:p w14:paraId="40F56838" w14:textId="77777777" w:rsidR="005F589C" w:rsidRPr="00C2309E" w:rsidRDefault="005F589C" w:rsidP="005F589C">
      <w:pPr>
        <w:numPr>
          <w:ilvl w:val="0"/>
          <w:numId w:val="10"/>
        </w:numPr>
        <w:tabs>
          <w:tab w:val="left" w:pos="220"/>
          <w:tab w:val="left" w:pos="720"/>
        </w:tabs>
        <w:overflowPunct/>
        <w:ind w:hanging="720"/>
        <w:jc w:val="left"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>Temperatura del refrigerante prevista: da -30ºC a 121ºC (da -22ºF a 250ºF)</w:t>
      </w:r>
      <w:proofErr w:type="gramEnd"/>
    </w:p>
    <w:p w14:paraId="4A56DB34" w14:textId="1B45AD6F" w:rsidR="005F589C" w:rsidRPr="00C2309E" w:rsidRDefault="005F589C" w:rsidP="005F589C">
      <w:pPr>
        <w:overflowPunct/>
        <w:textAlignment w:val="auto"/>
        <w:rPr>
          <w:rFonts w:ascii="Arial Narrow" w:hAnsi="Arial Narrow" w:cs="Arial"/>
          <w:sz w:val="23"/>
          <w:szCs w:val="23"/>
          <w:lang w:val="it-IT" w:eastAsia="it-IT"/>
        </w:rPr>
      </w:pPr>
      <w:r w:rsidRPr="00C2309E">
        <w:rPr>
          <w:rFonts w:ascii="Arial Narrow" w:hAnsi="Arial Narrow" w:cs="Arial"/>
          <w:sz w:val="23"/>
          <w:szCs w:val="23"/>
          <w:lang w:val="it-IT" w:eastAsia="it-IT"/>
        </w:rPr>
        <w:tab/>
        <w:t xml:space="preserve">Temperatura </w:t>
      </w:r>
      <w:proofErr w:type="gramStart"/>
      <w:r w:rsidRPr="00C2309E">
        <w:rPr>
          <w:rFonts w:ascii="Arial Narrow" w:hAnsi="Arial Narrow" w:cs="Arial"/>
          <w:sz w:val="23"/>
          <w:szCs w:val="23"/>
          <w:lang w:val="it-IT" w:eastAsia="it-IT"/>
        </w:rPr>
        <w:t xml:space="preserve">di </w:t>
      </w:r>
      <w:proofErr w:type="gramEnd"/>
      <w:r w:rsidRPr="00C2309E">
        <w:rPr>
          <w:rFonts w:ascii="Arial Narrow" w:hAnsi="Arial Narrow" w:cs="Arial"/>
          <w:sz w:val="23"/>
          <w:szCs w:val="23"/>
          <w:lang w:val="it-IT" w:eastAsia="it-IT"/>
        </w:rPr>
        <w:t>immagazzinamento: da -30ºC a 121ºC (da -22ºF a 250ºF)</w:t>
      </w:r>
    </w:p>
    <w:p w14:paraId="012442B8" w14:textId="77777777" w:rsidR="005F589C" w:rsidRDefault="005F589C" w:rsidP="005F589C">
      <w:pPr>
        <w:overflowPunct/>
        <w:textAlignment w:val="auto"/>
        <w:rPr>
          <w:rFonts w:ascii="Arial Narrow" w:hAnsi="Arial Narrow" w:cs="Arial"/>
          <w:sz w:val="24"/>
          <w:szCs w:val="24"/>
          <w:lang w:val="it-IT" w:eastAsia="it-IT"/>
        </w:rPr>
      </w:pPr>
    </w:p>
    <w:p w14:paraId="4940D196" w14:textId="77777777" w:rsidR="00087F0D" w:rsidRDefault="00087F0D" w:rsidP="00126E1A">
      <w:pPr>
        <w:overflowPunct/>
        <w:textAlignment w:val="auto"/>
        <w:rPr>
          <w:rFonts w:ascii="Arial Narrow" w:hAnsi="Arial Narrow" w:cs="Arial"/>
          <w:b/>
          <w:szCs w:val="22"/>
          <w:lang w:val="it-IT"/>
        </w:rPr>
      </w:pPr>
    </w:p>
    <w:p w14:paraId="56B53771" w14:textId="77777777" w:rsidR="00087F0D" w:rsidRDefault="00087F0D" w:rsidP="00126E1A">
      <w:pPr>
        <w:overflowPunct/>
        <w:textAlignment w:val="auto"/>
        <w:rPr>
          <w:rFonts w:ascii="Arial Narrow" w:hAnsi="Arial Narrow" w:cs="Arial"/>
          <w:b/>
          <w:szCs w:val="22"/>
          <w:lang w:val="it-IT"/>
        </w:rPr>
      </w:pPr>
    </w:p>
    <w:p w14:paraId="011CBCA0" w14:textId="77777777" w:rsidR="00087F0D" w:rsidRDefault="00087F0D" w:rsidP="00126E1A">
      <w:pPr>
        <w:overflowPunct/>
        <w:textAlignment w:val="auto"/>
        <w:rPr>
          <w:rFonts w:ascii="Arial Narrow" w:hAnsi="Arial Narrow" w:cs="Arial"/>
          <w:b/>
          <w:szCs w:val="22"/>
          <w:lang w:val="it-IT"/>
        </w:rPr>
      </w:pPr>
    </w:p>
    <w:p w14:paraId="4FD82873" w14:textId="0B1CF555" w:rsidR="001A13B6" w:rsidRPr="00C2309E" w:rsidRDefault="001A13B6" w:rsidP="00126E1A">
      <w:pPr>
        <w:overflowPunct/>
        <w:textAlignment w:val="auto"/>
        <w:rPr>
          <w:rFonts w:ascii="Arial Narrow" w:hAnsi="Arial Narrow" w:cs="Arial"/>
          <w:b/>
          <w:szCs w:val="22"/>
          <w:lang w:val="it-IT"/>
        </w:rPr>
      </w:pPr>
      <w:r w:rsidRPr="00C2309E">
        <w:rPr>
          <w:rFonts w:ascii="Arial Narrow" w:hAnsi="Arial Narrow" w:cs="Arial"/>
          <w:b/>
          <w:szCs w:val="22"/>
          <w:lang w:val="it-IT"/>
        </w:rPr>
        <w:t>Note sull’azienda</w:t>
      </w:r>
    </w:p>
    <w:p w14:paraId="744B3559" w14:textId="044A91B2" w:rsidR="00087F0D" w:rsidRPr="005F589C" w:rsidRDefault="001A13B6" w:rsidP="00087F0D">
      <w:pPr>
        <w:overflowPunct/>
        <w:textAlignment w:val="auto"/>
        <w:rPr>
          <w:rFonts w:ascii="Arial Narrow" w:hAnsi="Arial Narrow" w:cs="Arial"/>
          <w:sz w:val="24"/>
          <w:szCs w:val="24"/>
          <w:lang w:val="it-IT"/>
        </w:rPr>
      </w:pPr>
      <w:r w:rsidRPr="00C2309E">
        <w:rPr>
          <w:rFonts w:ascii="Arial Narrow" w:hAnsi="Arial Narrow" w:cs="Arial"/>
          <w:szCs w:val="22"/>
          <w:lang w:val="it-IT"/>
        </w:rPr>
        <w:t xml:space="preserve">SANHUA Group è leader nella produzione di </w:t>
      </w:r>
      <w:proofErr w:type="gramStart"/>
      <w:r w:rsidRPr="00C2309E">
        <w:rPr>
          <w:rFonts w:ascii="Arial Narrow" w:hAnsi="Arial Narrow" w:cs="Arial"/>
          <w:szCs w:val="22"/>
          <w:lang w:val="it-IT"/>
        </w:rPr>
        <w:t>componenti</w:t>
      </w:r>
      <w:proofErr w:type="gramEnd"/>
      <w:r w:rsidRPr="00C2309E">
        <w:rPr>
          <w:rFonts w:ascii="Arial Narrow" w:hAnsi="Arial Narrow" w:cs="Arial"/>
          <w:szCs w:val="22"/>
          <w:lang w:val="it-IT"/>
        </w:rPr>
        <w:t xml:space="preserve"> e sistemi di controllo per impianti di condizion</w:t>
      </w:r>
      <w:r w:rsidRPr="00C2309E">
        <w:rPr>
          <w:rFonts w:ascii="Arial Narrow" w:hAnsi="Arial Narrow" w:cs="Arial"/>
          <w:szCs w:val="22"/>
          <w:lang w:val="it-IT"/>
        </w:rPr>
        <w:t>a</w:t>
      </w:r>
      <w:r w:rsidRPr="00C2309E">
        <w:rPr>
          <w:rFonts w:ascii="Arial Narrow" w:hAnsi="Arial Narrow" w:cs="Arial"/>
          <w:szCs w:val="22"/>
          <w:lang w:val="it-IT"/>
        </w:rPr>
        <w:t>mento, refrigerazione e pompe di calore per uso residenziale e commerciale.</w:t>
      </w:r>
      <w:r w:rsidR="00C2309E">
        <w:rPr>
          <w:rFonts w:ascii="Arial Narrow" w:hAnsi="Arial Narrow" w:cs="Arial"/>
          <w:szCs w:val="22"/>
          <w:lang w:val="it-IT"/>
        </w:rPr>
        <w:t xml:space="preserve"> </w:t>
      </w:r>
      <w:r w:rsidRPr="00C2309E">
        <w:rPr>
          <w:rFonts w:ascii="Arial Narrow" w:hAnsi="Arial Narrow" w:cs="Arial"/>
          <w:szCs w:val="22"/>
          <w:lang w:val="it-IT"/>
        </w:rPr>
        <w:t xml:space="preserve">Con una presenza globale e a </w:t>
      </w:r>
      <w:proofErr w:type="gramStart"/>
      <w:r w:rsidRPr="00C2309E">
        <w:rPr>
          <w:rFonts w:ascii="Arial Narrow" w:hAnsi="Arial Narrow" w:cs="Arial"/>
          <w:szCs w:val="22"/>
          <w:lang w:val="it-IT"/>
        </w:rPr>
        <w:t>30</w:t>
      </w:r>
      <w:proofErr w:type="gramEnd"/>
      <w:r w:rsidRPr="00C2309E">
        <w:rPr>
          <w:rFonts w:ascii="Arial Narrow" w:hAnsi="Arial Narrow" w:cs="Arial"/>
          <w:szCs w:val="22"/>
          <w:lang w:val="it-IT"/>
        </w:rPr>
        <w:t xml:space="preserve"> anni di esperienza nel settore HVAC-R, la collaborazione con le più grandi aziende del settore aut</w:t>
      </w:r>
      <w:r w:rsidRPr="00C2309E">
        <w:rPr>
          <w:rFonts w:ascii="Arial Narrow" w:hAnsi="Arial Narrow" w:cs="Arial"/>
          <w:szCs w:val="22"/>
          <w:lang w:val="it-IT"/>
        </w:rPr>
        <w:t>o</w:t>
      </w:r>
      <w:r w:rsidRPr="00C2309E">
        <w:rPr>
          <w:rFonts w:ascii="Arial Narrow" w:hAnsi="Arial Narrow" w:cs="Arial"/>
          <w:szCs w:val="22"/>
          <w:lang w:val="it-IT"/>
        </w:rPr>
        <w:t xml:space="preserve">mobilistico, elettrodomestico e HVAC-R, </w:t>
      </w:r>
      <w:proofErr w:type="spellStart"/>
      <w:r w:rsidRPr="00C2309E">
        <w:rPr>
          <w:rFonts w:ascii="Arial Narrow" w:hAnsi="Arial Narrow" w:cs="Arial"/>
          <w:szCs w:val="22"/>
          <w:lang w:val="it-IT"/>
        </w:rPr>
        <w:t>Sanhua</w:t>
      </w:r>
      <w:proofErr w:type="spellEnd"/>
      <w:r w:rsidRPr="00C2309E">
        <w:rPr>
          <w:rFonts w:ascii="Arial Narrow" w:hAnsi="Arial Narrow" w:cs="Arial"/>
          <w:szCs w:val="22"/>
          <w:lang w:val="it-IT"/>
        </w:rPr>
        <w:t xml:space="preserve">  è tra i principali fornitori OEM in tutto il mondo di co</w:t>
      </w:r>
      <w:r w:rsidRPr="00C2309E">
        <w:rPr>
          <w:rFonts w:ascii="Arial Narrow" w:hAnsi="Arial Narrow" w:cs="Arial"/>
          <w:szCs w:val="22"/>
          <w:lang w:val="it-IT"/>
        </w:rPr>
        <w:t>m</w:t>
      </w:r>
      <w:r w:rsidRPr="00C2309E">
        <w:rPr>
          <w:rFonts w:ascii="Arial Narrow" w:hAnsi="Arial Narrow" w:cs="Arial"/>
          <w:szCs w:val="22"/>
          <w:lang w:val="it-IT"/>
        </w:rPr>
        <w:t xml:space="preserve">ponenti di elevata qualità  e prezzo estremamente </w:t>
      </w:r>
      <w:proofErr w:type="spellStart"/>
      <w:r w:rsidRPr="00C2309E">
        <w:rPr>
          <w:rFonts w:ascii="Arial Narrow" w:hAnsi="Arial Narrow" w:cs="Arial"/>
          <w:szCs w:val="22"/>
          <w:lang w:val="it-IT"/>
        </w:rPr>
        <w:t>competitivo.Il</w:t>
      </w:r>
      <w:proofErr w:type="spellEnd"/>
      <w:r w:rsidRPr="00C2309E">
        <w:rPr>
          <w:rFonts w:ascii="Arial Narrow" w:hAnsi="Arial Narrow" w:cs="Arial"/>
          <w:szCs w:val="22"/>
          <w:lang w:val="it-IT"/>
        </w:rPr>
        <w:t xml:space="preserve"> Gruppo SANHUA ha la sua sede princ</w:t>
      </w:r>
      <w:r w:rsidRPr="00C2309E">
        <w:rPr>
          <w:rFonts w:ascii="Arial Narrow" w:hAnsi="Arial Narrow" w:cs="Arial"/>
          <w:szCs w:val="22"/>
          <w:lang w:val="it-IT"/>
        </w:rPr>
        <w:t>i</w:t>
      </w:r>
      <w:r w:rsidRPr="00C2309E">
        <w:rPr>
          <w:rFonts w:ascii="Arial Narrow" w:hAnsi="Arial Narrow" w:cs="Arial"/>
          <w:szCs w:val="22"/>
          <w:lang w:val="it-IT"/>
        </w:rPr>
        <w:t xml:space="preserve">pale in Zhejiang (Cina). Il gruppo è presente in Europa dal 2008 attraverso </w:t>
      </w:r>
      <w:proofErr w:type="spellStart"/>
      <w:r w:rsidRPr="00C2309E">
        <w:rPr>
          <w:rFonts w:ascii="Arial Narrow" w:hAnsi="Arial Narrow" w:cs="Arial"/>
          <w:szCs w:val="22"/>
          <w:lang w:val="it-IT"/>
        </w:rPr>
        <w:t>Sanhua</w:t>
      </w:r>
      <w:proofErr w:type="spellEnd"/>
      <w:r w:rsidRPr="00C2309E">
        <w:rPr>
          <w:rFonts w:ascii="Arial Narrow" w:hAnsi="Arial Narrow" w:cs="Arial"/>
          <w:szCs w:val="22"/>
          <w:lang w:val="it-IT"/>
        </w:rPr>
        <w:t xml:space="preserve"> International Europe S.L., Madrid</w:t>
      </w:r>
      <w:proofErr w:type="gramStart"/>
      <w:r w:rsidRPr="00C2309E">
        <w:rPr>
          <w:rFonts w:ascii="Arial Narrow" w:hAnsi="Arial Narrow" w:cs="Arial"/>
          <w:szCs w:val="22"/>
          <w:lang w:val="it-IT"/>
        </w:rPr>
        <w:t>..</w:t>
      </w:r>
      <w:proofErr w:type="gramEnd"/>
      <w:r w:rsidR="00087F0D" w:rsidRPr="00087F0D">
        <w:rPr>
          <w:rFonts w:ascii="Arial Narrow" w:hAnsi="Arial Narrow" w:cs="Arial"/>
          <w:sz w:val="24"/>
          <w:szCs w:val="24"/>
          <w:lang w:val="it-IT"/>
        </w:rPr>
        <w:t xml:space="preserve"> </w:t>
      </w:r>
      <w:proofErr w:type="spellStart"/>
      <w:r w:rsidR="00087F0D" w:rsidRPr="005F589C">
        <w:rPr>
          <w:rFonts w:ascii="Arial Narrow" w:hAnsi="Arial Narrow" w:cs="Arial"/>
          <w:sz w:val="24"/>
          <w:szCs w:val="24"/>
          <w:lang w:val="it-IT"/>
        </w:rPr>
        <w:t>Sanhua</w:t>
      </w:r>
      <w:proofErr w:type="spellEnd"/>
      <w:r w:rsidR="00087F0D" w:rsidRPr="005F589C">
        <w:rPr>
          <w:rFonts w:ascii="Arial Narrow" w:hAnsi="Arial Narrow" w:cs="Arial"/>
          <w:sz w:val="24"/>
          <w:szCs w:val="24"/>
          <w:lang w:val="it-IT"/>
        </w:rPr>
        <w:t xml:space="preserve"> Europe opera tramite il proprio sito logistico presente a </w:t>
      </w:r>
      <w:proofErr w:type="spellStart"/>
      <w:r w:rsidR="00087F0D" w:rsidRPr="005F589C">
        <w:rPr>
          <w:rFonts w:ascii="Arial Narrow" w:hAnsi="Arial Narrow" w:cs="Arial"/>
          <w:sz w:val="24"/>
          <w:szCs w:val="24"/>
          <w:lang w:val="it-IT"/>
        </w:rPr>
        <w:t>Bierun</w:t>
      </w:r>
      <w:proofErr w:type="spellEnd"/>
      <w:r w:rsidR="00087F0D" w:rsidRPr="005F589C">
        <w:rPr>
          <w:rFonts w:ascii="Arial Narrow" w:hAnsi="Arial Narrow" w:cs="Arial"/>
          <w:sz w:val="24"/>
          <w:szCs w:val="24"/>
          <w:lang w:val="it-IT"/>
        </w:rPr>
        <w:t>, Polonia.</w:t>
      </w:r>
    </w:p>
    <w:p w14:paraId="159B4116" w14:textId="67F5DEEC" w:rsidR="001A13B6" w:rsidRPr="00C2309E" w:rsidRDefault="001A13B6" w:rsidP="00126E1A">
      <w:pPr>
        <w:overflowPunct/>
        <w:textAlignment w:val="auto"/>
        <w:rPr>
          <w:rFonts w:ascii="Arial Narrow" w:hAnsi="Arial Narrow" w:cs="Arial"/>
          <w:szCs w:val="22"/>
          <w:lang w:val="it-IT"/>
        </w:rPr>
      </w:pPr>
    </w:p>
    <w:sectPr w:rsidR="001A13B6" w:rsidRPr="00C2309E" w:rsidSect="00C2309E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843" w:right="1701" w:bottom="1134" w:left="1701" w:header="425" w:footer="170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82470" w14:textId="77777777" w:rsidR="005F589C" w:rsidRDefault="005F589C">
      <w:r>
        <w:separator/>
      </w:r>
    </w:p>
  </w:endnote>
  <w:endnote w:type="continuationSeparator" w:id="0">
    <w:p w14:paraId="0D82D7E5" w14:textId="77777777" w:rsidR="005F589C" w:rsidRDefault="005F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Univers (WN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02400" w14:textId="77777777" w:rsidR="005F589C" w:rsidRPr="00FD6759" w:rsidRDefault="005F589C" w:rsidP="00F06FC6">
    <w:pPr>
      <w:pStyle w:val="Corpodeltesto"/>
      <w:spacing w:after="0" w:line="240" w:lineRule="auto"/>
      <w:jc w:val="left"/>
      <w:outlineLvl w:val="0"/>
      <w:rPr>
        <w:rFonts w:ascii="Arial" w:eastAsia="Courier New" w:hAnsi="Arial" w:cs="Arial"/>
        <w:b/>
        <w:noProof/>
        <w:sz w:val="16"/>
        <w:szCs w:val="16"/>
        <w:lang w:val="fr-FR"/>
      </w:rPr>
    </w:pPr>
    <w:r w:rsidRPr="00FD6759">
      <w:rPr>
        <w:rFonts w:ascii="Arial" w:eastAsia="Courier New" w:hAnsi="Arial" w:cs="Arial"/>
        <w:b/>
        <w:noProof/>
        <w:sz w:val="16"/>
        <w:szCs w:val="16"/>
        <w:lang w:val="fr-FR"/>
      </w:rPr>
      <w:t>Sanhua International Europe SL</w:t>
    </w:r>
  </w:p>
  <w:p w14:paraId="47A1FE53" w14:textId="77777777" w:rsidR="005F589C" w:rsidRPr="00FD6759" w:rsidRDefault="005F589C" w:rsidP="00F06FC6">
    <w:pPr>
      <w:pStyle w:val="Corpodeltesto"/>
      <w:spacing w:after="0" w:line="240" w:lineRule="auto"/>
      <w:jc w:val="left"/>
      <w:outlineLvl w:val="0"/>
      <w:rPr>
        <w:rFonts w:ascii="Arial" w:eastAsia="Courier New" w:hAnsi="Arial" w:cs="Arial"/>
        <w:sz w:val="16"/>
        <w:szCs w:val="16"/>
        <w:lang w:val="es-ES_tradnl"/>
      </w:rPr>
    </w:pPr>
    <w:r w:rsidRPr="00FD6759">
      <w:rPr>
        <w:rFonts w:ascii="Arial" w:eastAsia="Courier New" w:hAnsi="Arial" w:cs="Arial"/>
        <w:noProof/>
        <w:sz w:val="16"/>
        <w:szCs w:val="16"/>
        <w:lang w:val="fr-FR"/>
      </w:rPr>
      <w:t xml:space="preserve">Avda. </w:t>
    </w:r>
    <w:r w:rsidRPr="00FD6759">
      <w:rPr>
        <w:rFonts w:ascii="Arial" w:eastAsia="Courier New" w:hAnsi="Arial" w:cs="Arial"/>
        <w:noProof/>
        <w:sz w:val="16"/>
        <w:szCs w:val="16"/>
        <w:lang w:val="es-ES_tradnl"/>
      </w:rPr>
      <w:t>Severo Ochoa 12, 1-17</w:t>
    </w:r>
    <w:r w:rsidRPr="00FD6759">
      <w:rPr>
        <w:rFonts w:ascii="Arial" w:eastAsia="Courier New" w:hAnsi="Arial" w:cs="Arial"/>
        <w:sz w:val="16"/>
        <w:szCs w:val="16"/>
        <w:lang w:val="es-ES_tradnl"/>
      </w:rPr>
      <w:tab/>
    </w:r>
  </w:p>
  <w:p w14:paraId="2CA68667" w14:textId="77777777" w:rsidR="005F589C" w:rsidRPr="00FD6759" w:rsidRDefault="005F589C" w:rsidP="00F06FC6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  <w:lang w:val="es-ES_tradnl"/>
      </w:rPr>
    </w:pPr>
    <w:r w:rsidRPr="00FD6759">
      <w:rPr>
        <w:rFonts w:ascii="Arial" w:hAnsi="Arial" w:cs="Arial"/>
        <w:noProof/>
        <w:sz w:val="16"/>
        <w:szCs w:val="16"/>
        <w:lang w:val="es-ES_tradnl"/>
      </w:rPr>
      <w:t xml:space="preserve">28700, S.S de los Reyes, </w:t>
    </w:r>
  </w:p>
  <w:p w14:paraId="0B7EE581" w14:textId="77777777" w:rsidR="005F589C" w:rsidRPr="0013251E" w:rsidRDefault="005F589C" w:rsidP="00F06FC6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r w:rsidRPr="0013251E">
      <w:rPr>
        <w:rFonts w:ascii="Arial" w:hAnsi="Arial" w:cs="Arial"/>
        <w:noProof/>
        <w:sz w:val="16"/>
        <w:szCs w:val="16"/>
      </w:rPr>
      <w:t>Madrid, Spagna</w:t>
    </w:r>
  </w:p>
  <w:p w14:paraId="1E372F4D" w14:textId="77777777" w:rsidR="005F589C" w:rsidRPr="0013251E" w:rsidRDefault="005F589C" w:rsidP="00F06FC6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r w:rsidRPr="0013251E">
      <w:rPr>
        <w:rFonts w:ascii="Arial" w:hAnsi="Arial" w:cs="Arial"/>
        <w:noProof/>
        <w:sz w:val="16"/>
        <w:szCs w:val="16"/>
      </w:rPr>
      <w:t>Tel.:</w:t>
    </w:r>
    <w:r w:rsidRPr="0013251E">
      <w:rPr>
        <w:rFonts w:ascii="Arial" w:hAnsi="Arial" w:cs="Arial"/>
        <w:sz w:val="16"/>
        <w:szCs w:val="16"/>
      </w:rPr>
      <w:t xml:space="preserve"> </w:t>
    </w:r>
    <w:r w:rsidRPr="0013251E">
      <w:rPr>
        <w:rFonts w:ascii="Arial" w:hAnsi="Arial" w:cs="Arial"/>
        <w:noProof/>
        <w:sz w:val="16"/>
        <w:szCs w:val="16"/>
      </w:rPr>
      <w:t>+34-91 654 46 92</w:t>
    </w:r>
    <w:r w:rsidRPr="0013251E">
      <w:rPr>
        <w:rFonts w:ascii="Arial" w:hAnsi="Arial" w:cs="Arial"/>
        <w:noProof/>
        <w:sz w:val="16"/>
        <w:szCs w:val="16"/>
      </w:rPr>
      <w:tab/>
    </w:r>
    <w:r w:rsidRPr="0013251E">
      <w:rPr>
        <w:rFonts w:ascii="Arial" w:hAnsi="Arial" w:cs="Arial"/>
        <w:noProof/>
        <w:sz w:val="16"/>
        <w:szCs w:val="16"/>
      </w:rPr>
      <w:tab/>
    </w:r>
  </w:p>
  <w:p w14:paraId="461E619B" w14:textId="77777777" w:rsidR="005F589C" w:rsidRPr="0013251E" w:rsidRDefault="005F589C" w:rsidP="00F06FC6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r w:rsidRPr="0013251E">
      <w:rPr>
        <w:rFonts w:ascii="Arial" w:hAnsi="Arial" w:cs="Arial"/>
        <w:noProof/>
        <w:sz w:val="16"/>
        <w:szCs w:val="16"/>
      </w:rPr>
      <w:t>Fax:</w:t>
    </w:r>
    <w:r w:rsidRPr="0013251E">
      <w:rPr>
        <w:rFonts w:ascii="Arial" w:hAnsi="Arial" w:cs="Arial"/>
        <w:sz w:val="16"/>
        <w:szCs w:val="16"/>
      </w:rPr>
      <w:t xml:space="preserve"> </w:t>
    </w:r>
    <w:r w:rsidRPr="0013251E">
      <w:rPr>
        <w:rFonts w:ascii="Arial" w:hAnsi="Arial" w:cs="Arial"/>
        <w:noProof/>
        <w:sz w:val="16"/>
        <w:szCs w:val="16"/>
      </w:rPr>
      <w:t xml:space="preserve">+34-91 651 68 49 </w:t>
    </w:r>
    <w:r w:rsidRPr="0013251E">
      <w:rPr>
        <w:rFonts w:ascii="Arial" w:hAnsi="Arial" w:cs="Arial"/>
        <w:noProof/>
        <w:sz w:val="16"/>
        <w:szCs w:val="16"/>
      </w:rPr>
      <w:tab/>
    </w:r>
    <w:r w:rsidRPr="0013251E">
      <w:rPr>
        <w:rFonts w:ascii="Arial" w:hAnsi="Arial" w:cs="Arial"/>
        <w:noProof/>
        <w:sz w:val="16"/>
        <w:szCs w:val="16"/>
      </w:rPr>
      <w:tab/>
    </w:r>
  </w:p>
  <w:p w14:paraId="16935FD6" w14:textId="77777777" w:rsidR="005F589C" w:rsidRPr="0013251E" w:rsidRDefault="00277EFD" w:rsidP="00F06FC6">
    <w:pPr>
      <w:pStyle w:val="Corpodeltesto"/>
      <w:spacing w:after="0" w:line="240" w:lineRule="auto"/>
      <w:jc w:val="left"/>
      <w:outlineLvl w:val="0"/>
      <w:rPr>
        <w:rFonts w:ascii="Arial" w:hAnsi="Arial" w:cs="Arial"/>
        <w:noProof/>
        <w:sz w:val="16"/>
        <w:szCs w:val="16"/>
      </w:rPr>
    </w:pPr>
    <w:hyperlink r:id="rId1" w:history="1">
      <w:r w:rsidR="005F589C" w:rsidRPr="0013251E">
        <w:rPr>
          <w:rStyle w:val="Collegamentoipertestuale"/>
          <w:rFonts w:ascii="Arial" w:hAnsi="Arial" w:cs="Arial"/>
          <w:noProof/>
          <w:color w:val="auto"/>
          <w:sz w:val="16"/>
          <w:szCs w:val="16"/>
        </w:rPr>
        <w:t>www.sanhuaeurope.com</w:t>
      </w:r>
    </w:hyperlink>
    <w:r w:rsidR="005F589C" w:rsidRPr="0013251E">
      <w:rPr>
        <w:rFonts w:ascii="Arial" w:hAnsi="Arial" w:cs="Arial"/>
        <w:sz w:val="16"/>
        <w:szCs w:val="16"/>
      </w:rPr>
      <w:t xml:space="preserve"> </w:t>
    </w:r>
    <w:hyperlink r:id="rId2" w:history="1">
      <w:r w:rsidR="005F589C" w:rsidRPr="0013251E">
        <w:rPr>
          <w:rStyle w:val="Collegamentoipertestuale"/>
          <w:rFonts w:ascii="Arial" w:hAnsi="Arial" w:cs="Arial"/>
          <w:noProof/>
          <w:color w:val="auto"/>
          <w:sz w:val="16"/>
          <w:szCs w:val="16"/>
        </w:rPr>
        <w:t>info@sanhuaeurope.com</w:t>
      </w:r>
    </w:hyperlink>
    <w:r w:rsidR="005F589C" w:rsidRPr="0013251E">
      <w:rPr>
        <w:rFonts w:ascii="Arial" w:hAnsi="Arial" w:cs="Arial"/>
        <w:noProof/>
        <w:sz w:val="16"/>
        <w:szCs w:val="16"/>
      </w:rPr>
      <w:tab/>
    </w:r>
  </w:p>
  <w:p w14:paraId="2ED05721" w14:textId="77777777" w:rsidR="005F589C" w:rsidRPr="002462AD" w:rsidRDefault="005F589C" w:rsidP="00F06FC6">
    <w:pPr>
      <w:pStyle w:val="Corpodeltesto"/>
      <w:spacing w:after="0" w:line="240" w:lineRule="auto"/>
      <w:jc w:val="left"/>
      <w:outlineLvl w:val="0"/>
      <w:rPr>
        <w:rFonts w:eastAsia="Courier New"/>
        <w:sz w:val="18"/>
        <w:szCs w:val="18"/>
      </w:rPr>
    </w:pPr>
  </w:p>
  <w:p w14:paraId="09AB6449" w14:textId="77777777" w:rsidR="005F589C" w:rsidRDefault="005F589C">
    <w:pPr>
      <w:pStyle w:val="Pidipagina"/>
    </w:pPr>
    <w:r>
      <w:fldChar w:fldCharType="begin"/>
    </w:r>
    <w:r>
      <w:instrText xml:space="preserve">IF </w:instrText>
    </w:r>
    <w:r>
      <w:fldChar w:fldCharType="begin"/>
    </w:r>
    <w:r>
      <w:instrText>NUMPAGES</w:instrText>
    </w:r>
    <w:r>
      <w:fldChar w:fldCharType="separate"/>
    </w:r>
    <w:r w:rsidR="00277EFD">
      <w:rPr>
        <w:noProof/>
      </w:rPr>
      <w:instrText>3</w:instrText>
    </w:r>
    <w:r>
      <w:fldChar w:fldCharType="end"/>
    </w:r>
    <w:r>
      <w:instrText xml:space="preserve"> = </w:instrText>
    </w:r>
    <w:r>
      <w:fldChar w:fldCharType="begin"/>
    </w:r>
    <w:r>
      <w:instrText>PAGE</w:instrText>
    </w:r>
    <w:r>
      <w:fldChar w:fldCharType="separate"/>
    </w:r>
    <w:r w:rsidR="00277EFD">
      <w:rPr>
        <w:noProof/>
      </w:rPr>
      <w:instrText>2</w:instrText>
    </w:r>
    <w:r>
      <w:fldChar w:fldCharType="end"/>
    </w:r>
    <w:r>
      <w:instrText xml:space="preserve"> "" "../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 w:rsidR="00277EFD">
      <w:rPr>
        <w:noProof/>
      </w:rPr>
      <w:instrText>2</w:instrText>
    </w:r>
    <w:r>
      <w:fldChar w:fldCharType="end"/>
    </w:r>
    <w:r>
      <w:instrText>+1</w:instrText>
    </w:r>
    <w:r>
      <w:fldChar w:fldCharType="separate"/>
    </w:r>
    <w:r w:rsidR="00277EFD">
      <w:rPr>
        <w:noProof/>
      </w:rPr>
      <w:instrText>3</w:instrText>
    </w:r>
    <w:r>
      <w:fldChar w:fldCharType="end"/>
    </w:r>
    <w:r>
      <w:instrText>"</w:instrText>
    </w:r>
    <w:r w:rsidR="00277EFD">
      <w:fldChar w:fldCharType="separate"/>
    </w:r>
    <w:r w:rsidR="00277EFD">
      <w:rPr>
        <w:noProof/>
      </w:rPr>
      <w:t>../3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8E473" w14:textId="77777777" w:rsidR="005F589C" w:rsidRDefault="005F589C">
    <w:pPr>
      <w:pStyle w:val="Pidipagina"/>
    </w:pPr>
  </w:p>
  <w:p w14:paraId="48A0E352" w14:textId="77777777" w:rsidR="005F589C" w:rsidRDefault="005F589C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874D5" w14:textId="77777777" w:rsidR="005F589C" w:rsidRDefault="005F589C">
      <w:r>
        <w:separator/>
      </w:r>
    </w:p>
  </w:footnote>
  <w:footnote w:type="continuationSeparator" w:id="0">
    <w:p w14:paraId="3E063429" w14:textId="77777777" w:rsidR="005F589C" w:rsidRDefault="005F58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0C98DD" w14:textId="40BD4B14" w:rsidR="005F589C" w:rsidRDefault="005F589C">
    <w:pPr>
      <w:pStyle w:val="Intestazione"/>
      <w:rPr>
        <w:rFonts w:ascii="Univers (WN)" w:hAnsi="Univers (WN)"/>
        <w:sz w:val="18"/>
      </w:rPr>
    </w:pPr>
    <w:r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588E78DE" wp14:editId="71AE248E">
          <wp:simplePos x="0" y="0"/>
          <wp:positionH relativeFrom="column">
            <wp:posOffset>4808220</wp:posOffset>
          </wp:positionH>
          <wp:positionV relativeFrom="paragraph">
            <wp:posOffset>-1821180</wp:posOffset>
          </wp:positionV>
          <wp:extent cx="1325245" cy="1355725"/>
          <wp:effectExtent l="0" t="0" r="8255" b="0"/>
          <wp:wrapNone/>
          <wp:docPr id="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135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0FD">
      <w:rPr>
        <w:noProof/>
        <w:sz w:val="20"/>
        <w:lang w:val="it-IT" w:eastAsia="it-IT"/>
      </w:rPr>
      <w:drawing>
        <wp:inline distT="0" distB="0" distL="0" distR="0" wp14:anchorId="6F65621E" wp14:editId="29B3B9FB">
          <wp:extent cx="1862455" cy="457200"/>
          <wp:effectExtent l="0" t="0" r="444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</w:instrText>
    </w:r>
    <w:r>
      <w:fldChar w:fldCharType="separate"/>
    </w:r>
    <w:r w:rsidR="00277EFD">
      <w:rPr>
        <w:noProof/>
      </w:rPr>
      <w:t>2</w:t>
    </w:r>
    <w:r>
      <w:fldChar w:fldCharType="end"/>
    </w:r>
    <w:r>
      <w:t>-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4BD0C" w14:textId="415D4C15" w:rsidR="005F589C" w:rsidRDefault="005F589C" w:rsidP="005F589C">
    <w:pPr>
      <w:pStyle w:val="Intestazione"/>
      <w:ind w:left="-142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0DB379" wp14:editId="6CE4F05A">
              <wp:simplePos x="0" y="0"/>
              <wp:positionH relativeFrom="column">
                <wp:posOffset>-397510</wp:posOffset>
              </wp:positionH>
              <wp:positionV relativeFrom="paragraph">
                <wp:posOffset>989330</wp:posOffset>
              </wp:positionV>
              <wp:extent cx="2590800" cy="1219200"/>
              <wp:effectExtent l="0" t="0" r="0" b="0"/>
              <wp:wrapThrough wrapText="bothSides">
                <wp:wrapPolygon edited="0">
                  <wp:start x="212" y="450"/>
                  <wp:lineTo x="212" y="20700"/>
                  <wp:lineTo x="21176" y="20700"/>
                  <wp:lineTo x="21176" y="450"/>
                  <wp:lineTo x="212" y="450"/>
                </wp:wrapPolygon>
              </wp:wrapThrough>
              <wp:docPr id="9" name="Casella di tes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55F2" w14:textId="77777777" w:rsidR="005F589C" w:rsidRPr="00C530FD" w:rsidRDefault="005F589C" w:rsidP="005F589C">
                          <w:pPr>
                            <w:pStyle w:val="Corpodeltesto"/>
                            <w:spacing w:after="0" w:line="280" w:lineRule="auto"/>
                            <w:ind w:left="567"/>
                            <w:jc w:val="left"/>
                            <w:rPr>
                              <w:rFonts w:ascii="Arial" w:eastAsia="Courier New" w:hAnsi="Arial" w:cs="Arial"/>
                              <w:color w:val="808080"/>
                              <w:sz w:val="16"/>
                              <w:szCs w:val="16"/>
                            </w:rPr>
                          </w:pPr>
                          <w:r w:rsidRPr="00C530FD">
                            <w:rPr>
                              <w:rFonts w:ascii="Arial" w:eastAsia="Courier New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Per </w:t>
                          </w:r>
                          <w:proofErr w:type="gramStart"/>
                          <w:r w:rsidRPr="00C530FD">
                            <w:rPr>
                              <w:rFonts w:ascii="Arial" w:eastAsia="Courier New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ulteriori</w:t>
                          </w:r>
                          <w:proofErr w:type="gramEnd"/>
                          <w:r w:rsidRPr="00C530FD">
                            <w:rPr>
                              <w:rFonts w:ascii="Arial" w:eastAsia="Courier New" w:hAnsi="Arial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 informazioni stampa:</w:t>
                          </w:r>
                        </w:p>
                        <w:p w14:paraId="10D3A12A" w14:textId="77777777" w:rsidR="005F589C" w:rsidRPr="00C530FD" w:rsidRDefault="005F589C" w:rsidP="005F589C">
                          <w:pPr>
                            <w:spacing w:before="2"/>
                            <w:ind w:left="567"/>
                            <w:jc w:val="left"/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C530FD">
                            <w:rPr>
                              <w:rFonts w:cs="Arial"/>
                              <w:b/>
                              <w:bCs/>
                              <w:color w:val="808080"/>
                              <w:sz w:val="16"/>
                              <w:szCs w:val="16"/>
                              <w:lang w:val="it-IT"/>
                            </w:rPr>
                            <w:t>tac</w:t>
                          </w:r>
                          <w:proofErr w:type="gramEnd"/>
                          <w:r w:rsidRPr="00C530FD">
                            <w:rPr>
                              <w:rFonts w:cs="Arial"/>
                              <w:b/>
                              <w:bCs/>
                              <w:color w:val="808080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 w:rsidRPr="00C530FD">
                            <w:rPr>
                              <w:rFonts w:cs="Arial"/>
                              <w:b/>
                              <w:bCs/>
                              <w:color w:val="808080"/>
                              <w:sz w:val="16"/>
                              <w:szCs w:val="16"/>
                              <w:lang w:val="it-IT"/>
                            </w:rPr>
                            <w:t>comunic@zione</w:t>
                          </w:r>
                          <w:proofErr w:type="spellEnd"/>
                        </w:p>
                        <w:p w14:paraId="21DA815B" w14:textId="77777777" w:rsidR="005F589C" w:rsidRPr="00262631" w:rsidRDefault="005F589C" w:rsidP="005F589C">
                          <w:pPr>
                            <w:spacing w:before="2"/>
                            <w:ind w:left="567"/>
                            <w:jc w:val="left"/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</w:pPr>
                          <w:proofErr w:type="spellStart"/>
                          <w:r w:rsidRPr="00262631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PR&amp;press</w:t>
                          </w:r>
                          <w:proofErr w:type="spellEnd"/>
                          <w:r w:rsidRPr="00262631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 office </w:t>
                          </w:r>
                          <w:proofErr w:type="spellStart"/>
                          <w:r w:rsidRPr="00262631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Sanhua</w:t>
                          </w:r>
                          <w:proofErr w:type="spellEnd"/>
                          <w:r w:rsidRPr="00262631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 Europe</w:t>
                          </w:r>
                        </w:p>
                        <w:p w14:paraId="56A14345" w14:textId="77777777" w:rsidR="005F589C" w:rsidRPr="00C530FD" w:rsidRDefault="005F589C" w:rsidP="005F589C">
                          <w:pPr>
                            <w:spacing w:before="2"/>
                            <w:ind w:left="567"/>
                            <w:jc w:val="left"/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</w:pPr>
                          <w:r w:rsidRPr="00C530FD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p + 39 02 48517618 –</w:t>
                          </w:r>
                        </w:p>
                        <w:p w14:paraId="039E8549" w14:textId="77777777" w:rsidR="005F589C" w:rsidRPr="00837F3D" w:rsidRDefault="005F589C" w:rsidP="005F589C">
                          <w:pPr>
                            <w:spacing w:before="2"/>
                            <w:ind w:left="567"/>
                            <w:jc w:val="left"/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</w:pPr>
                          <w:proofErr w:type="gramStart"/>
                          <w:r w:rsidRPr="00837F3D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>m</w:t>
                          </w:r>
                          <w:proofErr w:type="gramEnd"/>
                          <w:r w:rsidRPr="00837F3D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 + 39 335 6347576 </w:t>
                          </w:r>
                        </w:p>
                        <w:p w14:paraId="736C057A" w14:textId="77777777" w:rsidR="005F589C" w:rsidRPr="00C530FD" w:rsidRDefault="00277EFD" w:rsidP="005F589C">
                          <w:pPr>
                            <w:spacing w:before="2"/>
                            <w:ind w:left="567"/>
                            <w:jc w:val="left"/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</w:pPr>
                          <w:hyperlink r:id="rId1" w:history="1">
                            <w:r w:rsidR="005F589C" w:rsidRPr="00C530FD">
                              <w:rPr>
                                <w:rStyle w:val="Collegamentoipertestuale"/>
                                <w:rFonts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www.taconline.it</w:t>
                            </w:r>
                          </w:hyperlink>
                          <w:r w:rsidR="005F589C" w:rsidRPr="00C530FD">
                            <w:rPr>
                              <w:rFonts w:cs="Arial"/>
                              <w:color w:val="808080"/>
                              <w:sz w:val="16"/>
                              <w:szCs w:val="16"/>
                              <w:lang w:val="fr-FR"/>
                            </w:rPr>
                            <w:t xml:space="preserve"> - press@taconline.it</w:t>
                          </w:r>
                        </w:p>
                        <w:p w14:paraId="121B0FDC" w14:textId="0E3C72D3" w:rsidR="005F589C" w:rsidRPr="00837F3D" w:rsidRDefault="005F589C" w:rsidP="005F589C">
                          <w:pPr>
                            <w:spacing w:before="2"/>
                            <w:ind w:left="567"/>
                            <w:jc w:val="left"/>
                            <w:rPr>
                              <w:rFonts w:cs="Tahoma"/>
                              <w:b/>
                              <w:color w:val="808080"/>
                              <w:sz w:val="16"/>
                              <w:szCs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9" o:spid="_x0000_s1026" type="#_x0000_t202" style="position:absolute;left:0;text-align:left;margin-left:-31.25pt;margin-top:77.9pt;width:204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" filled="f" stroked="f">
              <v:textbox inset=",7.2pt,,7.2pt">
                <w:txbxContent>
                  <w:p w14:paraId="01BC55F2" w14:textId="77777777" w:rsidR="005F589C" w:rsidRPr="00C530FD" w:rsidRDefault="005F589C" w:rsidP="005F589C">
                    <w:pPr>
                      <w:pStyle w:val="Corpodeltesto"/>
                      <w:spacing w:after="0" w:line="280" w:lineRule="auto"/>
                      <w:ind w:left="567"/>
                      <w:jc w:val="left"/>
                      <w:rPr>
                        <w:rFonts w:ascii="Arial" w:eastAsia="Courier New" w:hAnsi="Arial" w:cs="Arial"/>
                        <w:color w:val="808080"/>
                        <w:sz w:val="16"/>
                        <w:szCs w:val="16"/>
                      </w:rPr>
                    </w:pPr>
                    <w:r w:rsidRPr="00C530FD">
                      <w:rPr>
                        <w:rFonts w:ascii="Arial" w:eastAsia="Courier New" w:hAnsi="Arial" w:cs="Arial"/>
                        <w:b/>
                        <w:color w:val="808080"/>
                        <w:sz w:val="16"/>
                        <w:szCs w:val="16"/>
                      </w:rPr>
                      <w:t>Per ulteriori informazioni stampa:</w:t>
                    </w:r>
                  </w:p>
                  <w:p w14:paraId="10D3A12A" w14:textId="77777777" w:rsidR="005F589C" w:rsidRPr="00C530FD" w:rsidRDefault="005F589C" w:rsidP="005F589C">
                    <w:pPr>
                      <w:spacing w:before="2"/>
                      <w:ind w:left="567"/>
                      <w:jc w:val="left"/>
                      <w:rPr>
                        <w:rFonts w:cs="Arial"/>
                        <w:color w:val="808080"/>
                        <w:sz w:val="16"/>
                        <w:szCs w:val="16"/>
                        <w:lang w:val="it-IT"/>
                      </w:rPr>
                    </w:pPr>
                    <w:r w:rsidRPr="00C530FD">
                      <w:rPr>
                        <w:rFonts w:cs="Arial"/>
                        <w:b/>
                        <w:bCs/>
                        <w:color w:val="808080"/>
                        <w:sz w:val="16"/>
                        <w:szCs w:val="16"/>
                        <w:lang w:val="it-IT"/>
                      </w:rPr>
                      <w:t>tac comunic@zione</w:t>
                    </w:r>
                  </w:p>
                  <w:p w14:paraId="21DA815B" w14:textId="77777777" w:rsidR="005F589C" w:rsidRPr="00262631" w:rsidRDefault="005F589C" w:rsidP="005F589C">
                    <w:pPr>
                      <w:spacing w:before="2"/>
                      <w:ind w:left="567"/>
                      <w:jc w:val="left"/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</w:pPr>
                    <w:r w:rsidRPr="00262631"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  <w:t>PR&amp;press office Sanhua E</w:t>
                    </w:r>
                    <w:r w:rsidRPr="00262631"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  <w:t>u</w:t>
                    </w:r>
                    <w:r w:rsidRPr="00262631"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  <w:t>rope</w:t>
                    </w:r>
                  </w:p>
                  <w:p w14:paraId="56A14345" w14:textId="77777777" w:rsidR="005F589C" w:rsidRPr="00C530FD" w:rsidRDefault="005F589C" w:rsidP="005F589C">
                    <w:pPr>
                      <w:spacing w:before="2"/>
                      <w:ind w:left="567"/>
                      <w:jc w:val="left"/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</w:pPr>
                    <w:r w:rsidRPr="00C530FD"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  <w:t>p + 39 02 48517618 –</w:t>
                    </w:r>
                  </w:p>
                  <w:p w14:paraId="039E8549" w14:textId="77777777" w:rsidR="005F589C" w:rsidRPr="00837F3D" w:rsidRDefault="005F589C" w:rsidP="005F589C">
                    <w:pPr>
                      <w:spacing w:before="2"/>
                      <w:ind w:left="567"/>
                      <w:jc w:val="left"/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</w:pPr>
                    <w:proofErr w:type="gramStart"/>
                    <w:r w:rsidRPr="00837F3D"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  <w:t>m</w:t>
                    </w:r>
                    <w:proofErr w:type="gramEnd"/>
                    <w:r w:rsidRPr="00837F3D"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  <w:t xml:space="preserve"> + 39 335 6347576 </w:t>
                    </w:r>
                  </w:p>
                  <w:p w14:paraId="736C057A" w14:textId="77777777" w:rsidR="005F589C" w:rsidRPr="00C530FD" w:rsidRDefault="005F589C" w:rsidP="005F589C">
                    <w:pPr>
                      <w:spacing w:before="2"/>
                      <w:ind w:left="567"/>
                      <w:jc w:val="left"/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</w:pPr>
                    <w:hyperlink r:id="rId2" w:history="1">
                      <w:r w:rsidRPr="00C530FD">
                        <w:rPr>
                          <w:rStyle w:val="Collegamentoipertestuale"/>
                          <w:rFonts w:cs="Arial"/>
                          <w:color w:val="808080"/>
                          <w:sz w:val="16"/>
                          <w:szCs w:val="16"/>
                          <w:lang w:val="fr-FR"/>
                        </w:rPr>
                        <w:t>www.taconline.it</w:t>
                      </w:r>
                    </w:hyperlink>
                    <w:r w:rsidRPr="00C530FD">
                      <w:rPr>
                        <w:rFonts w:cs="Arial"/>
                        <w:color w:val="808080"/>
                        <w:sz w:val="16"/>
                        <w:szCs w:val="16"/>
                        <w:lang w:val="fr-FR"/>
                      </w:rPr>
                      <w:t xml:space="preserve"> - press@taconline.it</w:t>
                    </w:r>
                  </w:p>
                  <w:p w14:paraId="121B0FDC" w14:textId="0E3C72D3" w:rsidR="005F589C" w:rsidRPr="00837F3D" w:rsidRDefault="005F589C" w:rsidP="005F589C">
                    <w:pPr>
                      <w:spacing w:before="2"/>
                      <w:ind w:left="567"/>
                      <w:jc w:val="left"/>
                      <w:rPr>
                        <w:rFonts w:cs="Tahoma"/>
                        <w:b/>
                        <w:color w:val="808080"/>
                        <w:sz w:val="16"/>
                        <w:szCs w:val="16"/>
                        <w:lang w:val="fr-FR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Pr="00C530FD">
      <w:rPr>
        <w:noProof/>
        <w:sz w:val="20"/>
        <w:lang w:val="it-IT" w:eastAsia="it-IT"/>
      </w:rPr>
      <w:drawing>
        <wp:inline distT="0" distB="0" distL="0" distR="0" wp14:anchorId="0FA1C3B5" wp14:editId="3605AC42">
          <wp:extent cx="1862455" cy="457200"/>
          <wp:effectExtent l="0" t="0" r="444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8A4B91"/>
    <w:multiLevelType w:val="hybridMultilevel"/>
    <w:tmpl w:val="670C92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81315A"/>
    <w:multiLevelType w:val="hybridMultilevel"/>
    <w:tmpl w:val="10781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C1EAD"/>
    <w:multiLevelType w:val="hybridMultilevel"/>
    <w:tmpl w:val="32CAB8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intFractionalCharacterWidth/>
  <w:hideSpellingErrors/>
  <w:hideGrammaticalErrors/>
  <w:proofState w:spelling="clean" w:grammar="clean"/>
  <w:attachedTemplate r:id="rId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32"/>
    <w:rsid w:val="00087F0D"/>
    <w:rsid w:val="001138C6"/>
    <w:rsid w:val="00123473"/>
    <w:rsid w:val="00126E1A"/>
    <w:rsid w:val="0013251E"/>
    <w:rsid w:val="00142AC3"/>
    <w:rsid w:val="0016133E"/>
    <w:rsid w:val="001757F5"/>
    <w:rsid w:val="001A13B6"/>
    <w:rsid w:val="001A3BE8"/>
    <w:rsid w:val="001C770A"/>
    <w:rsid w:val="00207BAC"/>
    <w:rsid w:val="00210F1C"/>
    <w:rsid w:val="002414A4"/>
    <w:rsid w:val="00262631"/>
    <w:rsid w:val="00275148"/>
    <w:rsid w:val="00277EFD"/>
    <w:rsid w:val="002C5D8A"/>
    <w:rsid w:val="00302654"/>
    <w:rsid w:val="00332B3F"/>
    <w:rsid w:val="003A6412"/>
    <w:rsid w:val="003B562A"/>
    <w:rsid w:val="003C627E"/>
    <w:rsid w:val="004949C3"/>
    <w:rsid w:val="004D560A"/>
    <w:rsid w:val="004E2DC6"/>
    <w:rsid w:val="0055245A"/>
    <w:rsid w:val="0058732F"/>
    <w:rsid w:val="005A1F1A"/>
    <w:rsid w:val="005A6019"/>
    <w:rsid w:val="005F589C"/>
    <w:rsid w:val="00671ABB"/>
    <w:rsid w:val="006903C2"/>
    <w:rsid w:val="00725D9F"/>
    <w:rsid w:val="00750BE3"/>
    <w:rsid w:val="00751B01"/>
    <w:rsid w:val="007630DB"/>
    <w:rsid w:val="007B2D18"/>
    <w:rsid w:val="00837F3D"/>
    <w:rsid w:val="008418B9"/>
    <w:rsid w:val="00843A27"/>
    <w:rsid w:val="00875389"/>
    <w:rsid w:val="008774C8"/>
    <w:rsid w:val="008E5099"/>
    <w:rsid w:val="008E53A3"/>
    <w:rsid w:val="00934892"/>
    <w:rsid w:val="0095283E"/>
    <w:rsid w:val="00954AEA"/>
    <w:rsid w:val="009675FC"/>
    <w:rsid w:val="009B466D"/>
    <w:rsid w:val="00A104AA"/>
    <w:rsid w:val="00A209CF"/>
    <w:rsid w:val="00A332C1"/>
    <w:rsid w:val="00A352CC"/>
    <w:rsid w:val="00A97D53"/>
    <w:rsid w:val="00B309B0"/>
    <w:rsid w:val="00BA6FBB"/>
    <w:rsid w:val="00BC55E4"/>
    <w:rsid w:val="00BE0832"/>
    <w:rsid w:val="00C2309E"/>
    <w:rsid w:val="00C530FD"/>
    <w:rsid w:val="00C82BEE"/>
    <w:rsid w:val="00CF2E5A"/>
    <w:rsid w:val="00D43BB6"/>
    <w:rsid w:val="00DE2BB5"/>
    <w:rsid w:val="00DF33AF"/>
    <w:rsid w:val="00E9062A"/>
    <w:rsid w:val="00EA2052"/>
    <w:rsid w:val="00EC6E6D"/>
    <w:rsid w:val="00EE0741"/>
    <w:rsid w:val="00EF6941"/>
    <w:rsid w:val="00F06FC6"/>
    <w:rsid w:val="00F67800"/>
    <w:rsid w:val="00FA0BDD"/>
    <w:rsid w:val="00FC58D4"/>
    <w:rsid w:val="00FD569B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D98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de-DE" w:eastAsia="de-DE"/>
    </w:rPr>
  </w:style>
  <w:style w:type="paragraph" w:styleId="Titolo1">
    <w:name w:val="heading 1"/>
    <w:basedOn w:val="Normale"/>
    <w:next w:val="Normale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jc w:val="right"/>
    </w:pPr>
    <w:rPr>
      <w:sz w:val="16"/>
    </w:rPr>
  </w:style>
  <w:style w:type="paragraph" w:styleId="Intestazione">
    <w:name w:val="header"/>
    <w:basedOn w:val="Normale"/>
    <w:semiHidden/>
    <w:pPr>
      <w:jc w:val="right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sid w:val="00BE0832"/>
    <w:rPr>
      <w:rFonts w:cs="Times New Roman"/>
      <w:b/>
      <w:bCs/>
    </w:rPr>
  </w:style>
  <w:style w:type="character" w:customStyle="1" w:styleId="st">
    <w:name w:val="st"/>
    <w:basedOn w:val="Caratterepredefinitoparagrafo"/>
    <w:rsid w:val="00BE0832"/>
  </w:style>
  <w:style w:type="paragraph" w:styleId="Corpodeltesto">
    <w:name w:val="Body Text"/>
    <w:basedOn w:val="Normale"/>
    <w:link w:val="CorpodeltestoCarattere"/>
    <w:rsid w:val="00F06FC6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napToGrid w:val="0"/>
      <w:szCs w:val="22"/>
      <w:lang w:val="it-IT" w:eastAsia="it-IT"/>
    </w:rPr>
  </w:style>
  <w:style w:type="character" w:customStyle="1" w:styleId="CorpodeltestoCarattere">
    <w:name w:val="Corpo del testo Carattere"/>
    <w:link w:val="Corpodeltesto"/>
    <w:rsid w:val="00F06FC6"/>
    <w:rPr>
      <w:rFonts w:ascii="Calibri" w:eastAsia="SimSun" w:hAnsi="Calibri"/>
      <w:snapToGrid w:val="0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F06F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D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E2D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de-DE" w:eastAsia="de-DE"/>
    </w:rPr>
  </w:style>
  <w:style w:type="paragraph" w:styleId="Titolo1">
    <w:name w:val="heading 1"/>
    <w:basedOn w:val="Normale"/>
    <w:next w:val="Normale"/>
    <w:qFormat/>
    <w:pPr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pPr>
      <w:jc w:val="left"/>
      <w:outlineLvl w:val="1"/>
    </w:pPr>
    <w:rPr>
      <w:rFonts w:cs="Arial"/>
      <w:bCs/>
      <w:i/>
      <w:iCs/>
      <w:sz w:val="24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pPr>
      <w:jc w:val="right"/>
    </w:pPr>
    <w:rPr>
      <w:sz w:val="16"/>
    </w:rPr>
  </w:style>
  <w:style w:type="paragraph" w:styleId="Intestazione">
    <w:name w:val="header"/>
    <w:basedOn w:val="Normale"/>
    <w:semiHidden/>
    <w:pPr>
      <w:jc w:val="right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sid w:val="00BE0832"/>
    <w:rPr>
      <w:rFonts w:cs="Times New Roman"/>
      <w:b/>
      <w:bCs/>
    </w:rPr>
  </w:style>
  <w:style w:type="character" w:customStyle="1" w:styleId="st">
    <w:name w:val="st"/>
    <w:basedOn w:val="Caratterepredefinitoparagrafo"/>
    <w:rsid w:val="00BE0832"/>
  </w:style>
  <w:style w:type="paragraph" w:styleId="Corpodeltesto">
    <w:name w:val="Body Text"/>
    <w:basedOn w:val="Normale"/>
    <w:link w:val="CorpodeltestoCarattere"/>
    <w:rsid w:val="00F06FC6"/>
    <w:pPr>
      <w:widowControl/>
      <w:overflowPunct/>
      <w:autoSpaceDE/>
      <w:autoSpaceDN/>
      <w:adjustRightInd/>
      <w:spacing w:after="200" w:line="276" w:lineRule="auto"/>
      <w:textAlignment w:val="auto"/>
    </w:pPr>
    <w:rPr>
      <w:rFonts w:ascii="Calibri" w:eastAsia="SimSun" w:hAnsi="Calibri"/>
      <w:snapToGrid w:val="0"/>
      <w:szCs w:val="22"/>
      <w:lang w:val="it-IT" w:eastAsia="it-IT"/>
    </w:rPr>
  </w:style>
  <w:style w:type="character" w:customStyle="1" w:styleId="CorpodeltestoCarattere">
    <w:name w:val="Corpo del testo Carattere"/>
    <w:link w:val="Corpodeltesto"/>
    <w:rsid w:val="00F06FC6"/>
    <w:rPr>
      <w:rFonts w:ascii="Calibri" w:eastAsia="SimSun" w:hAnsi="Calibri"/>
      <w:snapToGrid w:val="0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F06FC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2DC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E2D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huaeurope.com/" TargetMode="External"/><Relationship Id="rId2" Type="http://schemas.openxmlformats.org/officeDocument/2006/relationships/hyperlink" Target="mailto:info@sanhuaeuro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conline.it" TargetMode="External"/><Relationship Id="rId2" Type="http://schemas.openxmlformats.org/officeDocument/2006/relationships/hyperlink" Target="http://www.taconline.it" TargetMode="External"/><Relationship Id="rId3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HYNES\PM%20docx\PM-Sanhua-3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\VORLAGEN\HYNES\PM docx\PM-Sanhua-30.dotx</Template>
  <TotalTime>34</TotalTime>
  <Pages>3</Pages>
  <Words>882</Words>
  <Characters>5033</Characters>
  <Application>Microsoft Macintosh Word</Application>
  <DocSecurity>0</DocSecurity>
  <Lines>41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30 Jahre erfolgreich am Markt</vt:lpstr>
      <vt:lpstr>30 Jahre erfolgreich am Markt</vt:lpstr>
      <vt:lpstr>30 Jahre erfolgreich am Markt</vt:lpstr>
    </vt:vector>
  </TitlesOfParts>
  <Company>Schaal.Trostner Kommunikation</Company>
  <LinksUpToDate>false</LinksUpToDate>
  <CharactersWithSpaces>5904</CharactersWithSpaces>
  <SharedDoc>false</SharedDoc>
  <HLinks>
    <vt:vector size="18" baseType="variant">
      <vt:variant>
        <vt:i4>3407877</vt:i4>
      </vt:variant>
      <vt:variant>
        <vt:i4>6</vt:i4>
      </vt:variant>
      <vt:variant>
        <vt:i4>0</vt:i4>
      </vt:variant>
      <vt:variant>
        <vt:i4>5</vt:i4>
      </vt:variant>
      <vt:variant>
        <vt:lpwstr>mailto:info@sanhuaeurope.com</vt:lpwstr>
      </vt:variant>
      <vt:variant>
        <vt:lpwstr/>
      </vt:variant>
      <vt:variant>
        <vt:i4>4849737</vt:i4>
      </vt:variant>
      <vt:variant>
        <vt:i4>3</vt:i4>
      </vt:variant>
      <vt:variant>
        <vt:i4>0</vt:i4>
      </vt:variant>
      <vt:variant>
        <vt:i4>5</vt:i4>
      </vt:variant>
      <vt:variant>
        <vt:lpwstr>http://www.sanhuaeurope.com/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http://www.taconline.it/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Jahre erfolgreich am Markt</dc:title>
  <dc:subject>Sanhua/30 Jahre</dc:subject>
  <dc:creator>- Freigabe: Küpper 11.06.14</dc:creator>
  <dc:description>Bild: Meyer/Sanhua/Bilder/Sanhua 30 Jahre_x000d_
_x000d_
Aussendung: 14.07.2014</dc:description>
  <cp:lastModifiedBy>Paola Staiano</cp:lastModifiedBy>
  <cp:revision>5</cp:revision>
  <cp:lastPrinted>2015-05-18T15:25:00Z</cp:lastPrinted>
  <dcterms:created xsi:type="dcterms:W3CDTF">2015-05-21T03:13:00Z</dcterms:created>
  <dcterms:modified xsi:type="dcterms:W3CDTF">2015-05-21T09:56:00Z</dcterms:modified>
</cp:coreProperties>
</file>