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2BA61" w14:textId="77777777" w:rsidR="006B10E0" w:rsidRDefault="006B10E0" w:rsidP="006B10E0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Geneva" w:hAnsi="Geneva" w:cs="Futura"/>
          <w:sz w:val="26"/>
          <w:szCs w:val="26"/>
        </w:rPr>
      </w:pPr>
    </w:p>
    <w:p w14:paraId="5D551910" w14:textId="50E39BF4" w:rsidR="00C14F01" w:rsidRPr="006B10E0" w:rsidRDefault="0009799B" w:rsidP="006B10E0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Geneva" w:hAnsi="Geneva" w:cs="Futura"/>
          <w:b/>
          <w:sz w:val="18"/>
          <w:szCs w:val="18"/>
        </w:rPr>
      </w:pPr>
      <w:r w:rsidRPr="00C14F01">
        <w:rPr>
          <w:rFonts w:ascii="Geneva" w:hAnsi="Geneva" w:cs="Futura"/>
          <w:b/>
          <w:sz w:val="18"/>
          <w:szCs w:val="18"/>
        </w:rPr>
        <w:t xml:space="preserve">PRESS </w:t>
      </w:r>
      <w:proofErr w:type="spellStart"/>
      <w:r w:rsidR="005374B7" w:rsidRPr="00C14F01">
        <w:rPr>
          <w:rFonts w:ascii="Geneva" w:hAnsi="Geneva" w:cs="Futura"/>
          <w:b/>
          <w:sz w:val="18"/>
          <w:szCs w:val="18"/>
        </w:rPr>
        <w:t>PRESS</w:t>
      </w:r>
      <w:proofErr w:type="spellEnd"/>
      <w:r w:rsidR="005374B7" w:rsidRPr="00C14F01">
        <w:rPr>
          <w:rFonts w:ascii="Geneva" w:hAnsi="Geneva" w:cs="Futura"/>
          <w:b/>
          <w:sz w:val="18"/>
          <w:szCs w:val="18"/>
        </w:rPr>
        <w:t xml:space="preserve"> 2015</w:t>
      </w:r>
    </w:p>
    <w:p w14:paraId="24AF7180" w14:textId="77777777" w:rsidR="00C14F01" w:rsidRDefault="00C14F01" w:rsidP="00760070">
      <w:pPr>
        <w:ind w:left="142" w:right="985"/>
        <w:jc w:val="both"/>
        <w:rPr>
          <w:rFonts w:ascii="Geneva" w:hAnsi="Geneva" w:cs="Futura"/>
          <w:b/>
        </w:rPr>
      </w:pPr>
    </w:p>
    <w:p w14:paraId="0314F3CF" w14:textId="77777777" w:rsidR="006B10E0" w:rsidRPr="00C14F01" w:rsidRDefault="006B10E0" w:rsidP="00760070">
      <w:pPr>
        <w:ind w:left="142" w:right="985"/>
        <w:jc w:val="both"/>
        <w:rPr>
          <w:rFonts w:ascii="Geneva" w:hAnsi="Geneva" w:cs="Futura"/>
          <w:b/>
        </w:rPr>
      </w:pPr>
    </w:p>
    <w:p w14:paraId="79A20A8C" w14:textId="68BB3BCF" w:rsidR="00C14F01" w:rsidRPr="00552579" w:rsidRDefault="00257830" w:rsidP="00760070">
      <w:pPr>
        <w:ind w:left="142" w:right="985"/>
        <w:jc w:val="both"/>
        <w:rPr>
          <w:rFonts w:ascii="Geneva" w:hAnsi="Geneva" w:cs="Futura"/>
          <w:b/>
          <w:sz w:val="26"/>
          <w:szCs w:val="26"/>
        </w:rPr>
      </w:pPr>
      <w:r w:rsidRPr="00552579">
        <w:rPr>
          <w:rFonts w:ascii="Geneva" w:hAnsi="Geneva" w:cs="Futura"/>
          <w:b/>
          <w:sz w:val="26"/>
          <w:szCs w:val="26"/>
        </w:rPr>
        <w:t>DALLA COLLABORAZIONE TRA PIET BILLEKENS E LA PROGETTO</w:t>
      </w:r>
      <w:proofErr w:type="gramStart"/>
      <w:r w:rsidRPr="00552579">
        <w:rPr>
          <w:rFonts w:ascii="Geneva" w:hAnsi="Geneva" w:cs="Futura"/>
          <w:b/>
          <w:sz w:val="26"/>
          <w:szCs w:val="26"/>
        </w:rPr>
        <w:t>..</w:t>
      </w:r>
      <w:proofErr w:type="gramEnd"/>
      <w:r w:rsidRPr="00552579">
        <w:rPr>
          <w:rFonts w:ascii="Geneva" w:hAnsi="Geneva" w:cs="Futura"/>
          <w:b/>
          <w:sz w:val="26"/>
          <w:szCs w:val="26"/>
        </w:rPr>
        <w:t>ECCO I NUOVI ACCESSORI BAGNO</w:t>
      </w:r>
      <w:r w:rsidR="00552579" w:rsidRPr="00552579">
        <w:rPr>
          <w:rFonts w:ascii="Geneva" w:hAnsi="Geneva" w:cs="Futura"/>
          <w:b/>
          <w:sz w:val="26"/>
          <w:szCs w:val="26"/>
        </w:rPr>
        <w:t xml:space="preserve"> BEND</w:t>
      </w:r>
      <w:r w:rsidRPr="00552579">
        <w:rPr>
          <w:rFonts w:ascii="Geneva" w:hAnsi="Geneva" w:cs="Futura"/>
          <w:b/>
          <w:sz w:val="26"/>
          <w:szCs w:val="26"/>
        </w:rPr>
        <w:t>.</w:t>
      </w:r>
    </w:p>
    <w:p w14:paraId="587B8EE6" w14:textId="7EDA7E5E" w:rsidR="006C1151" w:rsidRDefault="005374B7" w:rsidP="00760070">
      <w:pPr>
        <w:ind w:left="142" w:right="985"/>
        <w:jc w:val="both"/>
        <w:rPr>
          <w:rFonts w:ascii="Geneva" w:hAnsi="Geneva" w:cs="Futura"/>
          <w:b/>
          <w:i/>
          <w:sz w:val="22"/>
          <w:szCs w:val="22"/>
        </w:rPr>
      </w:pPr>
      <w:proofErr w:type="spellStart"/>
      <w:r w:rsidRPr="00C14F01">
        <w:rPr>
          <w:rFonts w:ascii="Geneva" w:hAnsi="Geneva" w:cs="Futura"/>
          <w:b/>
          <w:i/>
          <w:sz w:val="22"/>
          <w:szCs w:val="22"/>
        </w:rPr>
        <w:t>B</w:t>
      </w:r>
      <w:r w:rsidR="00C14F01" w:rsidRPr="00C14F01">
        <w:rPr>
          <w:rFonts w:ascii="Geneva" w:hAnsi="Geneva" w:cs="Futura"/>
          <w:b/>
          <w:i/>
          <w:sz w:val="22"/>
          <w:szCs w:val="22"/>
        </w:rPr>
        <w:t>end</w:t>
      </w:r>
      <w:proofErr w:type="spellEnd"/>
      <w:r w:rsidR="00C14F01" w:rsidRPr="00C14F01">
        <w:rPr>
          <w:rFonts w:ascii="Geneva" w:hAnsi="Geneva" w:cs="Futura"/>
          <w:b/>
          <w:i/>
          <w:sz w:val="22"/>
          <w:szCs w:val="22"/>
        </w:rPr>
        <w:t>, la collezione</w:t>
      </w:r>
      <w:r w:rsidR="004B427B">
        <w:rPr>
          <w:rFonts w:ascii="Geneva" w:hAnsi="Geneva" w:cs="Futura"/>
          <w:b/>
          <w:i/>
          <w:sz w:val="22"/>
          <w:szCs w:val="22"/>
        </w:rPr>
        <w:t xml:space="preserve"> unica</w:t>
      </w:r>
      <w:r w:rsidR="00C14F01" w:rsidRPr="00C14F01">
        <w:rPr>
          <w:rFonts w:ascii="Geneva" w:hAnsi="Geneva" w:cs="Futura"/>
          <w:b/>
          <w:i/>
          <w:sz w:val="22"/>
          <w:szCs w:val="22"/>
        </w:rPr>
        <w:t xml:space="preserve"> </w:t>
      </w:r>
      <w:r w:rsidR="004B427B">
        <w:rPr>
          <w:rFonts w:ascii="Geneva" w:hAnsi="Geneva" w:cs="Futura"/>
          <w:b/>
          <w:i/>
          <w:sz w:val="22"/>
          <w:szCs w:val="22"/>
        </w:rPr>
        <w:t>di accessori materici.</w:t>
      </w:r>
    </w:p>
    <w:p w14:paraId="6ADB8C0D" w14:textId="77777777" w:rsidR="004B427B" w:rsidRPr="00C14F01" w:rsidRDefault="004B427B" w:rsidP="00760070">
      <w:pPr>
        <w:ind w:left="142" w:right="985"/>
        <w:jc w:val="both"/>
        <w:rPr>
          <w:rFonts w:ascii="Geneva" w:hAnsi="Geneva" w:cs="Futura"/>
          <w:b/>
          <w:i/>
          <w:iCs/>
          <w:sz w:val="22"/>
          <w:szCs w:val="22"/>
        </w:rPr>
      </w:pPr>
    </w:p>
    <w:p w14:paraId="1725F914" w14:textId="77777777" w:rsidR="00C14F01" w:rsidRDefault="00C14F01" w:rsidP="00760070">
      <w:pPr>
        <w:ind w:left="142" w:right="985"/>
        <w:jc w:val="both"/>
        <w:rPr>
          <w:rFonts w:ascii="Geneva" w:hAnsi="Geneva" w:cs="Futura"/>
        </w:rPr>
      </w:pPr>
    </w:p>
    <w:p w14:paraId="4C374AFC" w14:textId="77777777" w:rsidR="004B427B" w:rsidRPr="004B427B" w:rsidRDefault="004B427B" w:rsidP="004B427B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sz w:val="22"/>
          <w:szCs w:val="22"/>
        </w:rPr>
        <w:t xml:space="preserve">La nuova serie di accessori per ambiente bagno </w:t>
      </w:r>
      <w:r w:rsidRPr="004B427B">
        <w:rPr>
          <w:rFonts w:ascii="Geneva" w:hAnsi="Geneva" w:cs="Futura"/>
          <w:b/>
          <w:iCs/>
          <w:sz w:val="22"/>
          <w:szCs w:val="22"/>
        </w:rPr>
        <w:t>BEND</w:t>
      </w:r>
      <w:r w:rsidRPr="004B427B">
        <w:rPr>
          <w:rFonts w:ascii="Geneva" w:hAnsi="Geneva" w:cs="Futura"/>
          <w:sz w:val="22"/>
          <w:szCs w:val="22"/>
        </w:rPr>
        <w:t xml:space="preserve"> nasce da un ideale di plasticità ma allo stesso tempo resistenza e robustezza.</w:t>
      </w:r>
    </w:p>
    <w:p w14:paraId="004487DB" w14:textId="01D084D7" w:rsidR="004B427B" w:rsidRPr="004B427B" w:rsidRDefault="004B427B" w:rsidP="004B427B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sz w:val="22"/>
          <w:szCs w:val="22"/>
        </w:rPr>
        <w:t xml:space="preserve">Per questo </w:t>
      </w:r>
      <w:proofErr w:type="spellStart"/>
      <w:r w:rsidRPr="004B427B">
        <w:rPr>
          <w:rFonts w:ascii="Geneva" w:hAnsi="Geneva" w:cs="Futura"/>
          <w:b/>
          <w:sz w:val="22"/>
          <w:szCs w:val="22"/>
        </w:rPr>
        <w:t>Piet</w:t>
      </w:r>
      <w:proofErr w:type="spellEnd"/>
      <w:r w:rsidRPr="004B427B">
        <w:rPr>
          <w:rFonts w:ascii="Geneva" w:hAnsi="Geneva" w:cs="Futura"/>
          <w:b/>
          <w:sz w:val="22"/>
          <w:szCs w:val="22"/>
        </w:rPr>
        <w:t xml:space="preserve"> </w:t>
      </w:r>
      <w:proofErr w:type="spellStart"/>
      <w:r w:rsidRPr="004B427B">
        <w:rPr>
          <w:rFonts w:ascii="Geneva" w:hAnsi="Geneva" w:cs="Futura"/>
          <w:b/>
          <w:sz w:val="22"/>
          <w:szCs w:val="22"/>
        </w:rPr>
        <w:t>Billekens</w:t>
      </w:r>
      <w:proofErr w:type="spellEnd"/>
      <w:r w:rsidRPr="004B427B">
        <w:rPr>
          <w:rFonts w:ascii="Geneva" w:hAnsi="Geneva" w:cs="Futura"/>
          <w:sz w:val="22"/>
          <w:szCs w:val="22"/>
        </w:rPr>
        <w:t xml:space="preserve">, </w:t>
      </w:r>
      <w:proofErr w:type="gramStart"/>
      <w:r w:rsidRPr="004B427B">
        <w:rPr>
          <w:rFonts w:ascii="Geneva" w:hAnsi="Geneva" w:cs="Futura"/>
          <w:sz w:val="22"/>
          <w:szCs w:val="22"/>
        </w:rPr>
        <w:t>designer</w:t>
      </w:r>
      <w:proofErr w:type="gramEnd"/>
      <w:r w:rsidRPr="004B427B">
        <w:rPr>
          <w:rFonts w:ascii="Geneva" w:hAnsi="Geneva" w:cs="Futura"/>
          <w:sz w:val="22"/>
          <w:szCs w:val="22"/>
        </w:rPr>
        <w:t xml:space="preserve"> olandese, ha scelto</w:t>
      </w:r>
      <w:r w:rsidRPr="004B427B">
        <w:rPr>
          <w:rFonts w:ascii="Geneva" w:hAnsi="Geneva" w:cs="Futura"/>
          <w:bCs/>
          <w:sz w:val="22"/>
          <w:szCs w:val="22"/>
        </w:rPr>
        <w:t xml:space="preserve"> </w:t>
      </w:r>
      <w:r w:rsidRPr="004B427B">
        <w:rPr>
          <w:rFonts w:ascii="Geneva" w:hAnsi="Geneva" w:cs="Futura"/>
          <w:sz w:val="22"/>
          <w:szCs w:val="22"/>
        </w:rPr>
        <w:t xml:space="preserve">per la nuova collezione </w:t>
      </w:r>
      <w:r w:rsidR="00257830">
        <w:rPr>
          <w:rFonts w:ascii="Geneva" w:hAnsi="Geneva" w:cs="Futura"/>
          <w:sz w:val="22"/>
          <w:szCs w:val="22"/>
        </w:rPr>
        <w:t>firmata</w:t>
      </w:r>
      <w:r w:rsidRPr="004B427B">
        <w:rPr>
          <w:rFonts w:ascii="Geneva" w:hAnsi="Geneva" w:cs="Futura"/>
          <w:sz w:val="22"/>
          <w:szCs w:val="22"/>
        </w:rPr>
        <w:t xml:space="preserve"> </w:t>
      </w:r>
      <w:proofErr w:type="spellStart"/>
      <w:r w:rsidRPr="004B427B">
        <w:rPr>
          <w:rFonts w:ascii="Geneva" w:hAnsi="Geneva" w:cs="Futura"/>
          <w:sz w:val="22"/>
          <w:szCs w:val="22"/>
        </w:rPr>
        <w:t>LaProgetto</w:t>
      </w:r>
      <w:proofErr w:type="spellEnd"/>
      <w:r w:rsidRPr="004B427B">
        <w:rPr>
          <w:rFonts w:ascii="Geneva" w:hAnsi="Geneva" w:cs="Futura"/>
          <w:sz w:val="22"/>
          <w:szCs w:val="22"/>
        </w:rPr>
        <w:t xml:space="preserve">, due </w:t>
      </w:r>
      <w:proofErr w:type="spellStart"/>
      <w:r w:rsidRPr="004B427B">
        <w:rPr>
          <w:rFonts w:ascii="Geneva" w:hAnsi="Geneva" w:cs="Futura"/>
          <w:sz w:val="22"/>
          <w:szCs w:val="22"/>
        </w:rPr>
        <w:t>matriali</w:t>
      </w:r>
      <w:proofErr w:type="spellEnd"/>
      <w:r w:rsidRPr="004B427B">
        <w:rPr>
          <w:rFonts w:ascii="Geneva" w:hAnsi="Geneva" w:cs="Futura"/>
          <w:sz w:val="22"/>
          <w:szCs w:val="22"/>
        </w:rPr>
        <w:t xml:space="preserve"> davvero unici e plasmabili: </w:t>
      </w:r>
      <w:proofErr w:type="spellStart"/>
      <w:r w:rsidRPr="004B427B">
        <w:rPr>
          <w:rFonts w:ascii="Geneva" w:hAnsi="Geneva" w:cs="Futura"/>
          <w:b/>
          <w:bCs/>
          <w:i/>
          <w:sz w:val="22"/>
          <w:szCs w:val="22"/>
        </w:rPr>
        <w:t>Corian</w:t>
      </w:r>
      <w:proofErr w:type="spellEnd"/>
      <w:r w:rsidRPr="004B427B">
        <w:rPr>
          <w:rFonts w:ascii="Geneva" w:hAnsi="Geneva" w:cs="Futura"/>
          <w:b/>
          <w:i/>
          <w:sz w:val="22"/>
          <w:szCs w:val="22"/>
        </w:rPr>
        <w:t>®</w:t>
      </w:r>
      <w:r w:rsidRPr="004B427B">
        <w:rPr>
          <w:rFonts w:ascii="Geneva" w:hAnsi="Geneva" w:cs="Futura"/>
          <w:sz w:val="22"/>
          <w:szCs w:val="22"/>
        </w:rPr>
        <w:t xml:space="preserve"> </w:t>
      </w:r>
      <w:proofErr w:type="spellStart"/>
      <w:r w:rsidRPr="004B427B">
        <w:rPr>
          <w:rFonts w:ascii="Geneva" w:hAnsi="Geneva" w:cs="Futura"/>
          <w:b/>
          <w:bCs/>
          <w:i/>
          <w:sz w:val="22"/>
          <w:szCs w:val="22"/>
        </w:rPr>
        <w:t>DuPont</w:t>
      </w:r>
      <w:proofErr w:type="spellEnd"/>
      <w:r w:rsidRPr="004B427B">
        <w:rPr>
          <w:rFonts w:ascii="Geneva" w:hAnsi="Geneva" w:cs="Futura"/>
          <w:b/>
          <w:i/>
          <w:sz w:val="22"/>
          <w:szCs w:val="22"/>
        </w:rPr>
        <w:t xml:space="preserve">™ e </w:t>
      </w:r>
      <w:r w:rsidRPr="004B427B">
        <w:rPr>
          <w:rFonts w:ascii="Geneva" w:hAnsi="Geneva" w:cs="Futura"/>
          <w:b/>
          <w:i/>
          <w:iCs/>
          <w:sz w:val="22"/>
          <w:szCs w:val="22"/>
        </w:rPr>
        <w:t>Cristallo acrilico trasparente,</w:t>
      </w:r>
      <w:r w:rsidRPr="004B427B">
        <w:rPr>
          <w:rFonts w:ascii="Geneva" w:hAnsi="Geneva" w:cs="Futura"/>
          <w:sz w:val="22"/>
          <w:szCs w:val="22"/>
        </w:rPr>
        <w:t xml:space="preserve"> materiali che incarnano perfettamente le caratteristiche richieste.</w:t>
      </w:r>
    </w:p>
    <w:p w14:paraId="649D48AD" w14:textId="77777777" w:rsidR="004B427B" w:rsidRPr="004B427B" w:rsidRDefault="004B427B" w:rsidP="004B427B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3169F543" w14:textId="4138B7B0" w:rsidR="004B427B" w:rsidRPr="004B427B" w:rsidRDefault="004B427B" w:rsidP="004B427B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sz w:val="22"/>
          <w:szCs w:val="22"/>
        </w:rPr>
        <w:t xml:space="preserve">Mai prima di ora era stata realizzata una linea di </w:t>
      </w:r>
      <w:proofErr w:type="gramStart"/>
      <w:r w:rsidRPr="004B427B">
        <w:rPr>
          <w:rFonts w:ascii="Geneva" w:hAnsi="Geneva" w:cs="Futura"/>
          <w:sz w:val="22"/>
          <w:szCs w:val="22"/>
        </w:rPr>
        <w:t>accessori bagno</w:t>
      </w:r>
      <w:proofErr w:type="gramEnd"/>
      <w:r w:rsidRPr="004B427B">
        <w:rPr>
          <w:rFonts w:ascii="Geneva" w:hAnsi="Geneva" w:cs="Futura"/>
          <w:sz w:val="22"/>
          <w:szCs w:val="22"/>
        </w:rPr>
        <w:t xml:space="preserve"> totalmente prodotta in  </w:t>
      </w:r>
      <w:proofErr w:type="spellStart"/>
      <w:r w:rsidRPr="004B427B">
        <w:rPr>
          <w:rFonts w:ascii="Geneva" w:hAnsi="Geneva" w:cs="Futura"/>
          <w:b/>
          <w:bCs/>
          <w:i/>
          <w:sz w:val="22"/>
          <w:szCs w:val="22"/>
        </w:rPr>
        <w:t>Corian</w:t>
      </w:r>
      <w:proofErr w:type="spellEnd"/>
      <w:r w:rsidRPr="004B427B">
        <w:rPr>
          <w:rFonts w:ascii="Geneva" w:hAnsi="Geneva" w:cs="Futura"/>
          <w:b/>
          <w:i/>
          <w:sz w:val="22"/>
          <w:szCs w:val="22"/>
        </w:rPr>
        <w:t>®</w:t>
      </w:r>
      <w:r w:rsidRPr="004B427B">
        <w:rPr>
          <w:rFonts w:ascii="Geneva" w:hAnsi="Geneva" w:cs="Futura"/>
          <w:sz w:val="22"/>
          <w:szCs w:val="22"/>
        </w:rPr>
        <w:t xml:space="preserve"> </w:t>
      </w:r>
      <w:proofErr w:type="spellStart"/>
      <w:r w:rsidRPr="004B427B">
        <w:rPr>
          <w:rFonts w:ascii="Geneva" w:hAnsi="Geneva" w:cs="Futura"/>
          <w:b/>
          <w:bCs/>
          <w:i/>
          <w:sz w:val="22"/>
          <w:szCs w:val="22"/>
        </w:rPr>
        <w:t>DuPont</w:t>
      </w:r>
      <w:proofErr w:type="spellEnd"/>
      <w:r w:rsidRPr="004B427B">
        <w:rPr>
          <w:rFonts w:ascii="Geneva" w:hAnsi="Geneva" w:cs="Futura"/>
          <w:b/>
          <w:i/>
          <w:sz w:val="22"/>
          <w:szCs w:val="22"/>
        </w:rPr>
        <w:t>™.</w:t>
      </w:r>
      <w:r w:rsidRPr="004B427B">
        <w:rPr>
          <w:rFonts w:ascii="Geneva" w:hAnsi="Geneva" w:cs="Futura"/>
          <w:sz w:val="22"/>
          <w:szCs w:val="22"/>
        </w:rPr>
        <w:t xml:space="preserve"> Non solo qualità estetica superiore, ma anche una soluzione di grande funzionalità, senza segni di giunzione che intrappolano sporco e umidità.  </w:t>
      </w:r>
    </w:p>
    <w:p w14:paraId="48F2E2B5" w14:textId="77777777" w:rsidR="004B427B" w:rsidRPr="004B427B" w:rsidRDefault="004B427B" w:rsidP="004B427B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b/>
          <w:sz w:val="22"/>
          <w:szCs w:val="22"/>
        </w:rPr>
      </w:pPr>
      <w:r w:rsidRPr="004B427B">
        <w:rPr>
          <w:rFonts w:ascii="Geneva" w:hAnsi="Geneva" w:cs="Futura"/>
          <w:iCs/>
          <w:sz w:val="22"/>
          <w:szCs w:val="22"/>
        </w:rPr>
        <w:t xml:space="preserve">La capacità di creare superfici continue, di aspetto monolitico, è uno dei principali vantaggi del </w:t>
      </w:r>
      <w:proofErr w:type="spellStart"/>
      <w:r w:rsidRPr="004B427B">
        <w:rPr>
          <w:rFonts w:ascii="Geneva" w:hAnsi="Geneva" w:cs="Futura"/>
          <w:bCs/>
          <w:sz w:val="22"/>
          <w:szCs w:val="22"/>
        </w:rPr>
        <w:t>Corian</w:t>
      </w:r>
      <w:proofErr w:type="spellEnd"/>
      <w:r w:rsidRPr="004B427B">
        <w:rPr>
          <w:rFonts w:ascii="Geneva" w:hAnsi="Geneva" w:cs="Futura"/>
          <w:sz w:val="22"/>
          <w:szCs w:val="22"/>
        </w:rPr>
        <w:t>®</w:t>
      </w:r>
      <w:r w:rsidRPr="004B427B">
        <w:rPr>
          <w:rFonts w:ascii="Geneva" w:hAnsi="Geneva" w:cs="Futura"/>
          <w:iCs/>
          <w:sz w:val="22"/>
          <w:szCs w:val="22"/>
        </w:rPr>
        <w:t xml:space="preserve"> </w:t>
      </w:r>
      <w:proofErr w:type="spellStart"/>
      <w:r w:rsidRPr="004B427B">
        <w:rPr>
          <w:rFonts w:ascii="Geneva" w:hAnsi="Geneva" w:cs="Futura"/>
          <w:bCs/>
          <w:sz w:val="22"/>
          <w:szCs w:val="22"/>
        </w:rPr>
        <w:t>DuPont</w:t>
      </w:r>
      <w:proofErr w:type="spellEnd"/>
      <w:r w:rsidRPr="004B427B">
        <w:rPr>
          <w:rFonts w:ascii="Geneva" w:hAnsi="Geneva" w:cs="Futura"/>
          <w:sz w:val="22"/>
          <w:szCs w:val="22"/>
        </w:rPr>
        <w:t xml:space="preserve">™ che </w:t>
      </w:r>
      <w:r w:rsidRPr="004B427B">
        <w:rPr>
          <w:rFonts w:ascii="Geneva" w:hAnsi="Geneva" w:cs="Futura"/>
          <w:iCs/>
          <w:sz w:val="22"/>
          <w:szCs w:val="22"/>
        </w:rPr>
        <w:t>trova oggi la sua perfetta armonia e il suo completamento negli accessori BEND.</w:t>
      </w:r>
    </w:p>
    <w:p w14:paraId="654A986C" w14:textId="77777777" w:rsidR="0058458A" w:rsidRPr="004B427B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4B4D076E" w14:textId="67BF90C2" w:rsidR="0058458A" w:rsidRPr="004B427B" w:rsidRDefault="0058458A" w:rsidP="004B427B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iCs/>
          <w:sz w:val="22"/>
          <w:szCs w:val="22"/>
        </w:rPr>
      </w:pPr>
      <w:r w:rsidRPr="004B427B">
        <w:rPr>
          <w:rFonts w:ascii="Geneva" w:hAnsi="Geneva" w:cs="Futura"/>
          <w:b/>
          <w:iCs/>
          <w:sz w:val="22"/>
          <w:szCs w:val="22"/>
        </w:rPr>
        <w:t xml:space="preserve">Il </w:t>
      </w:r>
      <w:r w:rsidRPr="004B427B">
        <w:rPr>
          <w:rFonts w:ascii="Geneva" w:hAnsi="Geneva" w:cs="Futura"/>
          <w:b/>
          <w:i/>
          <w:iCs/>
          <w:sz w:val="22"/>
          <w:szCs w:val="22"/>
        </w:rPr>
        <w:t>Cristallo acrilico trasparente,</w:t>
      </w:r>
      <w:r w:rsidRPr="004B427B">
        <w:rPr>
          <w:rFonts w:ascii="Geneva" w:hAnsi="Geneva" w:cs="Futura"/>
          <w:iCs/>
          <w:sz w:val="22"/>
          <w:szCs w:val="22"/>
        </w:rPr>
        <w:t xml:space="preserve"> più specificatamente detto polimetilmetacrilato, è </w:t>
      </w:r>
      <w:r w:rsidR="004B427B" w:rsidRPr="004B427B">
        <w:rPr>
          <w:rFonts w:ascii="Geneva" w:hAnsi="Geneva" w:cs="Futura"/>
          <w:iCs/>
          <w:sz w:val="22"/>
          <w:szCs w:val="22"/>
        </w:rPr>
        <w:t xml:space="preserve">invece </w:t>
      </w:r>
      <w:r w:rsidRPr="004B427B">
        <w:rPr>
          <w:rFonts w:ascii="Geneva" w:hAnsi="Geneva" w:cs="Futura"/>
          <w:iCs/>
          <w:sz w:val="22"/>
          <w:szCs w:val="22"/>
        </w:rPr>
        <w:t>una materia plastica nobile formata da polimeri del metacrilato di metile, estere dell'acido metacrilico.</w:t>
      </w:r>
    </w:p>
    <w:p w14:paraId="6522D5B5" w14:textId="77777777" w:rsidR="0058458A" w:rsidRPr="004B427B" w:rsidRDefault="0058458A" w:rsidP="0058458A">
      <w:pPr>
        <w:ind w:left="142" w:right="985"/>
        <w:jc w:val="both"/>
        <w:rPr>
          <w:rFonts w:ascii="Geneva" w:hAnsi="Geneva" w:cs="Futura"/>
          <w:iCs/>
          <w:sz w:val="22"/>
          <w:szCs w:val="22"/>
        </w:rPr>
      </w:pPr>
      <w:r w:rsidRPr="004B427B">
        <w:rPr>
          <w:rFonts w:ascii="Geneva" w:hAnsi="Geneva" w:cs="Futura"/>
          <w:iCs/>
          <w:sz w:val="22"/>
          <w:szCs w:val="22"/>
        </w:rPr>
        <w:t xml:space="preserve">Materiale molto trasparente, più del vetro, al punto che possiede caratteristiche di comportamento assimilabili alla fibra ottica per qualità di trasparenza, e con la proprietà di essere </w:t>
      </w:r>
      <w:proofErr w:type="gramStart"/>
      <w:r w:rsidRPr="004B427B">
        <w:rPr>
          <w:rFonts w:ascii="Geneva" w:hAnsi="Geneva" w:cs="Futura"/>
          <w:iCs/>
          <w:sz w:val="22"/>
          <w:szCs w:val="22"/>
        </w:rPr>
        <w:t>più o meno</w:t>
      </w:r>
      <w:proofErr w:type="gramEnd"/>
      <w:r w:rsidRPr="004B427B">
        <w:rPr>
          <w:rFonts w:ascii="Geneva" w:hAnsi="Geneva" w:cs="Futura"/>
          <w:iCs/>
          <w:sz w:val="22"/>
          <w:szCs w:val="22"/>
        </w:rPr>
        <w:t xml:space="preserve"> in percentuali diverse, infrangibile a seconda della sua "mescola". </w:t>
      </w:r>
    </w:p>
    <w:p w14:paraId="046D7D4A" w14:textId="77777777" w:rsidR="0058458A" w:rsidRPr="004B427B" w:rsidRDefault="0058458A" w:rsidP="0058458A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iCs/>
          <w:sz w:val="22"/>
          <w:szCs w:val="22"/>
        </w:rPr>
        <w:t>Per queste caratteristiche è usato nella fabbricazione di vetri di sicurezza e articoli similari, nei presidi antinfortunistici, nell'oggettistica d'arredamento o architettonica in genere.</w:t>
      </w:r>
    </w:p>
    <w:p w14:paraId="776C2F02" w14:textId="77777777" w:rsidR="005374B7" w:rsidRPr="004B427B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0C546999" w14:textId="77777777" w:rsidR="00C14F01" w:rsidRPr="004B427B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sz w:val="22"/>
          <w:szCs w:val="22"/>
        </w:rPr>
        <w:t>La morbidezza al t</w:t>
      </w:r>
      <w:r w:rsidR="00470453" w:rsidRPr="004B427B">
        <w:rPr>
          <w:rFonts w:ascii="Geneva" w:hAnsi="Geneva" w:cs="Futura"/>
          <w:sz w:val="22"/>
          <w:szCs w:val="22"/>
        </w:rPr>
        <w:t xml:space="preserve">atto della vasta collezione di accessori </w:t>
      </w:r>
      <w:r w:rsidR="000E49F4" w:rsidRPr="004B427B">
        <w:rPr>
          <w:rFonts w:ascii="Geneva" w:hAnsi="Geneva" w:cs="Futura"/>
          <w:sz w:val="22"/>
          <w:szCs w:val="22"/>
        </w:rPr>
        <w:t>trova la sua maggiore espressione</w:t>
      </w:r>
      <w:r w:rsidRPr="004B427B">
        <w:rPr>
          <w:rFonts w:ascii="Geneva" w:hAnsi="Geneva" w:cs="Futura"/>
          <w:sz w:val="22"/>
          <w:szCs w:val="22"/>
        </w:rPr>
        <w:t xml:space="preserve"> </w:t>
      </w:r>
      <w:r w:rsidR="000E49F4" w:rsidRPr="004B427B">
        <w:rPr>
          <w:rFonts w:ascii="Geneva" w:hAnsi="Geneva" w:cs="Futura"/>
          <w:sz w:val="22"/>
          <w:szCs w:val="22"/>
        </w:rPr>
        <w:t>nella scelta delle</w:t>
      </w:r>
      <w:r w:rsidRPr="004B427B">
        <w:rPr>
          <w:rFonts w:ascii="Geneva" w:hAnsi="Geneva" w:cs="Futura"/>
          <w:sz w:val="22"/>
          <w:szCs w:val="22"/>
        </w:rPr>
        <w:t xml:space="preserve"> forme</w:t>
      </w:r>
      <w:r w:rsidR="000E49F4" w:rsidRPr="004B427B">
        <w:rPr>
          <w:rFonts w:ascii="Geneva" w:hAnsi="Geneva" w:cs="Futura"/>
          <w:sz w:val="22"/>
          <w:szCs w:val="22"/>
        </w:rPr>
        <w:t>:</w:t>
      </w:r>
      <w:r w:rsidRPr="004B427B">
        <w:rPr>
          <w:rFonts w:ascii="Geneva" w:hAnsi="Geneva" w:cs="Futura"/>
          <w:sz w:val="22"/>
          <w:szCs w:val="22"/>
        </w:rPr>
        <w:t xml:space="preserve"> </w:t>
      </w:r>
      <w:r w:rsidR="000E49F4" w:rsidRPr="004B427B">
        <w:rPr>
          <w:rFonts w:ascii="Geneva" w:hAnsi="Geneva" w:cs="Futura"/>
          <w:sz w:val="22"/>
          <w:szCs w:val="22"/>
        </w:rPr>
        <w:t>leggere</w:t>
      </w:r>
      <w:r w:rsidRPr="004B427B">
        <w:rPr>
          <w:rFonts w:ascii="Geneva" w:hAnsi="Geneva" w:cs="Futura"/>
          <w:sz w:val="22"/>
          <w:szCs w:val="22"/>
        </w:rPr>
        <w:t xml:space="preserve"> e lineari</w:t>
      </w:r>
      <w:r w:rsidR="000E49F4" w:rsidRPr="004B427B">
        <w:rPr>
          <w:rFonts w:ascii="Geneva" w:hAnsi="Geneva" w:cs="Futura"/>
          <w:sz w:val="22"/>
          <w:szCs w:val="22"/>
        </w:rPr>
        <w:t>,</w:t>
      </w:r>
      <w:r w:rsidRPr="004B427B">
        <w:rPr>
          <w:rFonts w:ascii="Geneva" w:hAnsi="Geneva" w:cs="Futura"/>
          <w:sz w:val="22"/>
          <w:szCs w:val="22"/>
        </w:rPr>
        <w:t xml:space="preserve"> in contrasto con l’elemento di fissaggio in ottone cromato. </w:t>
      </w:r>
    </w:p>
    <w:p w14:paraId="1D63CE74" w14:textId="77777777" w:rsidR="0058458A" w:rsidRPr="004B427B" w:rsidRDefault="0058458A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18F3F0A4" w14:textId="7F17CD96" w:rsidR="000E49F4" w:rsidRPr="004B427B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sz w:val="22"/>
          <w:szCs w:val="22"/>
        </w:rPr>
        <w:t>Il connubio</w:t>
      </w:r>
      <w:r w:rsidR="00C14F01" w:rsidRPr="004B427B">
        <w:rPr>
          <w:rFonts w:ascii="Geneva" w:hAnsi="Geneva" w:cs="Futura"/>
          <w:sz w:val="22"/>
          <w:szCs w:val="22"/>
        </w:rPr>
        <w:t xml:space="preserve"> tra l’uso </w:t>
      </w:r>
      <w:r w:rsidR="00C14F01" w:rsidRPr="00257830">
        <w:rPr>
          <w:rFonts w:ascii="Geneva" w:hAnsi="Geneva" w:cs="Futura"/>
          <w:sz w:val="22"/>
          <w:szCs w:val="22"/>
        </w:rPr>
        <w:t xml:space="preserve">di </w:t>
      </w:r>
      <w:r w:rsidR="004B427B" w:rsidRPr="00257830">
        <w:rPr>
          <w:rFonts w:ascii="Geneva" w:hAnsi="Geneva" w:cs="Futura"/>
          <w:sz w:val="22"/>
          <w:szCs w:val="22"/>
        </w:rPr>
        <w:t>materiali</w:t>
      </w:r>
      <w:r w:rsidR="00C14F01" w:rsidRPr="00257830">
        <w:rPr>
          <w:rFonts w:ascii="Geneva" w:hAnsi="Geneva" w:cs="Futura"/>
          <w:sz w:val="22"/>
          <w:szCs w:val="22"/>
        </w:rPr>
        <w:t xml:space="preserve"> così </w:t>
      </w:r>
      <w:r w:rsidR="004B427B" w:rsidRPr="00257830">
        <w:rPr>
          <w:rFonts w:ascii="Geneva" w:hAnsi="Geneva" w:cs="Futura"/>
          <w:sz w:val="22"/>
          <w:szCs w:val="22"/>
        </w:rPr>
        <w:t>contemporanei</w:t>
      </w:r>
      <w:r w:rsidRPr="00257830">
        <w:rPr>
          <w:rFonts w:ascii="Geneva" w:hAnsi="Geneva" w:cs="Futura"/>
          <w:sz w:val="22"/>
          <w:szCs w:val="22"/>
        </w:rPr>
        <w:t xml:space="preserve"> </w:t>
      </w:r>
      <w:r w:rsidR="00257830">
        <w:rPr>
          <w:rFonts w:ascii="Geneva" w:hAnsi="Geneva" w:cs="Futura"/>
          <w:sz w:val="22"/>
          <w:szCs w:val="22"/>
        </w:rPr>
        <w:t>come il C</w:t>
      </w:r>
      <w:r w:rsidR="0058458A" w:rsidRPr="00257830">
        <w:rPr>
          <w:rFonts w:ascii="Geneva" w:hAnsi="Geneva" w:cs="Futura"/>
          <w:sz w:val="22"/>
          <w:szCs w:val="22"/>
        </w:rPr>
        <w:t>ristallo acrilico trasparente</w:t>
      </w:r>
      <w:r w:rsidR="004B427B" w:rsidRPr="00257830">
        <w:rPr>
          <w:rFonts w:ascii="Geneva" w:hAnsi="Geneva" w:cs="Futura"/>
          <w:sz w:val="22"/>
          <w:szCs w:val="22"/>
        </w:rPr>
        <w:t xml:space="preserve"> e il </w:t>
      </w:r>
      <w:proofErr w:type="spellStart"/>
      <w:r w:rsidR="004B427B" w:rsidRPr="00257830">
        <w:rPr>
          <w:rFonts w:ascii="Geneva" w:hAnsi="Geneva" w:cs="Futura"/>
          <w:bCs/>
          <w:sz w:val="22"/>
          <w:szCs w:val="22"/>
        </w:rPr>
        <w:t>Corian</w:t>
      </w:r>
      <w:proofErr w:type="spellEnd"/>
      <w:r w:rsidR="004B427B" w:rsidRPr="00257830">
        <w:rPr>
          <w:rFonts w:ascii="Geneva" w:hAnsi="Geneva" w:cs="Futura"/>
          <w:sz w:val="22"/>
          <w:szCs w:val="22"/>
        </w:rPr>
        <w:t xml:space="preserve">® </w:t>
      </w:r>
      <w:proofErr w:type="spellStart"/>
      <w:r w:rsidR="004B427B" w:rsidRPr="00257830">
        <w:rPr>
          <w:rFonts w:ascii="Geneva" w:hAnsi="Geneva" w:cs="Futura"/>
          <w:bCs/>
          <w:sz w:val="22"/>
          <w:szCs w:val="22"/>
        </w:rPr>
        <w:t>DuPont</w:t>
      </w:r>
      <w:proofErr w:type="spellEnd"/>
      <w:r w:rsidR="004B427B" w:rsidRPr="00257830">
        <w:rPr>
          <w:rFonts w:ascii="Geneva" w:hAnsi="Geneva" w:cs="Futura"/>
          <w:sz w:val="22"/>
          <w:szCs w:val="22"/>
        </w:rPr>
        <w:t>™</w:t>
      </w:r>
      <w:r w:rsidR="0058458A" w:rsidRPr="004B427B">
        <w:rPr>
          <w:rFonts w:ascii="Geneva" w:hAnsi="Geneva" w:cs="Futura"/>
          <w:sz w:val="22"/>
          <w:szCs w:val="22"/>
        </w:rPr>
        <w:t xml:space="preserve"> </w:t>
      </w:r>
      <w:r w:rsidR="004B427B" w:rsidRPr="004B427B">
        <w:rPr>
          <w:rFonts w:ascii="Geneva" w:hAnsi="Geneva" w:cs="Futura"/>
          <w:sz w:val="22"/>
          <w:szCs w:val="22"/>
        </w:rPr>
        <w:t>unito all</w:t>
      </w:r>
      <w:r w:rsidR="000E49F4" w:rsidRPr="004B427B">
        <w:rPr>
          <w:rFonts w:ascii="Geneva" w:hAnsi="Geneva" w:cs="Futura"/>
          <w:sz w:val="22"/>
          <w:szCs w:val="22"/>
        </w:rPr>
        <w:t>’</w:t>
      </w:r>
      <w:r w:rsidRPr="004B427B">
        <w:rPr>
          <w:rFonts w:ascii="Geneva" w:hAnsi="Geneva" w:cs="Futura"/>
          <w:sz w:val="22"/>
          <w:szCs w:val="22"/>
        </w:rPr>
        <w:t>a</w:t>
      </w:r>
      <w:r w:rsidR="000E49F4" w:rsidRPr="004B427B">
        <w:rPr>
          <w:rFonts w:ascii="Geneva" w:hAnsi="Geneva" w:cs="Futura"/>
          <w:sz w:val="22"/>
          <w:szCs w:val="22"/>
        </w:rPr>
        <w:t>bilità artigianale nella sua</w:t>
      </w:r>
      <w:r w:rsidRPr="004B427B">
        <w:rPr>
          <w:rFonts w:ascii="Geneva" w:hAnsi="Geneva" w:cs="Futura"/>
          <w:sz w:val="22"/>
          <w:szCs w:val="22"/>
        </w:rPr>
        <w:t xml:space="preserve"> trasformazione</w:t>
      </w:r>
      <w:r w:rsidR="000E49F4" w:rsidRPr="004B427B">
        <w:rPr>
          <w:rFonts w:ascii="Geneva" w:hAnsi="Geneva" w:cs="Futura"/>
          <w:sz w:val="22"/>
          <w:szCs w:val="22"/>
        </w:rPr>
        <w:t>,</w:t>
      </w:r>
      <w:r w:rsidRPr="004B427B">
        <w:rPr>
          <w:rFonts w:ascii="Geneva" w:hAnsi="Geneva" w:cs="Futura"/>
          <w:sz w:val="22"/>
          <w:szCs w:val="22"/>
        </w:rPr>
        <w:t xml:space="preserve"> ha reso possibile proporre un prodotto</w:t>
      </w:r>
      <w:r w:rsidR="00C14F01" w:rsidRPr="004B427B">
        <w:rPr>
          <w:rFonts w:ascii="Geneva" w:hAnsi="Geneva" w:cs="Futura"/>
          <w:sz w:val="22"/>
          <w:szCs w:val="22"/>
        </w:rPr>
        <w:t xml:space="preserve"> di carattere molto personale e</w:t>
      </w:r>
      <w:r w:rsidRPr="004B427B">
        <w:rPr>
          <w:rFonts w:ascii="Geneva" w:hAnsi="Geneva" w:cs="Futura"/>
          <w:sz w:val="22"/>
          <w:szCs w:val="22"/>
        </w:rPr>
        <w:t xml:space="preserve"> innovativo. </w:t>
      </w:r>
    </w:p>
    <w:p w14:paraId="61637567" w14:textId="77777777" w:rsidR="005374B7" w:rsidRPr="004B427B" w:rsidRDefault="005374B7" w:rsidP="00760070">
      <w:pPr>
        <w:ind w:left="142" w:right="985"/>
        <w:jc w:val="both"/>
        <w:rPr>
          <w:rFonts w:ascii="Geneva" w:hAnsi="Geneva" w:cs="Futura"/>
          <w:sz w:val="22"/>
          <w:szCs w:val="22"/>
        </w:rPr>
      </w:pPr>
      <w:r w:rsidRPr="004B427B">
        <w:rPr>
          <w:rFonts w:ascii="Geneva" w:hAnsi="Geneva" w:cs="Futura"/>
          <w:sz w:val="22"/>
          <w:szCs w:val="22"/>
        </w:rPr>
        <w:t xml:space="preserve">La serie </w:t>
      </w:r>
      <w:proofErr w:type="gramStart"/>
      <w:r w:rsidR="00C14F01" w:rsidRPr="004B427B">
        <w:rPr>
          <w:rFonts w:ascii="Geneva" w:hAnsi="Geneva" w:cs="Futura"/>
          <w:sz w:val="22"/>
          <w:szCs w:val="22"/>
        </w:rPr>
        <w:t>dispone di</w:t>
      </w:r>
      <w:proofErr w:type="gramEnd"/>
      <w:r w:rsidR="00C14F01" w:rsidRPr="004B427B">
        <w:rPr>
          <w:rFonts w:ascii="Geneva" w:hAnsi="Geneva" w:cs="Futura"/>
          <w:sz w:val="22"/>
          <w:szCs w:val="22"/>
        </w:rPr>
        <w:t xml:space="preserve"> una gamma molto ampia e include </w:t>
      </w:r>
      <w:r w:rsidRPr="004B427B">
        <w:rPr>
          <w:rFonts w:ascii="Geneva" w:hAnsi="Geneva" w:cs="Futura"/>
          <w:sz w:val="22"/>
          <w:szCs w:val="22"/>
        </w:rPr>
        <w:t xml:space="preserve">anche </w:t>
      </w:r>
      <w:r w:rsidR="00C14F01" w:rsidRPr="004B427B">
        <w:rPr>
          <w:rFonts w:ascii="Geneva" w:hAnsi="Geneva" w:cs="Futura"/>
          <w:sz w:val="22"/>
          <w:szCs w:val="22"/>
        </w:rPr>
        <w:t xml:space="preserve">diverse </w:t>
      </w:r>
      <w:r w:rsidRPr="004B427B">
        <w:rPr>
          <w:rFonts w:ascii="Geneva" w:hAnsi="Geneva" w:cs="Futura"/>
          <w:sz w:val="22"/>
          <w:szCs w:val="22"/>
        </w:rPr>
        <w:t>piantane.</w:t>
      </w:r>
    </w:p>
    <w:p w14:paraId="721C9A69" w14:textId="77777777" w:rsidR="00C14F01" w:rsidRDefault="005374B7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sz w:val="22"/>
          <w:szCs w:val="22"/>
        </w:rPr>
      </w:pPr>
      <w:r w:rsidRPr="00C14F01">
        <w:rPr>
          <w:rFonts w:ascii="Geneva" w:hAnsi="Geneva" w:cs="Futura"/>
          <w:sz w:val="22"/>
          <w:szCs w:val="22"/>
        </w:rPr>
        <w:t> </w:t>
      </w:r>
    </w:p>
    <w:p w14:paraId="5299B519" w14:textId="77777777" w:rsidR="0058458A" w:rsidRDefault="0058458A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0398B35B" w14:textId="77777777" w:rsidR="004B427B" w:rsidRPr="0058458A" w:rsidRDefault="004B427B" w:rsidP="0058458A">
      <w:pPr>
        <w:widowControl w:val="0"/>
        <w:autoSpaceDE w:val="0"/>
        <w:autoSpaceDN w:val="0"/>
        <w:adjustRightInd w:val="0"/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48C3D123" w14:textId="55D9F423" w:rsidR="00C14F01" w:rsidRPr="006B10E0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18"/>
          <w:szCs w:val="18"/>
        </w:rPr>
      </w:pPr>
      <w:r w:rsidRPr="006B10E0">
        <w:rPr>
          <w:rFonts w:ascii="Geneva" w:hAnsi="Geneva" w:cs="Futura"/>
          <w:b/>
          <w:bCs/>
          <w:caps/>
          <w:sz w:val="18"/>
          <w:szCs w:val="18"/>
        </w:rPr>
        <w:lastRenderedPageBreak/>
        <w:t>Note sull’azienda</w:t>
      </w:r>
    </w:p>
    <w:p w14:paraId="1B3B04F5" w14:textId="77777777" w:rsidR="005374B7" w:rsidRPr="006B10E0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18"/>
          <w:szCs w:val="18"/>
        </w:rPr>
      </w:pPr>
      <w:proofErr w:type="spellStart"/>
      <w:r w:rsidRPr="006B10E0">
        <w:rPr>
          <w:rFonts w:ascii="Geneva" w:hAnsi="Geneva" w:cs="Futura"/>
          <w:b/>
          <w:sz w:val="18"/>
          <w:szCs w:val="18"/>
        </w:rPr>
        <w:t>LaProgetto</w:t>
      </w:r>
      <w:proofErr w:type="spellEnd"/>
      <w:r w:rsidRPr="006B10E0">
        <w:rPr>
          <w:rFonts w:ascii="Geneva" w:hAnsi="Geneva" w:cs="Futura"/>
          <w:b/>
          <w:sz w:val="18"/>
          <w:szCs w:val="18"/>
        </w:rPr>
        <w:t xml:space="preserve"> </w:t>
      </w:r>
      <w:r w:rsidRPr="006B10E0">
        <w:rPr>
          <w:rFonts w:ascii="Geneva" w:hAnsi="Geneva" w:cs="Futura"/>
          <w:sz w:val="18"/>
          <w:szCs w:val="18"/>
        </w:rPr>
        <w:t xml:space="preserve">è un giovane marchio che si sta velocemente affermando nell’area </w:t>
      </w:r>
      <w:proofErr w:type="gramStart"/>
      <w:r w:rsidRPr="006B10E0">
        <w:rPr>
          <w:rFonts w:ascii="Geneva" w:hAnsi="Geneva" w:cs="Futura"/>
          <w:sz w:val="18"/>
          <w:szCs w:val="18"/>
        </w:rPr>
        <w:t>design</w:t>
      </w:r>
      <w:proofErr w:type="gramEnd"/>
      <w:r w:rsidRPr="006B10E0">
        <w:rPr>
          <w:rFonts w:ascii="Geneva" w:hAnsi="Geneva" w:cs="Futura"/>
          <w:sz w:val="18"/>
          <w:szCs w:val="18"/>
        </w:rPr>
        <w:t xml:space="preserve"> arredo bagno. Guidata da </w:t>
      </w:r>
      <w:proofErr w:type="gramStart"/>
      <w:r w:rsidRPr="006B10E0">
        <w:rPr>
          <w:rFonts w:ascii="Geneva" w:hAnsi="Geneva" w:cs="Futura"/>
          <w:sz w:val="18"/>
          <w:szCs w:val="18"/>
        </w:rPr>
        <w:t>2</w:t>
      </w:r>
      <w:proofErr w:type="gramEnd"/>
      <w:r w:rsidRPr="006B10E0">
        <w:rPr>
          <w:rFonts w:ascii="Geneva" w:hAnsi="Geneva" w:cs="Futura"/>
          <w:sz w:val="18"/>
          <w:szCs w:val="18"/>
        </w:rPr>
        <w:t xml:space="preserve"> giovani soci </w:t>
      </w:r>
      <w:r w:rsidRPr="006B10E0">
        <w:rPr>
          <w:rFonts w:ascii="Geneva" w:hAnsi="Geneva" w:cs="Futura"/>
          <w:i/>
          <w:sz w:val="18"/>
          <w:szCs w:val="18"/>
        </w:rPr>
        <w:t>under</w:t>
      </w:r>
      <w:r w:rsidRPr="006B10E0">
        <w:rPr>
          <w:rFonts w:ascii="Geneva" w:hAnsi="Geneva" w:cs="Futura"/>
          <w:sz w:val="18"/>
          <w:szCs w:val="18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</w:p>
    <w:p w14:paraId="7C664A36" w14:textId="77777777" w:rsidR="0058458A" w:rsidRPr="006B10E0" w:rsidRDefault="0058458A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</w:p>
    <w:p w14:paraId="7B39F1E0" w14:textId="77777777" w:rsidR="005374B7" w:rsidRPr="006B10E0" w:rsidRDefault="005374B7" w:rsidP="00F1144A">
      <w:pPr>
        <w:widowControl w:val="0"/>
        <w:tabs>
          <w:tab w:val="left" w:pos="220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18"/>
          <w:szCs w:val="18"/>
        </w:rPr>
      </w:pPr>
      <w:r w:rsidRPr="006B10E0">
        <w:rPr>
          <w:rFonts w:ascii="Geneva" w:hAnsi="Geneva" w:cs="Futura"/>
          <w:sz w:val="18"/>
          <w:szCs w:val="18"/>
        </w:rPr>
        <w:t xml:space="preserve">Nel catalogo </w:t>
      </w:r>
      <w:proofErr w:type="spellStart"/>
      <w:r w:rsidRPr="006B10E0">
        <w:rPr>
          <w:rFonts w:ascii="Geneva" w:hAnsi="Geneva" w:cs="Futura"/>
          <w:sz w:val="18"/>
          <w:szCs w:val="18"/>
        </w:rPr>
        <w:t>LaProgetto</w:t>
      </w:r>
      <w:proofErr w:type="spellEnd"/>
      <w:r w:rsidRPr="006B10E0">
        <w:rPr>
          <w:rFonts w:ascii="Geneva" w:hAnsi="Geneva" w:cs="Futura"/>
          <w:sz w:val="18"/>
          <w:szCs w:val="18"/>
        </w:rPr>
        <w:t xml:space="preserve">, tutti i prodotti sono rigorosamente prodotti in Italia: accessori in ottone, acciaio inox, </w:t>
      </w:r>
      <w:proofErr w:type="spellStart"/>
      <w:r w:rsidRPr="006B10E0">
        <w:rPr>
          <w:rFonts w:ascii="Geneva" w:hAnsi="Geneva" w:cs="Futura"/>
          <w:sz w:val="18"/>
          <w:szCs w:val="18"/>
        </w:rPr>
        <w:t>Corian</w:t>
      </w:r>
      <w:proofErr w:type="spellEnd"/>
      <w:r w:rsidRPr="006B10E0">
        <w:rPr>
          <w:rFonts w:ascii="Geneva" w:hAnsi="Geneva" w:cs="Futura"/>
          <w:sz w:val="18"/>
          <w:szCs w:val="18"/>
        </w:rPr>
        <w:t xml:space="preserve">, Cristallo acrilico nelle finiture, cromo, cromo opaco, oro, bronzo, cromo con Swarovski, oro con Swarovski e </w:t>
      </w:r>
      <w:proofErr w:type="gramStart"/>
      <w:r w:rsidRPr="006B10E0">
        <w:rPr>
          <w:rFonts w:ascii="Geneva" w:hAnsi="Geneva" w:cs="Futura"/>
          <w:sz w:val="18"/>
          <w:szCs w:val="18"/>
        </w:rPr>
        <w:t>i colori bianco opaco</w:t>
      </w:r>
      <w:proofErr w:type="gramEnd"/>
      <w:r w:rsidRPr="006B10E0">
        <w:rPr>
          <w:rFonts w:ascii="Geneva" w:hAnsi="Geneva" w:cs="Futura"/>
          <w:sz w:val="18"/>
          <w:szCs w:val="18"/>
        </w:rPr>
        <w:t xml:space="preserve">, nero opaco, verde, fucsia, ruggine, madreperla. A ciò si aggiunge </w:t>
      </w:r>
      <w:proofErr w:type="gramStart"/>
      <w:r w:rsidRPr="006B10E0">
        <w:rPr>
          <w:rFonts w:ascii="Geneva" w:hAnsi="Geneva" w:cs="Futura"/>
          <w:sz w:val="18"/>
          <w:szCs w:val="18"/>
        </w:rPr>
        <w:t xml:space="preserve">una </w:t>
      </w:r>
      <w:proofErr w:type="gramEnd"/>
      <w:r w:rsidRPr="006B10E0">
        <w:rPr>
          <w:rFonts w:ascii="Geneva" w:hAnsi="Geneva" w:cs="Futura"/>
          <w:sz w:val="18"/>
          <w:szCs w:val="18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79010CBE" w14:textId="77777777" w:rsidR="00C14F01" w:rsidRPr="006B10E0" w:rsidRDefault="00C14F01" w:rsidP="00F1144A">
      <w:pPr>
        <w:widowControl w:val="0"/>
        <w:tabs>
          <w:tab w:val="left" w:pos="220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</w:p>
    <w:p w14:paraId="6B2A8AC5" w14:textId="77777777" w:rsidR="00F1144A" w:rsidRPr="006B10E0" w:rsidRDefault="005374B7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  <w:r w:rsidRPr="006B10E0">
        <w:rPr>
          <w:rFonts w:ascii="Geneva" w:hAnsi="Geneva" w:cs="Futura"/>
          <w:sz w:val="18"/>
          <w:szCs w:val="18"/>
        </w:rPr>
        <w:t xml:space="preserve">Da non sottovalutare poi la velocità di consegna, la qualità del servizio e l’ottimo rapporto qualità/prezzo che </w:t>
      </w:r>
      <w:proofErr w:type="gramStart"/>
      <w:r w:rsidRPr="006B10E0">
        <w:rPr>
          <w:rFonts w:ascii="Geneva" w:hAnsi="Geneva" w:cs="Futura"/>
          <w:sz w:val="18"/>
          <w:szCs w:val="18"/>
        </w:rPr>
        <w:t>contraddistingue</w:t>
      </w:r>
      <w:proofErr w:type="gramEnd"/>
      <w:r w:rsidRPr="006B10E0">
        <w:rPr>
          <w:rFonts w:ascii="Geneva" w:hAnsi="Geneva" w:cs="Futura"/>
          <w:sz w:val="18"/>
          <w:szCs w:val="18"/>
        </w:rPr>
        <w:t xml:space="preserve"> il team di </w:t>
      </w:r>
      <w:proofErr w:type="spellStart"/>
      <w:r w:rsidRPr="006B10E0">
        <w:rPr>
          <w:rFonts w:ascii="Geneva" w:hAnsi="Geneva" w:cs="Futura"/>
          <w:sz w:val="18"/>
          <w:szCs w:val="18"/>
        </w:rPr>
        <w:t>LaProgetto</w:t>
      </w:r>
      <w:proofErr w:type="spellEnd"/>
      <w:r w:rsidRPr="006B10E0">
        <w:rPr>
          <w:rFonts w:ascii="Geneva" w:hAnsi="Geneva" w:cs="Futura"/>
          <w:sz w:val="18"/>
          <w:szCs w:val="18"/>
        </w:rPr>
        <w:t>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moda.</w:t>
      </w:r>
    </w:p>
    <w:p w14:paraId="47DD2DC4" w14:textId="77777777" w:rsidR="00F1144A" w:rsidRPr="006B10E0" w:rsidRDefault="00F1144A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</w:p>
    <w:p w14:paraId="0CE92DC1" w14:textId="2577B571" w:rsidR="00F1144A" w:rsidRPr="006B10E0" w:rsidRDefault="00F1144A" w:rsidP="006B10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18"/>
          <w:szCs w:val="18"/>
        </w:rPr>
      </w:pPr>
      <w:r w:rsidRPr="006B10E0">
        <w:rPr>
          <w:rFonts w:ascii="Geneva" w:hAnsi="Geneva" w:cs="Futura"/>
          <w:b/>
          <w:bCs/>
          <w:caps/>
          <w:sz w:val="18"/>
          <w:szCs w:val="18"/>
        </w:rPr>
        <w:t>Note sul DESIGNER</w:t>
      </w:r>
      <w:bookmarkStart w:id="0" w:name="_GoBack"/>
      <w:bookmarkEnd w:id="0"/>
    </w:p>
    <w:p w14:paraId="766E1BE1" w14:textId="5DE7858E" w:rsidR="00F1144A" w:rsidRPr="006B10E0" w:rsidRDefault="00F1144A" w:rsidP="00F1144A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  <w:proofErr w:type="spellStart"/>
      <w:r w:rsidRPr="006B10E0">
        <w:rPr>
          <w:rFonts w:ascii="Geneva" w:hAnsi="Geneva" w:cs="Verdana"/>
          <w:sz w:val="18"/>
          <w:szCs w:val="18"/>
        </w:rPr>
        <w:t>Piet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</w:t>
      </w:r>
      <w:proofErr w:type="spellStart"/>
      <w:r w:rsidRPr="006B10E0">
        <w:rPr>
          <w:rFonts w:ascii="Geneva" w:hAnsi="Geneva" w:cs="Verdana"/>
          <w:sz w:val="18"/>
          <w:szCs w:val="18"/>
        </w:rPr>
        <w:t>Billekens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è nato a Tilburg (Olanda) nel 1966. Dopo la laurea con lode all'Accademia per il Disegno Industriale di Eindhoven conseguita nel 1989, si trasferisce a </w:t>
      </w:r>
      <w:proofErr w:type="gramStart"/>
      <w:r w:rsidRPr="006B10E0">
        <w:rPr>
          <w:rFonts w:ascii="Geneva" w:hAnsi="Geneva" w:cs="Verdana"/>
          <w:sz w:val="18"/>
          <w:szCs w:val="18"/>
        </w:rPr>
        <w:t>Milano dove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 inizia a lavorare con lo studio dell'architetto Claudio </w:t>
      </w:r>
      <w:proofErr w:type="spellStart"/>
      <w:r w:rsidRPr="006B10E0">
        <w:rPr>
          <w:rFonts w:ascii="Geneva" w:hAnsi="Geneva" w:cs="Verdana"/>
          <w:sz w:val="18"/>
          <w:szCs w:val="18"/>
        </w:rPr>
        <w:t>Salocchi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. Nel 1990 ha inizio la sua lunga esperienza di collaborazione esclusiva con Cesana, produttore di cabine doccia, cabine </w:t>
      </w:r>
      <w:proofErr w:type="gramStart"/>
      <w:r w:rsidRPr="006B10E0">
        <w:rPr>
          <w:rFonts w:ascii="Geneva" w:hAnsi="Geneva" w:cs="Verdana"/>
          <w:sz w:val="18"/>
          <w:szCs w:val="18"/>
        </w:rPr>
        <w:t>multi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 funzione, vasche attrezzate e complementi per la doccia. Nel 2001 la voglia di conoscere nuove realtà lo porta a fondare una società di design chiamata </w:t>
      </w:r>
      <w:proofErr w:type="spellStart"/>
      <w:r w:rsidRPr="006B10E0">
        <w:rPr>
          <w:rFonts w:ascii="Geneva" w:hAnsi="Geneva" w:cs="Verdana"/>
          <w:sz w:val="18"/>
          <w:szCs w:val="18"/>
        </w:rPr>
        <w:t>Foresee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Design. Ha partecipato come membro esperto del settore bagno al gruppo di lavoro CEN per la realizzazione della nuova normativa europea sulle cabine doccia.</w:t>
      </w:r>
      <w:proofErr w:type="gramStart"/>
      <w:r w:rsidRPr="006B10E0">
        <w:rPr>
          <w:rFonts w:ascii="Geneva" w:hAnsi="Geneva" w:cs="Verdana"/>
          <w:sz w:val="18"/>
          <w:szCs w:val="18"/>
        </w:rPr>
        <w:t> Ha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 svolto attività didattica come ospite al Politecnico di Milano e all'Università La Sapienza di Roma. La perfetta sinergia nella collaborazione con Nobili Rubinetterie ha portato poi a progettare prodotti anche per le altre aziende del gruppo Nobili quali </w:t>
      </w:r>
      <w:proofErr w:type="spellStart"/>
      <w:r w:rsidRPr="006B10E0">
        <w:rPr>
          <w:rFonts w:ascii="Geneva" w:hAnsi="Geneva" w:cs="Verdana"/>
          <w:sz w:val="18"/>
          <w:szCs w:val="18"/>
        </w:rPr>
        <w:t>Superinox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Nobili, </w:t>
      </w:r>
      <w:proofErr w:type="spellStart"/>
      <w:r w:rsidRPr="006B10E0">
        <w:rPr>
          <w:rFonts w:ascii="Geneva" w:hAnsi="Geneva" w:cs="Verdana"/>
          <w:sz w:val="18"/>
          <w:szCs w:val="18"/>
        </w:rPr>
        <w:t>Gedy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, CGS e Apogeo. Negli ultimi anni oltre a progettare prodotti per il bagno si occupa anche di progettazione d'interni come per esempio gli stand per il gruppo Nobili e Colombo Design, e spazi commerciali tra </w:t>
      </w:r>
      <w:proofErr w:type="gramStart"/>
      <w:r w:rsidRPr="006B10E0">
        <w:rPr>
          <w:rFonts w:ascii="Geneva" w:hAnsi="Geneva" w:cs="Verdana"/>
          <w:sz w:val="18"/>
          <w:szCs w:val="18"/>
        </w:rPr>
        <w:t>le quali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 il locale </w:t>
      </w:r>
      <w:proofErr w:type="spellStart"/>
      <w:r w:rsidRPr="006B10E0">
        <w:rPr>
          <w:rFonts w:ascii="Geneva" w:hAnsi="Geneva" w:cs="Verdana"/>
          <w:sz w:val="18"/>
          <w:szCs w:val="18"/>
        </w:rPr>
        <w:t>Fluid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</w:t>
      </w:r>
      <w:proofErr w:type="spellStart"/>
      <w:r w:rsidRPr="006B10E0">
        <w:rPr>
          <w:rFonts w:ascii="Geneva" w:hAnsi="Geneva" w:cs="Verdana"/>
          <w:sz w:val="18"/>
          <w:szCs w:val="18"/>
        </w:rPr>
        <w:t>Café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e il negozio </w:t>
      </w:r>
      <w:proofErr w:type="spellStart"/>
      <w:r w:rsidRPr="006B10E0">
        <w:rPr>
          <w:rFonts w:ascii="Geneva" w:hAnsi="Geneva" w:cs="Verdana"/>
          <w:sz w:val="18"/>
          <w:szCs w:val="18"/>
        </w:rPr>
        <w:t>Aquatech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a Milano. Premi e segnalazioni: selezione per il concorso ADI-ILPO 1990 riguardo nuove soluzioni in Poliuretano per il prodotto </w:t>
      </w:r>
      <w:proofErr w:type="spellStart"/>
      <w:r w:rsidRPr="006B10E0">
        <w:rPr>
          <w:rFonts w:ascii="Geneva" w:hAnsi="Geneva" w:cs="Verdana"/>
          <w:sz w:val="18"/>
          <w:szCs w:val="18"/>
        </w:rPr>
        <w:t>Panco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(Cesana). </w:t>
      </w:r>
      <w:proofErr w:type="gramStart"/>
      <w:r w:rsidRPr="006B10E0">
        <w:rPr>
          <w:rFonts w:ascii="Geneva" w:hAnsi="Geneva" w:cs="Verdana"/>
          <w:sz w:val="18"/>
          <w:szCs w:val="18"/>
        </w:rPr>
        <w:t xml:space="preserve">Selezione per ADI-design </w:t>
      </w:r>
      <w:proofErr w:type="spellStart"/>
      <w:r w:rsidRPr="006B10E0">
        <w:rPr>
          <w:rFonts w:ascii="Geneva" w:hAnsi="Geneva" w:cs="Verdana"/>
          <w:sz w:val="18"/>
          <w:szCs w:val="18"/>
        </w:rPr>
        <w:t>index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2001 con </w:t>
      </w:r>
      <w:proofErr w:type="spellStart"/>
      <w:r w:rsidRPr="006B10E0">
        <w:rPr>
          <w:rFonts w:ascii="Geneva" w:hAnsi="Geneva" w:cs="Verdana"/>
          <w:sz w:val="18"/>
          <w:szCs w:val="18"/>
        </w:rPr>
        <w:t>Logic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Active, cabina doccia multifunzione (Cesana)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. Selezione per ADI-design </w:t>
      </w:r>
      <w:proofErr w:type="spellStart"/>
      <w:r w:rsidRPr="006B10E0">
        <w:rPr>
          <w:rFonts w:ascii="Geneva" w:hAnsi="Geneva" w:cs="Verdana"/>
          <w:sz w:val="18"/>
          <w:szCs w:val="18"/>
        </w:rPr>
        <w:t>index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2003 con </w:t>
      </w:r>
      <w:proofErr w:type="spellStart"/>
      <w:r w:rsidRPr="006B10E0">
        <w:rPr>
          <w:rFonts w:ascii="Geneva" w:hAnsi="Geneva" w:cs="Verdana"/>
          <w:sz w:val="18"/>
          <w:szCs w:val="18"/>
        </w:rPr>
        <w:t>Halfmoon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, cabina doccia (Cesana). </w:t>
      </w:r>
      <w:proofErr w:type="gramStart"/>
      <w:r w:rsidRPr="006B10E0">
        <w:rPr>
          <w:rFonts w:ascii="Geneva" w:hAnsi="Geneva" w:cs="Verdana"/>
          <w:sz w:val="18"/>
          <w:szCs w:val="18"/>
        </w:rPr>
        <w:t xml:space="preserve">Selezione per ADI-Design </w:t>
      </w:r>
      <w:proofErr w:type="spellStart"/>
      <w:r w:rsidRPr="006B10E0">
        <w:rPr>
          <w:rFonts w:ascii="Geneva" w:hAnsi="Geneva" w:cs="Verdana"/>
          <w:sz w:val="18"/>
          <w:szCs w:val="18"/>
        </w:rPr>
        <w:t>index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2003 con Billy, rubinetto per cucina (Nobili Rubinetterie)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. Premio Design-Plus all'ISH Francoforte 2003 con </w:t>
      </w:r>
      <w:proofErr w:type="spellStart"/>
      <w:r w:rsidRPr="006B10E0">
        <w:rPr>
          <w:rFonts w:ascii="Geneva" w:hAnsi="Geneva" w:cs="Verdana"/>
          <w:sz w:val="18"/>
          <w:szCs w:val="18"/>
        </w:rPr>
        <w:t>Halfmoon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(Cesana).</w:t>
      </w:r>
      <w:proofErr w:type="gramStart"/>
      <w:r w:rsidRPr="006B10E0">
        <w:rPr>
          <w:rFonts w:ascii="Geneva" w:hAnsi="Geneva" w:cs="Verdana"/>
          <w:sz w:val="18"/>
          <w:szCs w:val="18"/>
        </w:rPr>
        <w:t> Selezione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 Compasso d'Oro 2004 con </w:t>
      </w:r>
      <w:proofErr w:type="spellStart"/>
      <w:r w:rsidRPr="006B10E0">
        <w:rPr>
          <w:rFonts w:ascii="Geneva" w:hAnsi="Geneva" w:cs="Verdana"/>
          <w:sz w:val="18"/>
          <w:szCs w:val="18"/>
        </w:rPr>
        <w:t>Halfmoon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, cabina doccia (Cesana). Selezione per ADI-Design </w:t>
      </w:r>
      <w:proofErr w:type="spellStart"/>
      <w:r w:rsidRPr="006B10E0">
        <w:rPr>
          <w:rFonts w:ascii="Geneva" w:hAnsi="Geneva" w:cs="Verdana"/>
          <w:sz w:val="18"/>
          <w:szCs w:val="18"/>
        </w:rPr>
        <w:t>index</w:t>
      </w:r>
      <w:proofErr w:type="spellEnd"/>
      <w:r w:rsidRPr="006B10E0">
        <w:rPr>
          <w:rFonts w:ascii="Geneva" w:hAnsi="Geneva" w:cs="Verdana"/>
          <w:sz w:val="18"/>
          <w:szCs w:val="18"/>
        </w:rPr>
        <w:t xml:space="preserve"> 2004 con collezione Plus, rubinetteria bagno e cucina (Nobili Rubinetterie) e accessori bagno (Colombo Design). Premio </w:t>
      </w:r>
      <w:proofErr w:type="gramStart"/>
      <w:r w:rsidRPr="006B10E0">
        <w:rPr>
          <w:rFonts w:ascii="Geneva" w:hAnsi="Geneva" w:cs="Verdana"/>
          <w:sz w:val="18"/>
          <w:szCs w:val="18"/>
        </w:rPr>
        <w:t>Comfort</w:t>
      </w:r>
      <w:proofErr w:type="gramEnd"/>
      <w:r w:rsidRPr="006B10E0">
        <w:rPr>
          <w:rFonts w:ascii="Geneva" w:hAnsi="Geneva" w:cs="Verdana"/>
          <w:sz w:val="18"/>
          <w:szCs w:val="18"/>
        </w:rPr>
        <w:t xml:space="preserve"> e Design 2004 (Mostra Convegno) con collezione Plus, rubinetteria bagno e cucina (Nobili Rubinetterie) e accessori bagno (Colombo Design).</w:t>
      </w:r>
    </w:p>
    <w:p w14:paraId="4F842A55" w14:textId="77777777" w:rsidR="00F1144A" w:rsidRPr="00C14F01" w:rsidRDefault="00F1144A" w:rsidP="00F1144A">
      <w:pPr>
        <w:widowControl w:val="0"/>
        <w:tabs>
          <w:tab w:val="left" w:pos="220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18"/>
          <w:szCs w:val="18"/>
        </w:rPr>
      </w:pPr>
    </w:p>
    <w:p w14:paraId="5A41410B" w14:textId="77777777" w:rsidR="005374B7" w:rsidRDefault="005374B7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</w:p>
    <w:p w14:paraId="14692DFF" w14:textId="77777777" w:rsidR="00C14F01" w:rsidRDefault="00C14F01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</w:p>
    <w:p w14:paraId="221651CD" w14:textId="77777777" w:rsidR="006C1151" w:rsidRPr="00760070" w:rsidRDefault="00CC21AE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  <w:r>
        <w:rPr>
          <w:rFonts w:ascii="Geneva" w:hAnsi="Genev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0620A" wp14:editId="2C1DDF05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1714500" cy="1257300"/>
                <wp:effectExtent l="0" t="0" r="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975FF8" w14:textId="77777777" w:rsidR="004B427B" w:rsidRPr="00C14F01" w:rsidRDefault="004B42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14F01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LaProgetto</w:t>
                            </w:r>
                            <w:proofErr w:type="spellEnd"/>
                          </w:p>
                          <w:p w14:paraId="05499759" w14:textId="77777777" w:rsidR="004B427B" w:rsidRPr="00C14F01" w:rsidRDefault="004B42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Strada dei Laghi 84/86/88</w:t>
                            </w:r>
                          </w:p>
                          <w:p w14:paraId="733FD452" w14:textId="77777777" w:rsidR="004B427B" w:rsidRPr="00C14F01" w:rsidRDefault="004B42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53035 Monteriggioni (SI)</w:t>
                            </w:r>
                          </w:p>
                          <w:p w14:paraId="72C14752" w14:textId="77777777" w:rsidR="004B427B" w:rsidRPr="00C14F01" w:rsidRDefault="006B10E0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4B427B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info@laprogetto.it</w:t>
                              </w:r>
                            </w:hyperlink>
                          </w:p>
                          <w:p w14:paraId="7BDA069A" w14:textId="77777777" w:rsidR="004B427B" w:rsidRPr="00C14F01" w:rsidRDefault="006B10E0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4B427B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www.laprogetto.it</w:t>
                              </w:r>
                            </w:hyperlink>
                            <w:r w:rsidR="004B427B"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3C3ED9" w14:textId="77777777" w:rsidR="004B427B" w:rsidRPr="00C14F01" w:rsidRDefault="004B427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+39 0577 304902</w:t>
                            </w:r>
                          </w:p>
                          <w:p w14:paraId="0044033F" w14:textId="77777777" w:rsidR="004B427B" w:rsidRPr="00C14F01" w:rsidRDefault="004B427B" w:rsidP="005374B7">
                            <w:pPr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+39 0577 307600</w:t>
                            </w:r>
                          </w:p>
                          <w:p w14:paraId="4C3D3777" w14:textId="77777777" w:rsidR="004B427B" w:rsidRDefault="004B427B" w:rsidP="005374B7"/>
                          <w:p w14:paraId="6385B72E" w14:textId="77777777" w:rsidR="004B427B" w:rsidRDefault="004B42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8.1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    <v:path arrowok="t"/>
                <v:textbox>
                  <w:txbxContent>
                    <w:p w14:paraId="77975FF8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LaProgetto</w:t>
                      </w:r>
                    </w:p>
                    <w:p w14:paraId="05499759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Strada dei Laghi 84/86/88</w:t>
                      </w:r>
                    </w:p>
                    <w:p w14:paraId="733FD452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53035 Monteriggioni (SI)</w:t>
                      </w:r>
                    </w:p>
                    <w:p w14:paraId="72C14752" w14:textId="77777777" w:rsidR="003D4B7B" w:rsidRPr="00C14F01" w:rsidRDefault="0058458A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0" w:history="1">
                        <w:r w:rsidR="003D4B7B"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info@laprogetto.it</w:t>
                        </w:r>
                      </w:hyperlink>
                    </w:p>
                    <w:p w14:paraId="7BDA069A" w14:textId="77777777" w:rsidR="003D4B7B" w:rsidRPr="00C14F01" w:rsidRDefault="0058458A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1" w:history="1">
                        <w:r w:rsidR="003D4B7B"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www.laprogetto.it</w:t>
                        </w:r>
                      </w:hyperlink>
                      <w:r w:rsidR="003D4B7B"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3C3ED9" w14:textId="77777777" w:rsidR="003D4B7B" w:rsidRPr="00C14F01" w:rsidRDefault="003D4B7B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t. +39 0577 304902</w:t>
                      </w:r>
                    </w:p>
                    <w:p w14:paraId="0044033F" w14:textId="77777777" w:rsidR="003D4B7B" w:rsidRPr="00C14F01" w:rsidRDefault="003D4B7B" w:rsidP="005374B7">
                      <w:pPr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f. +39 0577 307600</w:t>
                      </w:r>
                    </w:p>
                    <w:p w14:paraId="4C3D3777" w14:textId="77777777" w:rsidR="003D4B7B" w:rsidRDefault="003D4B7B" w:rsidP="005374B7"/>
                    <w:p w14:paraId="6385B72E" w14:textId="77777777" w:rsidR="00C14F01" w:rsidRDefault="00C14F01"/>
                  </w:txbxContent>
                </v:textbox>
                <w10:wrap type="square"/>
              </v:shape>
            </w:pict>
          </mc:Fallback>
        </mc:AlternateContent>
      </w:r>
    </w:p>
    <w:p w14:paraId="4D4CE7DC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Press&amp;PR</w:t>
      </w:r>
      <w:proofErr w:type="spell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: tac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comunic@zione</w:t>
      </w:r>
      <w:proofErr w:type="spellEnd"/>
    </w:p>
    <w:p w14:paraId="1A67BA37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gramStart"/>
      <w:r w:rsidRPr="00C14F01">
        <w:rPr>
          <w:rFonts w:ascii="Geneva" w:eastAsia="Dotum" w:hAnsi="Geneva"/>
          <w:b/>
          <w:color w:val="808080"/>
          <w:sz w:val="16"/>
          <w:szCs w:val="16"/>
        </w:rPr>
        <w:t>di</w:t>
      </w:r>
      <w:proofErr w:type="gram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 Paola Staiano e Andrea G.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Turatti</w:t>
      </w:r>
      <w:proofErr w:type="spellEnd"/>
    </w:p>
    <w:p w14:paraId="185F9AE9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>Milano- Genova</w:t>
      </w:r>
    </w:p>
    <w:p w14:paraId="26C6A8B3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>tel. +39 02 48517618 +39 0185 351616</w:t>
      </w:r>
    </w:p>
    <w:p w14:paraId="2E429C84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proofErr w:type="gramStart"/>
      <w:r w:rsidRPr="00C14F01">
        <w:rPr>
          <w:rFonts w:ascii="Geneva" w:eastAsia="Dotum" w:hAnsi="Geneva"/>
          <w:color w:val="808080"/>
          <w:sz w:val="16"/>
          <w:szCs w:val="16"/>
        </w:rPr>
        <w:t>fax</w:t>
      </w:r>
      <w:proofErr w:type="gramEnd"/>
      <w:r w:rsidRPr="00C14F01">
        <w:rPr>
          <w:rFonts w:ascii="Geneva" w:eastAsia="Dotum" w:hAnsi="Geneva"/>
          <w:color w:val="808080"/>
          <w:sz w:val="16"/>
          <w:szCs w:val="16"/>
        </w:rPr>
        <w:t xml:space="preserve"> + 39 02 462037</w:t>
      </w:r>
    </w:p>
    <w:p w14:paraId="4C7B445A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 xml:space="preserve">e-mail: </w:t>
      </w:r>
      <w:hyperlink r:id="rId12" w:history="1">
        <w:r w:rsidRPr="00C14F01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press@taconline.it</w:t>
        </w:r>
      </w:hyperlink>
    </w:p>
    <w:p w14:paraId="2FFA06B7" w14:textId="77777777" w:rsidR="005721E9" w:rsidRPr="00C14F01" w:rsidRDefault="005374B7" w:rsidP="006C1151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 xml:space="preserve">sito web: </w:t>
      </w:r>
      <w:hyperlink r:id="rId13" w:history="1">
        <w:r w:rsidRPr="00C14F01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www.taconline.it</w:t>
        </w:r>
      </w:hyperlink>
    </w:p>
    <w:sectPr w:rsidR="005721E9" w:rsidRPr="00C14F01" w:rsidSect="0009799B">
      <w:headerReference w:type="default" r:id="rId14"/>
      <w:pgSz w:w="11900" w:h="16840"/>
      <w:pgMar w:top="141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3EA1B" w14:textId="77777777" w:rsidR="004B427B" w:rsidRDefault="004B427B" w:rsidP="0009799B">
      <w:r>
        <w:separator/>
      </w:r>
    </w:p>
  </w:endnote>
  <w:endnote w:type="continuationSeparator" w:id="0">
    <w:p w14:paraId="1EABC87D" w14:textId="77777777" w:rsidR="004B427B" w:rsidRDefault="004B427B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17DF0" w14:textId="77777777" w:rsidR="004B427B" w:rsidRDefault="004B427B" w:rsidP="0009799B">
      <w:r>
        <w:separator/>
      </w:r>
    </w:p>
  </w:footnote>
  <w:footnote w:type="continuationSeparator" w:id="0">
    <w:p w14:paraId="6D52FD9B" w14:textId="77777777" w:rsidR="004B427B" w:rsidRDefault="004B427B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06FAB" w14:textId="77777777" w:rsidR="004B427B" w:rsidRPr="006C1151" w:rsidRDefault="004B427B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9909114" wp14:editId="4A1A8CC6">
          <wp:simplePos x="0" y="0"/>
          <wp:positionH relativeFrom="column">
            <wp:posOffset>24765</wp:posOffset>
          </wp:positionH>
          <wp:positionV relativeFrom="paragraph">
            <wp:posOffset>41275</wp:posOffset>
          </wp:positionV>
          <wp:extent cx="1261110" cy="300990"/>
          <wp:effectExtent l="1905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66164"/>
    <w:rsid w:val="0009799B"/>
    <w:rsid w:val="000C1AD8"/>
    <w:rsid w:val="000D4B97"/>
    <w:rsid w:val="000E49F4"/>
    <w:rsid w:val="000F534E"/>
    <w:rsid w:val="0011250A"/>
    <w:rsid w:val="00257830"/>
    <w:rsid w:val="00284E29"/>
    <w:rsid w:val="002D5524"/>
    <w:rsid w:val="00320500"/>
    <w:rsid w:val="00323FA2"/>
    <w:rsid w:val="003709FB"/>
    <w:rsid w:val="003D4B7B"/>
    <w:rsid w:val="00462EBC"/>
    <w:rsid w:val="00470453"/>
    <w:rsid w:val="004B427B"/>
    <w:rsid w:val="005374B7"/>
    <w:rsid w:val="00552579"/>
    <w:rsid w:val="005721E9"/>
    <w:rsid w:val="00582083"/>
    <w:rsid w:val="0058458A"/>
    <w:rsid w:val="0065568C"/>
    <w:rsid w:val="00655DE1"/>
    <w:rsid w:val="006B10E0"/>
    <w:rsid w:val="006C1151"/>
    <w:rsid w:val="006D215B"/>
    <w:rsid w:val="0072593B"/>
    <w:rsid w:val="00731C8D"/>
    <w:rsid w:val="007467D9"/>
    <w:rsid w:val="00760070"/>
    <w:rsid w:val="00873352"/>
    <w:rsid w:val="00935DE8"/>
    <w:rsid w:val="00976904"/>
    <w:rsid w:val="009C1E85"/>
    <w:rsid w:val="00A1776C"/>
    <w:rsid w:val="00AB39DA"/>
    <w:rsid w:val="00AE7D01"/>
    <w:rsid w:val="00C14F01"/>
    <w:rsid w:val="00C31E26"/>
    <w:rsid w:val="00CC21AE"/>
    <w:rsid w:val="00E544B4"/>
    <w:rsid w:val="00E66A8A"/>
    <w:rsid w:val="00F1144A"/>
    <w:rsid w:val="00F8427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50C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916</Words>
  <Characters>5227</Characters>
  <Application>Microsoft Macintosh Word</Application>
  <DocSecurity>0</DocSecurity>
  <Lines>43</Lines>
  <Paragraphs>12</Paragraphs>
  <ScaleCrop>false</ScaleCrop>
  <Company>TAC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7</cp:revision>
  <dcterms:created xsi:type="dcterms:W3CDTF">2015-06-30T14:25:00Z</dcterms:created>
  <dcterms:modified xsi:type="dcterms:W3CDTF">2015-11-27T11:33:00Z</dcterms:modified>
</cp:coreProperties>
</file>