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659B" w14:textId="7A198804" w:rsidR="00FA508C" w:rsidRPr="00FA508C" w:rsidRDefault="009B1BB9" w:rsidP="00546485">
      <w:pPr>
        <w:spacing w:before="100" w:beforeAutospacing="1" w:after="100" w:afterAutospacing="1" w:line="240" w:lineRule="auto"/>
        <w:contextualSpacing/>
        <w:rPr>
          <w:b/>
          <w:sz w:val="20"/>
          <w:szCs w:val="20"/>
        </w:rPr>
      </w:pPr>
      <w:r>
        <w:rPr>
          <w:b/>
          <w:sz w:val="20"/>
          <w:szCs w:val="20"/>
        </w:rPr>
        <w:t>Tribano (PD</w:t>
      </w:r>
      <w:r w:rsidR="0073449A">
        <w:rPr>
          <w:b/>
          <w:sz w:val="20"/>
          <w:szCs w:val="20"/>
        </w:rPr>
        <w:t>)</w:t>
      </w:r>
      <w:r w:rsidR="00526B95">
        <w:rPr>
          <w:b/>
          <w:sz w:val="20"/>
          <w:szCs w:val="20"/>
        </w:rPr>
        <w:t xml:space="preserve">, </w:t>
      </w:r>
      <w:r w:rsidR="00B3179D">
        <w:rPr>
          <w:b/>
          <w:sz w:val="20"/>
          <w:szCs w:val="20"/>
        </w:rPr>
        <w:t>17 gennaio</w:t>
      </w:r>
      <w:r w:rsidR="0086183B">
        <w:rPr>
          <w:b/>
          <w:sz w:val="20"/>
          <w:szCs w:val="20"/>
        </w:rPr>
        <w:t xml:space="preserve"> 201</w:t>
      </w:r>
      <w:r w:rsidR="00B3179D">
        <w:rPr>
          <w:b/>
          <w:sz w:val="20"/>
          <w:szCs w:val="20"/>
        </w:rPr>
        <w:t>6</w:t>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t xml:space="preserve">    comunicato stampa</w:t>
      </w:r>
    </w:p>
    <w:p w14:paraId="3606FA1F" w14:textId="77777777" w:rsidR="000D1B84" w:rsidRDefault="000D1B84" w:rsidP="000D1B84">
      <w:pPr>
        <w:spacing w:before="100" w:beforeAutospacing="1" w:after="100" w:afterAutospacing="1" w:line="240" w:lineRule="auto"/>
        <w:contextualSpacing/>
        <w:rPr>
          <w:b/>
          <w:sz w:val="32"/>
          <w:szCs w:val="32"/>
        </w:rPr>
      </w:pPr>
    </w:p>
    <w:p w14:paraId="44B65931" w14:textId="0916EF24" w:rsidR="0045056D" w:rsidRDefault="00912138"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32"/>
          <w:szCs w:val="32"/>
        </w:rPr>
      </w:pPr>
      <w:r>
        <w:rPr>
          <w:b/>
          <w:sz w:val="32"/>
          <w:szCs w:val="32"/>
        </w:rPr>
        <w:t>Hiref progetta un sistema free-cooling integrato per il Data Center da record in provincia di Bari</w:t>
      </w:r>
    </w:p>
    <w:p w14:paraId="22889627" w14:textId="47A87087" w:rsidR="00FA508C" w:rsidRPr="0045056D" w:rsidRDefault="00912138"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24"/>
          <w:szCs w:val="32"/>
        </w:rPr>
      </w:pPr>
      <w:r w:rsidRPr="00912138">
        <w:rPr>
          <w:b/>
          <w:bCs/>
          <w:sz w:val="24"/>
          <w:szCs w:val="32"/>
        </w:rPr>
        <w:t>Condizionamento DX, unità CRAC e chiller free-cooling:</w:t>
      </w:r>
      <w:r>
        <w:rPr>
          <w:b/>
          <w:sz w:val="24"/>
          <w:szCs w:val="32"/>
        </w:rPr>
        <w:t xml:space="preserve"> </w:t>
      </w:r>
      <w:r w:rsidR="00DE49E2">
        <w:rPr>
          <w:b/>
          <w:sz w:val="24"/>
          <w:szCs w:val="32"/>
        </w:rPr>
        <w:t>un sistema integrato con circa 2 MW di potenza frigorifera pensato da Hi</w:t>
      </w:r>
      <w:r w:rsidR="00B17E81">
        <w:rPr>
          <w:b/>
          <w:sz w:val="24"/>
          <w:szCs w:val="32"/>
        </w:rPr>
        <w:t>R</w:t>
      </w:r>
      <w:r w:rsidR="00DE49E2">
        <w:rPr>
          <w:b/>
          <w:sz w:val="24"/>
          <w:szCs w:val="32"/>
        </w:rPr>
        <w:t>ef per la progettazione di un Data Center</w:t>
      </w:r>
    </w:p>
    <w:p w14:paraId="6CF5187A" w14:textId="77777777" w:rsidR="00E70A5B" w:rsidRPr="00FA508C" w:rsidRDefault="00E70A5B" w:rsidP="00546485">
      <w:pPr>
        <w:spacing w:before="100" w:beforeAutospacing="1" w:after="100" w:afterAutospacing="1" w:line="240" w:lineRule="auto"/>
        <w:contextualSpacing/>
        <w:jc w:val="both"/>
        <w:rPr>
          <w:b/>
          <w:sz w:val="24"/>
          <w:szCs w:val="24"/>
        </w:rPr>
      </w:pPr>
    </w:p>
    <w:p w14:paraId="11B8F703" w14:textId="77777777" w:rsidR="00DE49E2" w:rsidRPr="00DE49E2" w:rsidRDefault="00DE49E2" w:rsidP="00DE49E2">
      <w:pPr>
        <w:spacing w:line="360" w:lineRule="auto"/>
        <w:rPr>
          <w:rFonts w:cs="Arial"/>
          <w:b/>
          <w:bCs/>
          <w:color w:val="000000"/>
          <w:sz w:val="20"/>
          <w:szCs w:val="20"/>
          <w:shd w:val="clear" w:color="auto" w:fill="FFFFFF"/>
        </w:rPr>
      </w:pPr>
      <w:r w:rsidRPr="00DE49E2">
        <w:rPr>
          <w:rStyle w:val="Enfasigrassetto"/>
          <w:rFonts w:cs="Arial"/>
          <w:b w:val="0"/>
          <w:color w:val="000000"/>
          <w:sz w:val="20"/>
          <w:szCs w:val="20"/>
          <w:shd w:val="clear" w:color="auto" w:fill="FFFFFF"/>
        </w:rPr>
        <w:t xml:space="preserve">HiRef, azienda padovana del Gruppo Galletti, ha collaborato alla progettazione del Data Center </w:t>
      </w:r>
      <w:proofErr w:type="spellStart"/>
      <w:r w:rsidRPr="00DE49E2">
        <w:rPr>
          <w:rStyle w:val="Enfasigrassetto"/>
          <w:rFonts w:cs="Arial"/>
          <w:b w:val="0"/>
          <w:color w:val="000000"/>
          <w:sz w:val="20"/>
          <w:szCs w:val="20"/>
          <w:shd w:val="clear" w:color="auto" w:fill="FFFFFF"/>
        </w:rPr>
        <w:t>ReCas</w:t>
      </w:r>
      <w:proofErr w:type="spellEnd"/>
      <w:r w:rsidRPr="00DE49E2">
        <w:rPr>
          <w:rStyle w:val="Enfasigrassetto"/>
          <w:rFonts w:cs="Arial"/>
          <w:b w:val="0"/>
          <w:color w:val="000000"/>
          <w:sz w:val="20"/>
          <w:szCs w:val="20"/>
          <w:shd w:val="clear" w:color="auto" w:fill="FFFFFF"/>
        </w:rPr>
        <w:t xml:space="preserve"> in provincia di Bari: un progetto da record, costato più di 13 milioni di Euro, che include </w:t>
      </w:r>
      <w:r w:rsidRPr="00DE49E2">
        <w:rPr>
          <w:rFonts w:cs="Arial"/>
          <w:b/>
          <w:bCs/>
          <w:color w:val="000000"/>
          <w:sz w:val="20"/>
          <w:szCs w:val="20"/>
          <w:shd w:val="clear" w:color="auto" w:fill="FFFFFF"/>
        </w:rPr>
        <w:t xml:space="preserve">una memoria di oltre 6.000 </w:t>
      </w:r>
      <w:proofErr w:type="spellStart"/>
      <w:r w:rsidRPr="00DE49E2">
        <w:rPr>
          <w:rFonts w:cs="Arial"/>
          <w:b/>
          <w:bCs/>
          <w:color w:val="000000"/>
          <w:sz w:val="20"/>
          <w:szCs w:val="20"/>
          <w:shd w:val="clear" w:color="auto" w:fill="FFFFFF"/>
        </w:rPr>
        <w:t>Terabyte</w:t>
      </w:r>
      <w:proofErr w:type="spellEnd"/>
      <w:r w:rsidRPr="00DE49E2">
        <w:rPr>
          <w:rFonts w:cs="Arial"/>
          <w:b/>
          <w:bCs/>
          <w:color w:val="000000"/>
          <w:sz w:val="20"/>
          <w:szCs w:val="20"/>
          <w:shd w:val="clear" w:color="auto" w:fill="FFFFFF"/>
        </w:rPr>
        <w:t xml:space="preserve">, una velocità di scambio dati con l’esterno di 10 </w:t>
      </w:r>
      <w:proofErr w:type="spellStart"/>
      <w:r w:rsidRPr="00DE49E2">
        <w:rPr>
          <w:rFonts w:cs="Arial"/>
          <w:b/>
          <w:bCs/>
          <w:color w:val="000000"/>
          <w:sz w:val="20"/>
          <w:szCs w:val="20"/>
          <w:shd w:val="clear" w:color="auto" w:fill="FFFFFF"/>
        </w:rPr>
        <w:t>Gbit</w:t>
      </w:r>
      <w:proofErr w:type="spellEnd"/>
      <w:r w:rsidRPr="00DE49E2">
        <w:rPr>
          <w:rFonts w:cs="Arial"/>
          <w:b/>
          <w:bCs/>
          <w:color w:val="000000"/>
          <w:sz w:val="20"/>
          <w:szCs w:val="20"/>
          <w:shd w:val="clear" w:color="auto" w:fill="FFFFFF"/>
        </w:rPr>
        <w:t>/sec e una capacità di calcolo equivalente a quella di 13.000 computer.</w:t>
      </w:r>
    </w:p>
    <w:p w14:paraId="7FE8D6C6" w14:textId="03EFCE63" w:rsidR="00DE49E2" w:rsidRPr="00DE49E2" w:rsidRDefault="00DE49E2" w:rsidP="00DE49E2">
      <w:pPr>
        <w:spacing w:line="360" w:lineRule="auto"/>
        <w:rPr>
          <w:rStyle w:val="Enfasigrassetto"/>
          <w:rFonts w:cs="Arial"/>
          <w:b w:val="0"/>
          <w:color w:val="000000"/>
          <w:sz w:val="20"/>
          <w:szCs w:val="20"/>
          <w:shd w:val="clear" w:color="auto" w:fill="FFFFFF"/>
        </w:rPr>
      </w:pPr>
      <w:r w:rsidRPr="00DE49E2">
        <w:rPr>
          <w:rStyle w:val="Enfasigrassetto"/>
          <w:rFonts w:cs="Arial"/>
          <w:b w:val="0"/>
          <w:color w:val="000000"/>
          <w:sz w:val="20"/>
          <w:szCs w:val="20"/>
          <w:shd w:val="clear" w:color="auto" w:fill="FFFFFF"/>
        </w:rPr>
        <w:t xml:space="preserve">Il progetto, pensato per garantire le condizioni termoigrometriche all’interno di </w:t>
      </w:r>
      <w:proofErr w:type="spellStart"/>
      <w:r w:rsidRPr="00DE49E2">
        <w:rPr>
          <w:rStyle w:val="Enfasigrassetto"/>
          <w:rFonts w:cs="Arial"/>
          <w:b w:val="0"/>
          <w:color w:val="000000"/>
          <w:sz w:val="20"/>
          <w:szCs w:val="20"/>
          <w:shd w:val="clear" w:color="auto" w:fill="FFFFFF"/>
        </w:rPr>
        <w:t>ReCas</w:t>
      </w:r>
      <w:proofErr w:type="spellEnd"/>
      <w:r w:rsidRPr="00DE49E2">
        <w:rPr>
          <w:rStyle w:val="Enfasigrassetto"/>
          <w:rFonts w:cs="Arial"/>
          <w:b w:val="0"/>
          <w:color w:val="000000"/>
          <w:sz w:val="20"/>
          <w:szCs w:val="20"/>
          <w:shd w:val="clear" w:color="auto" w:fill="FFFFFF"/>
        </w:rPr>
        <w:t>, ha visto il contributo di HiRef per la scelta</w:t>
      </w:r>
      <w:r w:rsidR="00F47674">
        <w:rPr>
          <w:rStyle w:val="Enfasigrassetto"/>
          <w:rFonts w:cs="Arial"/>
          <w:b w:val="0"/>
          <w:color w:val="000000"/>
          <w:sz w:val="20"/>
          <w:szCs w:val="20"/>
          <w:shd w:val="clear" w:color="auto" w:fill="FFFFFF"/>
        </w:rPr>
        <w:t xml:space="preserve"> e la gestione</w:t>
      </w:r>
      <w:r w:rsidRPr="00DE49E2">
        <w:rPr>
          <w:rStyle w:val="Enfasigrassetto"/>
          <w:rFonts w:cs="Arial"/>
          <w:b w:val="0"/>
          <w:color w:val="000000"/>
          <w:sz w:val="20"/>
          <w:szCs w:val="20"/>
          <w:shd w:val="clear" w:color="auto" w:fill="FFFFFF"/>
        </w:rPr>
        <w:t xml:space="preserve"> delle apparecchiature per la climatizzazione e il controllo dell’umidità.</w:t>
      </w:r>
    </w:p>
    <w:p w14:paraId="22845BF9" w14:textId="5E42039B" w:rsidR="00DE49E2" w:rsidRPr="00DE49E2" w:rsidRDefault="00DE49E2" w:rsidP="00DE49E2">
      <w:pPr>
        <w:spacing w:line="360" w:lineRule="auto"/>
        <w:rPr>
          <w:rStyle w:val="Enfasigrassetto"/>
          <w:rFonts w:cs="Arial"/>
          <w:b w:val="0"/>
          <w:color w:val="000000"/>
          <w:sz w:val="20"/>
          <w:szCs w:val="20"/>
          <w:shd w:val="clear" w:color="auto" w:fill="FFFFFF"/>
        </w:rPr>
      </w:pPr>
      <w:r w:rsidRPr="00DE49E2">
        <w:rPr>
          <w:rStyle w:val="Enfasigrassetto"/>
          <w:rFonts w:cs="Arial"/>
          <w:b w:val="0"/>
          <w:color w:val="000000"/>
          <w:sz w:val="20"/>
          <w:szCs w:val="20"/>
          <w:shd w:val="clear" w:color="auto" w:fill="FFFFFF"/>
        </w:rPr>
        <w:t xml:space="preserve">Scelta che è ricaduta su un sistema integrato, con circa 2 MW di potenza frigorifera, composto da condizionamento DX per le sale UPS con distribuzione aria a dislocamento; unità CRAC ad acqua refrigerata perimetrali down flow, abbinate a chiller free-cooling ad alta efficienza, con produzione acqua a 14°C; una pompa di calore inverter Galletti e fan coil da incasso per gli uffici. </w:t>
      </w:r>
      <w:r w:rsidR="00F47674" w:rsidRPr="00F47674">
        <w:rPr>
          <w:rStyle w:val="Enfasigrassetto"/>
          <w:rFonts w:cs="Arial"/>
          <w:b w:val="0"/>
          <w:color w:val="000000"/>
          <w:sz w:val="20"/>
          <w:szCs w:val="20"/>
          <w:shd w:val="clear" w:color="auto" w:fill="FFFFFF"/>
        </w:rPr>
        <w:t>Questa configurazione in particolare rappresenta la vera sinergia del Gruppo Galletti, per un sistema completamente integrato che gestisce sia la parte di climatizzazione degli ambienti tecnologici, che degli ambienti presidiati da persone.</w:t>
      </w:r>
    </w:p>
    <w:p w14:paraId="4AC9249E" w14:textId="77777777" w:rsidR="00DE49E2" w:rsidRPr="00DE49E2" w:rsidRDefault="00DE49E2" w:rsidP="00DE49E2">
      <w:pPr>
        <w:spacing w:line="360" w:lineRule="auto"/>
        <w:rPr>
          <w:rStyle w:val="Enfasigrassetto"/>
          <w:rFonts w:cs="Arial"/>
          <w:b w:val="0"/>
          <w:color w:val="000000"/>
          <w:sz w:val="20"/>
          <w:szCs w:val="20"/>
          <w:shd w:val="clear" w:color="auto" w:fill="FFFFFF"/>
        </w:rPr>
      </w:pPr>
      <w:r w:rsidRPr="00DE49E2">
        <w:rPr>
          <w:rStyle w:val="Enfasigrassetto"/>
          <w:rFonts w:cs="Arial"/>
          <w:b w:val="0"/>
          <w:color w:val="000000"/>
          <w:sz w:val="20"/>
          <w:szCs w:val="20"/>
          <w:shd w:val="clear" w:color="auto" w:fill="FFFFFF"/>
        </w:rPr>
        <w:t>Diverse le tipologie impiantistiche di cui il progetto prevedeva il dimensionamento: impianto di climatizzazione a ventilconvettori e aria primaria a servizio della Control Room; impianto della climatizzazione della Sala Server con unità di condizionamento di precisione alimentate ad acqua refrigerata; impianto di climatizzazione delle Cabine Elettriche con unità di condizionamento di precisione alimentate ad acqua refrigerata; impianto di ventilazione forzata delle cabine elettriche.</w:t>
      </w:r>
    </w:p>
    <w:p w14:paraId="218E8DFA" w14:textId="77777777" w:rsidR="00DE49E2" w:rsidRPr="00DE49E2" w:rsidRDefault="00DE49E2" w:rsidP="00DE49E2">
      <w:pPr>
        <w:spacing w:line="360" w:lineRule="auto"/>
        <w:rPr>
          <w:rStyle w:val="Enfasigrassetto"/>
          <w:rFonts w:cs="Arial"/>
          <w:b w:val="0"/>
          <w:color w:val="000000"/>
          <w:sz w:val="20"/>
          <w:szCs w:val="20"/>
          <w:shd w:val="clear" w:color="auto" w:fill="FFFFFF"/>
        </w:rPr>
      </w:pPr>
      <w:r w:rsidRPr="00DE49E2">
        <w:rPr>
          <w:rStyle w:val="Enfasigrassetto"/>
          <w:rFonts w:cs="Arial"/>
          <w:b w:val="0"/>
          <w:color w:val="000000"/>
          <w:sz w:val="20"/>
          <w:szCs w:val="20"/>
          <w:shd w:val="clear" w:color="auto" w:fill="FFFFFF"/>
        </w:rPr>
        <w:t>Installare un sistema free-cooling all’interno di un edificio collocato in una zona climatica molto calda è stata la vera sfida del progetto, che HiRef ha saputo vincere grazie all’elevata qualità della tecnologia messa in campo, eccellente dal punto di vista del risparmio energetico, delle prestazioni e della modularità.</w:t>
      </w:r>
    </w:p>
    <w:p w14:paraId="74E97BB8" w14:textId="0C434D7A" w:rsidR="00DE49E2" w:rsidRPr="00DE49E2" w:rsidRDefault="00DE49E2" w:rsidP="00DE49E2">
      <w:pPr>
        <w:spacing w:line="360" w:lineRule="auto"/>
        <w:rPr>
          <w:rStyle w:val="Enfasigrassetto"/>
          <w:rFonts w:cs="Arial"/>
          <w:b w:val="0"/>
          <w:color w:val="000000"/>
          <w:sz w:val="20"/>
          <w:szCs w:val="20"/>
          <w:shd w:val="clear" w:color="auto" w:fill="FFFFFF"/>
        </w:rPr>
      </w:pPr>
      <w:r w:rsidRPr="00DE49E2">
        <w:rPr>
          <w:rStyle w:val="Enfasigrassetto"/>
          <w:rFonts w:cs="Arial"/>
          <w:b w:val="0"/>
          <w:color w:val="000000"/>
          <w:sz w:val="20"/>
          <w:szCs w:val="20"/>
          <w:shd w:val="clear" w:color="auto" w:fill="FFFFFF"/>
        </w:rPr>
        <w:t xml:space="preserve">Un progetto HVAC innovativo per un Data Center all’avanguardia, ideato per garantire le risorse di calcolo necessarie agli esperimenti di fisica subnucleare e di astrofisica, con dati provenienti dal </w:t>
      </w:r>
      <w:r w:rsidR="00B17E81" w:rsidRPr="00DE49E2">
        <w:rPr>
          <w:rStyle w:val="Enfasigrassetto"/>
          <w:rFonts w:cs="Arial"/>
          <w:b w:val="0"/>
          <w:color w:val="000000"/>
          <w:sz w:val="20"/>
          <w:szCs w:val="20"/>
          <w:shd w:val="clear" w:color="auto" w:fill="FFFFFF"/>
        </w:rPr>
        <w:t xml:space="preserve">CERN </w:t>
      </w:r>
      <w:r w:rsidRPr="00DE49E2">
        <w:rPr>
          <w:rStyle w:val="Enfasigrassetto"/>
          <w:rFonts w:cs="Arial"/>
          <w:b w:val="0"/>
          <w:color w:val="000000"/>
          <w:sz w:val="20"/>
          <w:szCs w:val="20"/>
          <w:shd w:val="clear" w:color="auto" w:fill="FFFFFF"/>
        </w:rPr>
        <w:t>e dai satelliti.</w:t>
      </w:r>
    </w:p>
    <w:p w14:paraId="3C3C421F" w14:textId="77777777" w:rsidR="00DE49E2" w:rsidRPr="00DE49E2" w:rsidRDefault="00DE49E2" w:rsidP="00DE49E2">
      <w:pPr>
        <w:spacing w:line="360" w:lineRule="auto"/>
        <w:rPr>
          <w:rFonts w:cs="Arial"/>
          <w:b/>
          <w:bCs/>
          <w:color w:val="000000"/>
          <w:sz w:val="20"/>
          <w:szCs w:val="20"/>
          <w:shd w:val="clear" w:color="auto" w:fill="FFFFFF"/>
        </w:rPr>
      </w:pPr>
      <w:r w:rsidRPr="00DE49E2">
        <w:rPr>
          <w:rStyle w:val="Enfasigrassetto"/>
          <w:rFonts w:cs="Arial"/>
          <w:b w:val="0"/>
          <w:color w:val="000000"/>
          <w:sz w:val="20"/>
          <w:szCs w:val="20"/>
          <w:shd w:val="clear" w:color="auto" w:fill="FFFFFF"/>
        </w:rPr>
        <w:t>HiRef, assieme alle altre aziende del Gruppo Galletti, sarà presente a MCE 2016, e aspetta i suoi ospiti al padiglione 22, stand</w:t>
      </w:r>
      <w:r w:rsidRPr="00DE49E2">
        <w:rPr>
          <w:rFonts w:cs="Arial"/>
          <w:b/>
          <w:bCs/>
          <w:color w:val="000000"/>
          <w:sz w:val="20"/>
          <w:szCs w:val="20"/>
          <w:shd w:val="clear" w:color="auto" w:fill="FFFFFF"/>
        </w:rPr>
        <w:t> G31 K40.</w:t>
      </w:r>
    </w:p>
    <w:p w14:paraId="6EC177E6"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0F21AE31"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1A243631"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7A3FA59A"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76C100CC"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65489C0D"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2D978800"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29492358"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75DDBB69"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566BA02E"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79ECFA6C"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7BA2420E"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5627DA31" w14:textId="77777777" w:rsidR="007A3F51" w:rsidRDefault="007A3F51"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51EA7852" w14:textId="77777777" w:rsidR="007A3F51" w:rsidRDefault="007A3F51"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2B16B88F" w14:textId="77777777" w:rsidR="007A3F51" w:rsidRDefault="007A3F51"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21B30677" w14:textId="77777777" w:rsidR="007A3F51" w:rsidRDefault="007A3F51"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1ACD0787" w14:textId="77777777"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14:paraId="46A68402" w14:textId="52A124CE" w:rsidR="0086183B" w:rsidRPr="00DE00E9" w:rsidRDefault="009B1BB9" w:rsidP="0086183B">
      <w:pPr>
        <w:pStyle w:val="Didefault"/>
        <w:jc w:val="both"/>
        <w:rPr>
          <w:rFonts w:ascii="Calibri" w:eastAsia="Times New Roman" w:hAnsi="Calibri" w:cs="Times New Roman"/>
          <w:b/>
          <w:bCs/>
          <w:szCs w:val="20"/>
        </w:rPr>
      </w:pPr>
      <w:r>
        <w:rPr>
          <w:rFonts w:ascii="Calibri" w:hAnsi="Calibri"/>
          <w:b/>
          <w:bCs/>
          <w:szCs w:val="20"/>
        </w:rPr>
        <w:t>Hi</w:t>
      </w:r>
      <w:r w:rsidR="00B17E81">
        <w:rPr>
          <w:rFonts w:ascii="Calibri" w:hAnsi="Calibri"/>
          <w:b/>
          <w:bCs/>
          <w:szCs w:val="20"/>
        </w:rPr>
        <w:t>R</w:t>
      </w:r>
      <w:r>
        <w:rPr>
          <w:rFonts w:ascii="Calibri" w:hAnsi="Calibri"/>
          <w:b/>
          <w:bCs/>
          <w:szCs w:val="20"/>
        </w:rPr>
        <w:t>ef</w:t>
      </w:r>
      <w:r w:rsidR="0086183B" w:rsidRPr="00DE00E9">
        <w:rPr>
          <w:rFonts w:ascii="Calibri" w:hAnsi="Calibri"/>
          <w:b/>
          <w:bCs/>
          <w:szCs w:val="20"/>
        </w:rPr>
        <w:t xml:space="preserve"> Spa </w:t>
      </w:r>
    </w:p>
    <w:p w14:paraId="7D2322E1" w14:textId="77777777" w:rsidR="0086183B" w:rsidRPr="00DE00E9" w:rsidRDefault="0086183B" w:rsidP="0086183B">
      <w:pPr>
        <w:pStyle w:val="Didefault"/>
        <w:jc w:val="both"/>
        <w:rPr>
          <w:rFonts w:ascii="Calibri" w:eastAsia="Times New Roman" w:hAnsi="Calibri" w:cs="Times New Roman"/>
          <w:szCs w:val="20"/>
        </w:rPr>
      </w:pPr>
    </w:p>
    <w:p w14:paraId="47FE0FFE" w14:textId="0F551489" w:rsidR="0086183B" w:rsidRPr="00DE00E9" w:rsidRDefault="00C807B5" w:rsidP="0086183B">
      <w:pPr>
        <w:pStyle w:val="Corpo"/>
        <w:jc w:val="both"/>
        <w:rPr>
          <w:rFonts w:ascii="Calibri" w:hAnsi="Calibri"/>
          <w:szCs w:val="20"/>
        </w:rPr>
      </w:pPr>
      <w:r w:rsidRPr="00C807B5">
        <w:rPr>
          <w:rFonts w:ascii="Calibri" w:hAnsi="Calibri"/>
          <w:szCs w:val="20"/>
        </w:rPr>
        <w:t>Hi</w:t>
      </w:r>
      <w:r w:rsidR="00B17E81" w:rsidRPr="00C807B5">
        <w:rPr>
          <w:rFonts w:ascii="Calibri" w:hAnsi="Calibri"/>
          <w:szCs w:val="20"/>
        </w:rPr>
        <w:t>R</w:t>
      </w:r>
      <w:r w:rsidRPr="00C807B5">
        <w:rPr>
          <w:rFonts w:ascii="Calibri" w:hAnsi="Calibri"/>
          <w:szCs w:val="20"/>
        </w:rPr>
        <w:t xml:space="preserve">ef, leader nel campo della produzione di unità per la climatizzazione di ambienti tecnologici </w:t>
      </w:r>
      <w:r w:rsidR="00B17E81">
        <w:rPr>
          <w:rFonts w:ascii="Calibri" w:hAnsi="Calibri"/>
          <w:szCs w:val="20"/>
        </w:rPr>
        <w:t>(</w:t>
      </w:r>
      <w:r w:rsidRPr="00C807B5">
        <w:rPr>
          <w:rFonts w:ascii="Calibri" w:hAnsi="Calibri"/>
          <w:szCs w:val="20"/>
        </w:rPr>
        <w:t>Data Center e</w:t>
      </w:r>
      <w:r w:rsidR="00B17E81">
        <w:rPr>
          <w:rFonts w:ascii="Calibri" w:hAnsi="Calibri"/>
          <w:szCs w:val="20"/>
        </w:rPr>
        <w:t xml:space="preserve"> </w:t>
      </w:r>
      <w:proofErr w:type="spellStart"/>
      <w:r w:rsidRPr="00C807B5">
        <w:rPr>
          <w:rFonts w:ascii="Calibri" w:hAnsi="Calibri"/>
          <w:szCs w:val="20"/>
        </w:rPr>
        <w:t>shelter</w:t>
      </w:r>
      <w:proofErr w:type="spellEnd"/>
      <w:r w:rsidRPr="00C807B5">
        <w:rPr>
          <w:rFonts w:ascii="Calibri" w:hAnsi="Calibri"/>
          <w:szCs w:val="20"/>
        </w:rPr>
        <w:t xml:space="preserve"> per telecomunicazioni</w:t>
      </w:r>
      <w:r w:rsidR="00B17E81">
        <w:rPr>
          <w:rFonts w:ascii="Calibri" w:hAnsi="Calibri"/>
          <w:szCs w:val="20"/>
        </w:rPr>
        <w:t>)</w:t>
      </w:r>
      <w:r w:rsidRPr="00C807B5">
        <w:rPr>
          <w:rFonts w:ascii="Calibri" w:hAnsi="Calibri"/>
          <w:szCs w:val="20"/>
        </w:rPr>
        <w:t xml:space="preserve">, è riconosciuto a livello internazionale come brand  fortemente innovativo, tecnologico e orientato alla forte customizzazione </w:t>
      </w:r>
      <w:r w:rsidR="00B17E81">
        <w:rPr>
          <w:rFonts w:ascii="Calibri" w:hAnsi="Calibri"/>
          <w:szCs w:val="20"/>
        </w:rPr>
        <w:t>della soluzione</w:t>
      </w:r>
      <w:r w:rsidRPr="00C807B5">
        <w:rPr>
          <w:rFonts w:ascii="Calibri" w:hAnsi="Calibri"/>
          <w:szCs w:val="20"/>
        </w:rPr>
        <w:t>. Hi</w:t>
      </w:r>
      <w:r w:rsidR="00B17E81" w:rsidRPr="00C807B5">
        <w:rPr>
          <w:rFonts w:ascii="Calibri" w:hAnsi="Calibri"/>
          <w:szCs w:val="20"/>
        </w:rPr>
        <w:t>R</w:t>
      </w:r>
      <w:r w:rsidRPr="00C807B5">
        <w:rPr>
          <w:rFonts w:ascii="Calibri" w:hAnsi="Calibri"/>
          <w:szCs w:val="20"/>
        </w:rPr>
        <w:t>ef è polo di ricerca e sviluppo interno, altamente dinamico e specializzato, dipartimento interno di progettazione meccanica, elettrica e per lo sviluppo dei software, assieme a reparti interni di</w:t>
      </w:r>
      <w:r w:rsidR="00B17E81">
        <w:rPr>
          <w:rFonts w:ascii="Calibri" w:hAnsi="Calibri"/>
          <w:szCs w:val="20"/>
        </w:rPr>
        <w:t xml:space="preserve"> produzione di semilavorati. HiR</w:t>
      </w:r>
      <w:bookmarkStart w:id="0" w:name="_GoBack"/>
      <w:bookmarkEnd w:id="0"/>
      <w:r w:rsidRPr="00C807B5">
        <w:rPr>
          <w:rFonts w:ascii="Calibri" w:hAnsi="Calibri"/>
          <w:szCs w:val="20"/>
        </w:rPr>
        <w:t xml:space="preserve">ef mette a disposizione della propria clientela competenze maturate nel corso di anni di esperienza per offrire soluzioni complete e preziosi servizi, quali l’assistenza alla progettazione impiantistica e l’efficientamento dei sistemi, che completano l’offerta di prodotti altamente </w:t>
      </w:r>
      <w:proofErr w:type="spellStart"/>
      <w:r w:rsidRPr="00C807B5">
        <w:rPr>
          <w:rFonts w:ascii="Calibri" w:hAnsi="Calibri"/>
          <w:szCs w:val="20"/>
        </w:rPr>
        <w:t>customizzati</w:t>
      </w:r>
      <w:proofErr w:type="spellEnd"/>
      <w:r w:rsidRPr="00C807B5">
        <w:rPr>
          <w:rFonts w:ascii="Calibri" w:hAnsi="Calibri"/>
          <w:szCs w:val="20"/>
        </w:rPr>
        <w:t>.</w:t>
      </w:r>
    </w:p>
    <w:p w14:paraId="78B85FA8" w14:textId="77777777" w:rsidR="00C807B5" w:rsidRDefault="00C807B5" w:rsidP="0086183B">
      <w:pPr>
        <w:jc w:val="both"/>
        <w:rPr>
          <w:rFonts w:ascii="Calibri" w:hAnsi="Calibri"/>
          <w:szCs w:val="20"/>
        </w:rPr>
      </w:pPr>
      <w:r w:rsidRPr="00C807B5">
        <w:rPr>
          <w:rFonts w:ascii="Calibri" w:hAnsi="Calibri"/>
          <w:szCs w:val="20"/>
        </w:rPr>
        <w:t xml:space="preserve">HiRef mira al soddisfacimento delle esigenze del cliente senza compromessi nei confronti del rispetto dei parametri </w:t>
      </w:r>
      <w:proofErr w:type="spellStart"/>
      <w:r w:rsidRPr="00C807B5">
        <w:rPr>
          <w:rFonts w:ascii="Calibri" w:hAnsi="Calibri"/>
          <w:szCs w:val="20"/>
        </w:rPr>
        <w:t>termoigrometrici</w:t>
      </w:r>
      <w:proofErr w:type="spellEnd"/>
      <w:r w:rsidRPr="00C807B5">
        <w:rPr>
          <w:rFonts w:ascii="Calibri" w:hAnsi="Calibri"/>
          <w:szCs w:val="20"/>
        </w:rPr>
        <w:t xml:space="preserve"> negli ambienti climatizzati: una profonda conoscenza del contesto impiantistico, unitamente ad uno spiccato know-how per le tecnologie innovative, consentono di raggiungere i livelli di efficienza energetica necessari all’ottenimento del vero risparmio economico e della riduzione dell’impronta ambientale.</w:t>
      </w:r>
    </w:p>
    <w:p w14:paraId="543AAECF" w14:textId="77777777" w:rsidR="0086183B" w:rsidRPr="00C807B5" w:rsidRDefault="0086183B" w:rsidP="0086183B">
      <w:pPr>
        <w:jc w:val="both"/>
        <w:rPr>
          <w:rFonts w:ascii="Calibri" w:hAnsi="Calibri"/>
          <w:szCs w:val="20"/>
        </w:rPr>
      </w:pPr>
    </w:p>
    <w:p w14:paraId="6A5121EC" w14:textId="77777777" w:rsidR="0086183B" w:rsidRPr="00DE00E9" w:rsidRDefault="0086183B" w:rsidP="0086183B">
      <w:pPr>
        <w:jc w:val="both"/>
        <w:rPr>
          <w:rFonts w:ascii="Calibri" w:hAnsi="Calibri" w:cs="Arial Unicode MS"/>
          <w:b/>
          <w:color w:val="000000"/>
          <w:szCs w:val="20"/>
          <w:lang w:eastAsia="it-IT"/>
        </w:rPr>
      </w:pPr>
      <w:r w:rsidRPr="00DE00E9">
        <w:rPr>
          <w:rFonts w:ascii="Calibri" w:hAnsi="Calibri" w:cs="Arial Unicode MS"/>
          <w:b/>
          <w:color w:val="000000"/>
          <w:szCs w:val="20"/>
          <w:lang w:eastAsia="it-IT"/>
        </w:rPr>
        <w:t xml:space="preserve">Il </w:t>
      </w:r>
      <w:r w:rsidR="00831622">
        <w:rPr>
          <w:rFonts w:ascii="Calibri" w:hAnsi="Calibri" w:cs="Arial Unicode MS"/>
          <w:b/>
          <w:color w:val="000000"/>
          <w:szCs w:val="20"/>
          <w:lang w:eastAsia="it-IT"/>
        </w:rPr>
        <w:t>G</w:t>
      </w:r>
      <w:r w:rsidRPr="00DE00E9">
        <w:rPr>
          <w:rFonts w:ascii="Calibri" w:hAnsi="Calibri" w:cs="Arial Unicode MS"/>
          <w:b/>
          <w:color w:val="000000"/>
          <w:szCs w:val="20"/>
          <w:lang w:eastAsia="it-IT"/>
        </w:rPr>
        <w:t>ruppo Galletti</w:t>
      </w:r>
    </w:p>
    <w:p w14:paraId="458F5C10" w14:textId="77777777" w:rsidR="002C4127" w:rsidRDefault="001C4983" w:rsidP="0086183B">
      <w:pPr>
        <w:jc w:val="both"/>
        <w:rPr>
          <w:rFonts w:ascii="Calibri" w:hAnsi="Calibri" w:cs="Arial Unicode MS"/>
          <w:color w:val="000000"/>
          <w:szCs w:val="20"/>
          <w:lang w:eastAsia="it-IT"/>
        </w:rPr>
      </w:pPr>
      <w:r w:rsidRPr="001C4983">
        <w:rPr>
          <w:rFonts w:ascii="Calibri" w:hAnsi="Calibri" w:cs="Arial Unicode MS"/>
          <w:color w:val="000000"/>
          <w:szCs w:val="20"/>
          <w:lang w:eastAsia="it-IT"/>
        </w:rPr>
        <w:t>La presentazione ufficiale del Gruppo Galletti in occasione di MCE 2014 ha segnato l’ingresso riconosciuto di questa grande e prestigiosa realtà nel panorama internazionale.</w:t>
      </w:r>
      <w:r>
        <w:rPr>
          <w:rFonts w:ascii="Calibri" w:hAnsi="Calibri" w:cs="Arial Unicode MS"/>
          <w:color w:val="000000"/>
          <w:szCs w:val="20"/>
          <w:lang w:eastAsia="it-IT"/>
        </w:rPr>
        <w:t xml:space="preserve"> </w:t>
      </w:r>
      <w:r w:rsidR="002C4127" w:rsidRPr="002C4127">
        <w:rPr>
          <w:rFonts w:ascii="Calibri" w:hAnsi="Calibri" w:cs="Arial Unicode MS"/>
          <w:color w:val="000000"/>
          <w:szCs w:val="20"/>
          <w:lang w:eastAsia="it-IT"/>
        </w:rPr>
        <w:t>Unico nel suo genere,</w:t>
      </w:r>
      <w:r w:rsidR="002C4127">
        <w:rPr>
          <w:rFonts w:ascii="Calibri" w:hAnsi="Calibri" w:cs="Arial Unicode MS"/>
          <w:color w:val="000000"/>
          <w:szCs w:val="20"/>
          <w:lang w:eastAsia="it-IT"/>
        </w:rPr>
        <w:t xml:space="preserve"> il Gruppo</w:t>
      </w:r>
      <w:r w:rsidR="002C4127" w:rsidRPr="002C4127">
        <w:rPr>
          <w:rFonts w:ascii="Calibri" w:hAnsi="Calibri" w:cs="Arial Unicode MS"/>
          <w:color w:val="000000"/>
          <w:szCs w:val="20"/>
          <w:lang w:eastAsia="it-IT"/>
        </w:rPr>
        <w:t xml:space="preserve"> è composto da sette differenti realtà imprenditoriali, con competenze specifiche in ogni settore nell’ambito della climatizzazione HVAC-R (</w:t>
      </w:r>
      <w:proofErr w:type="spellStart"/>
      <w:r w:rsidR="002C4127" w:rsidRPr="002C4127">
        <w:rPr>
          <w:rFonts w:ascii="Calibri" w:hAnsi="Calibri" w:cs="Arial Unicode MS"/>
          <w:color w:val="000000"/>
          <w:szCs w:val="20"/>
          <w:lang w:eastAsia="it-IT"/>
        </w:rPr>
        <w:t>Heating</w:t>
      </w:r>
      <w:proofErr w:type="spellEnd"/>
      <w:r w:rsidR="002C4127" w:rsidRPr="002C4127">
        <w:rPr>
          <w:rFonts w:ascii="Calibri" w:hAnsi="Calibri" w:cs="Arial Unicode MS"/>
          <w:color w:val="000000"/>
          <w:szCs w:val="20"/>
          <w:lang w:eastAsia="it-IT"/>
        </w:rPr>
        <w:t xml:space="preserve">, </w:t>
      </w:r>
      <w:proofErr w:type="spellStart"/>
      <w:r w:rsidR="002C4127" w:rsidRPr="002C4127">
        <w:rPr>
          <w:rFonts w:ascii="Calibri" w:hAnsi="Calibri" w:cs="Arial Unicode MS"/>
          <w:color w:val="000000"/>
          <w:szCs w:val="20"/>
          <w:lang w:eastAsia="it-IT"/>
        </w:rPr>
        <w:t>Ventilation</w:t>
      </w:r>
      <w:proofErr w:type="spellEnd"/>
      <w:r w:rsidR="002C4127" w:rsidRPr="002C4127">
        <w:rPr>
          <w:rFonts w:ascii="Calibri" w:hAnsi="Calibri" w:cs="Arial Unicode MS"/>
          <w:color w:val="000000"/>
          <w:szCs w:val="20"/>
          <w:lang w:eastAsia="it-IT"/>
        </w:rPr>
        <w:t>, Air-</w:t>
      </w:r>
      <w:proofErr w:type="spellStart"/>
      <w:r w:rsidR="002C4127" w:rsidRPr="002C4127">
        <w:rPr>
          <w:rFonts w:ascii="Calibri" w:hAnsi="Calibri" w:cs="Arial Unicode MS"/>
          <w:color w:val="000000"/>
          <w:szCs w:val="20"/>
          <w:lang w:eastAsia="it-IT"/>
        </w:rPr>
        <w:t>Conditioning</w:t>
      </w:r>
      <w:proofErr w:type="spellEnd"/>
      <w:r w:rsidR="002C4127" w:rsidRPr="002C4127">
        <w:rPr>
          <w:rFonts w:ascii="Calibri" w:hAnsi="Calibri" w:cs="Arial Unicode MS"/>
          <w:color w:val="000000"/>
          <w:szCs w:val="20"/>
          <w:lang w:eastAsia="it-IT"/>
        </w:rPr>
        <w:t>, Refrigeration).</w:t>
      </w:r>
    </w:p>
    <w:p w14:paraId="27CB98EC" w14:textId="77777777" w:rsidR="00437099" w:rsidRPr="00526B95" w:rsidRDefault="00437099" w:rsidP="00546485">
      <w:pPr>
        <w:spacing w:before="100" w:beforeAutospacing="1" w:after="100" w:afterAutospacing="1" w:line="240" w:lineRule="auto"/>
        <w:contextualSpacing/>
        <w:rPr>
          <w:sz w:val="20"/>
          <w:szCs w:val="20"/>
        </w:rPr>
      </w:pPr>
    </w:p>
    <w:sectPr w:rsidR="00437099" w:rsidRPr="00526B95" w:rsidSect="00A47505">
      <w:headerReference w:type="default" r:id="rId9"/>
      <w:footerReference w:type="default" r:id="rId10"/>
      <w:pgSz w:w="11906" w:h="16838"/>
      <w:pgMar w:top="1386" w:right="707" w:bottom="1134" w:left="851" w:header="426"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7AB6D" w14:textId="77777777" w:rsidR="003727F6" w:rsidRDefault="003727F6" w:rsidP="00FA508C">
      <w:pPr>
        <w:spacing w:after="0" w:line="240" w:lineRule="auto"/>
      </w:pPr>
      <w:r>
        <w:separator/>
      </w:r>
    </w:p>
  </w:endnote>
  <w:endnote w:type="continuationSeparator" w:id="0">
    <w:p w14:paraId="0C5DF27D" w14:textId="77777777" w:rsidR="003727F6" w:rsidRDefault="003727F6" w:rsidP="00FA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AE2B" w14:textId="77777777" w:rsidR="000429E1" w:rsidRPr="004A15E7" w:rsidRDefault="000429E1" w:rsidP="000D1B84">
    <w:pPr>
      <w:widowControl w:val="0"/>
      <w:autoSpaceDE w:val="0"/>
      <w:autoSpaceDN w:val="0"/>
      <w:adjustRightInd w:val="0"/>
      <w:spacing w:before="100" w:beforeAutospacing="1" w:after="100" w:afterAutospacing="1" w:line="240" w:lineRule="auto"/>
      <w:contextualSpacing/>
      <w:rPr>
        <w:rFonts w:cs="Arial"/>
        <w:b/>
        <w:sz w:val="18"/>
        <w:szCs w:val="18"/>
        <w:u w:val="single"/>
      </w:rPr>
    </w:pPr>
    <w:r w:rsidRPr="004A15E7">
      <w:rPr>
        <w:rFonts w:cs="Arial"/>
        <w:b/>
        <w:sz w:val="18"/>
        <w:szCs w:val="18"/>
        <w:u w:val="single"/>
      </w:rPr>
      <w:t>Per informazioni e approfondimenti:</w:t>
    </w:r>
  </w:p>
  <w:p w14:paraId="13459864" w14:textId="77777777" w:rsidR="000429E1" w:rsidRPr="000D1B84" w:rsidRDefault="000429E1" w:rsidP="000D1B84">
    <w:pPr>
      <w:widowControl w:val="0"/>
      <w:autoSpaceDE w:val="0"/>
      <w:autoSpaceDN w:val="0"/>
      <w:adjustRightInd w:val="0"/>
      <w:spacing w:before="100" w:beforeAutospacing="1" w:after="100" w:afterAutospacing="1" w:line="240" w:lineRule="auto"/>
      <w:contextualSpacing/>
      <w:rPr>
        <w:rFonts w:cs="Verdana"/>
        <w:sz w:val="18"/>
        <w:szCs w:val="18"/>
      </w:rPr>
    </w:pPr>
    <w:r w:rsidRPr="00546485">
      <w:rPr>
        <w:rFonts w:cs="Verdana"/>
        <w:b/>
        <w:bCs/>
        <w:sz w:val="18"/>
        <w:szCs w:val="18"/>
      </w:rPr>
      <w:t>GALLETTI GROUP</w:t>
    </w:r>
    <w:r>
      <w:rPr>
        <w:rFonts w:cs="Verdana"/>
        <w:b/>
        <w:bCs/>
        <w:sz w:val="18"/>
        <w:szCs w:val="18"/>
      </w:rPr>
      <w:t xml:space="preserve"> - </w:t>
    </w:r>
    <w:r w:rsidRPr="00546485">
      <w:rPr>
        <w:rFonts w:cs="Verdana"/>
        <w:sz w:val="18"/>
        <w:szCs w:val="18"/>
      </w:rPr>
      <w:t xml:space="preserve">Via </w:t>
    </w:r>
    <w:proofErr w:type="spellStart"/>
    <w:r w:rsidRPr="00546485">
      <w:rPr>
        <w:rFonts w:cs="Verdana"/>
        <w:sz w:val="18"/>
        <w:szCs w:val="18"/>
      </w:rPr>
      <w:t>L.Romagnoli</w:t>
    </w:r>
    <w:proofErr w:type="spellEnd"/>
    <w:r w:rsidRPr="00546485">
      <w:rPr>
        <w:rFonts w:cs="Verdana"/>
        <w:sz w:val="18"/>
        <w:szCs w:val="18"/>
      </w:rPr>
      <w:t xml:space="preserve"> 12/a - 40010 Bentivoglio (BO) Italy - ph: +39 051 8908111 - </w:t>
    </w:r>
    <w:hyperlink r:id="rId1" w:history="1">
      <w:r w:rsidRPr="00546485">
        <w:rPr>
          <w:rStyle w:val="Collegamentoipertestuale"/>
          <w:rFonts w:cs="Verdana"/>
          <w:color w:val="auto"/>
          <w:sz w:val="18"/>
          <w:szCs w:val="18"/>
        </w:rPr>
        <w:t>info@galletti.it</w:t>
      </w:r>
    </w:hyperlink>
    <w:r w:rsidRPr="00546485">
      <w:rPr>
        <w:rFonts w:cs="Verdana"/>
        <w:sz w:val="18"/>
        <w:szCs w:val="18"/>
      </w:rPr>
      <w:t xml:space="preserve"> - </w:t>
    </w:r>
    <w:hyperlink r:id="rId2" w:history="1">
      <w:r w:rsidRPr="00546485">
        <w:rPr>
          <w:rStyle w:val="Collegamentoipertestuale"/>
          <w:rFonts w:cs="Verdana"/>
          <w:color w:val="auto"/>
          <w:sz w:val="18"/>
          <w:szCs w:val="18"/>
        </w:rPr>
        <w:t>www.gallettigroup.com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C4B92" w14:textId="77777777" w:rsidR="003727F6" w:rsidRDefault="003727F6" w:rsidP="00FA508C">
      <w:pPr>
        <w:spacing w:after="0" w:line="240" w:lineRule="auto"/>
      </w:pPr>
      <w:r>
        <w:separator/>
      </w:r>
    </w:p>
  </w:footnote>
  <w:footnote w:type="continuationSeparator" w:id="0">
    <w:p w14:paraId="1090B8ED" w14:textId="77777777" w:rsidR="003727F6" w:rsidRDefault="003727F6" w:rsidP="00FA5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9E5E" w14:textId="77777777" w:rsidR="000429E1" w:rsidRDefault="009B1BB9" w:rsidP="000D1B84">
    <w:pPr>
      <w:pStyle w:val="Intestazione"/>
      <w:tabs>
        <w:tab w:val="clear" w:pos="9638"/>
        <w:tab w:val="right" w:pos="10348"/>
      </w:tabs>
    </w:pPr>
    <w:r>
      <w:rPr>
        <w:noProof/>
        <w:lang w:eastAsia="it-IT"/>
      </w:rPr>
      <w:drawing>
        <wp:anchor distT="0" distB="0" distL="114300" distR="114300" simplePos="0" relativeHeight="251658240" behindDoc="0" locked="0" layoutInCell="1" allowOverlap="1" wp14:anchorId="3126D107" wp14:editId="392DC8E5">
          <wp:simplePos x="0" y="0"/>
          <wp:positionH relativeFrom="margin">
            <wp:posOffset>-346075</wp:posOffset>
          </wp:positionH>
          <wp:positionV relativeFrom="margin">
            <wp:posOffset>-549910</wp:posOffset>
          </wp:positionV>
          <wp:extent cx="2087245" cy="405765"/>
          <wp:effectExtent l="25400" t="0" r="0" b="0"/>
          <wp:wrapTight wrapText="bothSides">
            <wp:wrapPolygon edited="0">
              <wp:start x="-263" y="0"/>
              <wp:lineTo x="-263" y="20282"/>
              <wp:lineTo x="21554" y="20282"/>
              <wp:lineTo x="21554" y="0"/>
              <wp:lineTo x="-263" y="0"/>
            </wp:wrapPolygon>
          </wp:wrapTight>
          <wp:docPr id="1" name="Immagine 1" descr="LOGO HIREF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REF 2011"/>
                  <pic:cNvPicPr>
                    <a:picLocks noChangeAspect="1" noChangeArrowheads="1"/>
                  </pic:cNvPicPr>
                </pic:nvPicPr>
                <pic:blipFill>
                  <a:blip r:embed="rId1"/>
                  <a:srcRect/>
                  <a:stretch>
                    <a:fillRect/>
                  </a:stretch>
                </pic:blipFill>
                <pic:spPr bwMode="auto">
                  <a:xfrm>
                    <a:off x="0" y="0"/>
                    <a:ext cx="2087245" cy="405765"/>
                  </a:xfrm>
                  <a:prstGeom prst="rect">
                    <a:avLst/>
                  </a:prstGeom>
                  <a:noFill/>
                  <a:ln w="9525">
                    <a:noFill/>
                    <a:miter lim="800000"/>
                    <a:headEnd/>
                    <a:tailEnd/>
                  </a:ln>
                </pic:spPr>
              </pic:pic>
            </a:graphicData>
          </a:graphic>
        </wp:anchor>
      </w:drawing>
    </w:r>
    <w:r w:rsidR="000429E1">
      <w:tab/>
    </w:r>
    <w:r w:rsidR="000429E1">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C4C"/>
    <w:multiLevelType w:val="hybridMultilevel"/>
    <w:tmpl w:val="84F8C4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D94510"/>
    <w:multiLevelType w:val="hybridMultilevel"/>
    <w:tmpl w:val="4FF6F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99"/>
    <w:rsid w:val="000429E1"/>
    <w:rsid w:val="00045C98"/>
    <w:rsid w:val="00090652"/>
    <w:rsid w:val="000A0E62"/>
    <w:rsid w:val="000A512D"/>
    <w:rsid w:val="000D1B84"/>
    <w:rsid w:val="00130AA3"/>
    <w:rsid w:val="0018112B"/>
    <w:rsid w:val="001C4983"/>
    <w:rsid w:val="001E6FC0"/>
    <w:rsid w:val="001F6A79"/>
    <w:rsid w:val="00247748"/>
    <w:rsid w:val="002C4127"/>
    <w:rsid w:val="002C464C"/>
    <w:rsid w:val="002D4A65"/>
    <w:rsid w:val="002E4E9A"/>
    <w:rsid w:val="00325C62"/>
    <w:rsid w:val="00331A77"/>
    <w:rsid w:val="00363912"/>
    <w:rsid w:val="003727F6"/>
    <w:rsid w:val="003E10B2"/>
    <w:rsid w:val="00437099"/>
    <w:rsid w:val="0045056D"/>
    <w:rsid w:val="004A15E7"/>
    <w:rsid w:val="004D7B9C"/>
    <w:rsid w:val="00526B95"/>
    <w:rsid w:val="00546485"/>
    <w:rsid w:val="005C7DB1"/>
    <w:rsid w:val="005E74B0"/>
    <w:rsid w:val="00601894"/>
    <w:rsid w:val="006029F5"/>
    <w:rsid w:val="00631566"/>
    <w:rsid w:val="00650259"/>
    <w:rsid w:val="006B3DDE"/>
    <w:rsid w:val="0073449A"/>
    <w:rsid w:val="007533D0"/>
    <w:rsid w:val="00794FC8"/>
    <w:rsid w:val="007A3F51"/>
    <w:rsid w:val="008021F6"/>
    <w:rsid w:val="00831622"/>
    <w:rsid w:val="008432D4"/>
    <w:rsid w:val="0086183B"/>
    <w:rsid w:val="008856C1"/>
    <w:rsid w:val="00912138"/>
    <w:rsid w:val="0092517A"/>
    <w:rsid w:val="00951943"/>
    <w:rsid w:val="009B1BB9"/>
    <w:rsid w:val="009F2DF5"/>
    <w:rsid w:val="009F3627"/>
    <w:rsid w:val="00A11F4A"/>
    <w:rsid w:val="00A47505"/>
    <w:rsid w:val="00B17E81"/>
    <w:rsid w:val="00B3179D"/>
    <w:rsid w:val="00BC2E60"/>
    <w:rsid w:val="00BE5DE4"/>
    <w:rsid w:val="00C35B04"/>
    <w:rsid w:val="00C6545F"/>
    <w:rsid w:val="00C807B5"/>
    <w:rsid w:val="00D20B3E"/>
    <w:rsid w:val="00DA38FF"/>
    <w:rsid w:val="00DE49E2"/>
    <w:rsid w:val="00E447DC"/>
    <w:rsid w:val="00E60E8B"/>
    <w:rsid w:val="00E61917"/>
    <w:rsid w:val="00E70A5B"/>
    <w:rsid w:val="00EB7F30"/>
    <w:rsid w:val="00EC1AAB"/>
    <w:rsid w:val="00ED5BDA"/>
    <w:rsid w:val="00EE4FAF"/>
    <w:rsid w:val="00F437CD"/>
    <w:rsid w:val="00F47674"/>
    <w:rsid w:val="00FA508C"/>
    <w:rsid w:val="00FB6C7E"/>
    <w:rsid w:val="00FD364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A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67">
    <w:lsdException w:name="Strong" w:uiPriority="22" w:qFormat="1"/>
  </w:latentStyles>
  <w:style w:type="paragraph" w:default="1" w:styleId="Normale">
    <w:name w:val="Normal"/>
    <w:qFormat/>
    <w:rsid w:val="00602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08C"/>
  </w:style>
  <w:style w:type="character" w:styleId="Collegamentoipertestuale">
    <w:name w:val="Hyperlink"/>
    <w:basedOn w:val="Car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86183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Enfasigrassetto">
    <w:name w:val="Strong"/>
    <w:basedOn w:val="Carpredefinitoparagrafo"/>
    <w:uiPriority w:val="22"/>
    <w:qFormat/>
    <w:rsid w:val="00DE4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67">
    <w:lsdException w:name="Strong" w:uiPriority="22" w:qFormat="1"/>
  </w:latentStyles>
  <w:style w:type="paragraph" w:default="1" w:styleId="Normale">
    <w:name w:val="Normal"/>
    <w:qFormat/>
    <w:rsid w:val="006029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08C"/>
  </w:style>
  <w:style w:type="character" w:styleId="Collegamentoipertestuale">
    <w:name w:val="Hyperlink"/>
    <w:basedOn w:val="Car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86183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Enfasigrassetto">
    <w:name w:val="Strong"/>
    <w:basedOn w:val="Carpredefinitoparagrafo"/>
    <w:uiPriority w:val="22"/>
    <w:qFormat/>
    <w:rsid w:val="00DE4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allettigroup.com" TargetMode="External"/><Relationship Id="rId1" Type="http://schemas.openxmlformats.org/officeDocument/2006/relationships/hyperlink" Target="mailto:info@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2209-CE4F-4831-811A-A5602EC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Minarelli</dc:creator>
  <cp:lastModifiedBy>Alessandro Zerbetto</cp:lastModifiedBy>
  <cp:revision>2</cp:revision>
  <dcterms:created xsi:type="dcterms:W3CDTF">2016-01-18T09:11:00Z</dcterms:created>
  <dcterms:modified xsi:type="dcterms:W3CDTF">2016-01-18T09:11:00Z</dcterms:modified>
</cp:coreProperties>
</file>